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51" w:type="dxa"/>
        <w:tblInd w:w="-533" w:type="dxa"/>
        <w:tblLayout w:type="fixed"/>
        <w:tblCellMar>
          <w:left w:w="10" w:type="dxa"/>
          <w:right w:w="10" w:type="dxa"/>
        </w:tblCellMar>
        <w:tblLook w:val="0000" w:firstRow="0" w:lastRow="0" w:firstColumn="0" w:lastColumn="0" w:noHBand="0" w:noVBand="0"/>
      </w:tblPr>
      <w:tblGrid>
        <w:gridCol w:w="3080"/>
        <w:gridCol w:w="3118"/>
        <w:gridCol w:w="4253"/>
      </w:tblGrid>
      <w:tr w:rsidR="00241F51" w14:paraId="745D72D4" w14:textId="77777777" w:rsidTr="001621AD">
        <w:trPr>
          <w:trHeight w:val="1273"/>
        </w:trPr>
        <w:tc>
          <w:tcPr>
            <w:tcW w:w="1045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B12F3D" w14:textId="6FBDD179" w:rsidR="00241F51" w:rsidRDefault="008E3326">
            <w:pPr>
              <w:pStyle w:val="Textbody"/>
              <w:spacing w:line="520" w:lineRule="exact"/>
            </w:pPr>
            <w:r>
              <w:rPr>
                <w:rFonts w:ascii="標楷體" w:eastAsia="標楷體" w:hAnsi="標楷體" w:cs="標楷體"/>
                <w:sz w:val="30"/>
                <w:szCs w:val="30"/>
              </w:rPr>
              <w:t>「11</w:t>
            </w:r>
            <w:r w:rsidR="00C73931">
              <w:rPr>
                <w:rFonts w:ascii="標楷體" w:eastAsia="標楷體" w:hAnsi="標楷體" w:cs="標楷體" w:hint="eastAsia"/>
                <w:sz w:val="30"/>
                <w:szCs w:val="30"/>
              </w:rPr>
              <w:t>5</w:t>
            </w:r>
            <w:r>
              <w:rPr>
                <w:rFonts w:ascii="標楷體" w:eastAsia="標楷體" w:hAnsi="標楷體" w:cs="標楷體"/>
                <w:sz w:val="30"/>
                <w:szCs w:val="30"/>
              </w:rPr>
              <w:t>年度執行業務者費用</w:t>
            </w:r>
            <w:r>
              <w:rPr>
                <w:rFonts w:ascii="標楷體" w:eastAsia="標楷體" w:hAnsi="標楷體"/>
                <w:sz w:val="30"/>
                <w:szCs w:val="30"/>
              </w:rPr>
              <w:t>標準</w:t>
            </w:r>
            <w:r>
              <w:rPr>
                <w:rFonts w:ascii="標楷體" w:eastAsia="標楷體" w:hAnsi="標楷體" w:cs="標楷體"/>
                <w:sz w:val="30"/>
                <w:szCs w:val="30"/>
              </w:rPr>
              <w:t>」草案</w:t>
            </w:r>
          </w:p>
          <w:p w14:paraId="436E2A66" w14:textId="159F5028" w:rsidR="00241F51" w:rsidRDefault="008E3326">
            <w:pPr>
              <w:pStyle w:val="Textbody"/>
              <w:spacing w:line="520" w:lineRule="exact"/>
            </w:pPr>
            <w:r>
              <w:rPr>
                <w:rFonts w:ascii="標楷體" w:eastAsia="標楷體" w:hAnsi="標楷體" w:cs="標楷體"/>
                <w:sz w:val="28"/>
                <w:szCs w:val="28"/>
              </w:rPr>
              <w:t xml:space="preserve">                                     提案單位：</w:t>
            </w:r>
            <w:r w:rsidR="0043204C">
              <w:rPr>
                <w:rFonts w:ascii="標楷體" w:eastAsia="標楷體" w:hAnsi="標楷體" w:cs="標楷體" w:hint="eastAsia"/>
                <w:sz w:val="28"/>
                <w:szCs w:val="28"/>
              </w:rPr>
              <w:t>中華民國醫師公會全國聯合會</w:t>
            </w:r>
          </w:p>
        </w:tc>
      </w:tr>
      <w:tr w:rsidR="00241F51" w14:paraId="0C284B4B" w14:textId="77777777" w:rsidTr="001621AD">
        <w:trPr>
          <w:trHeight w:val="681"/>
        </w:trPr>
        <w:tc>
          <w:tcPr>
            <w:tcW w:w="3080" w:type="dxa"/>
            <w:tcBorders>
              <w:top w:val="single" w:sz="4" w:space="0" w:color="000000"/>
              <w:left w:val="single" w:sz="4" w:space="0" w:color="000000"/>
              <w:bottom w:val="single" w:sz="4" w:space="0" w:color="000000"/>
            </w:tcBorders>
            <w:shd w:val="clear" w:color="auto" w:fill="D9D9D9" w:themeFill="background1" w:themeFillShade="D9"/>
            <w:tcMar>
              <w:top w:w="0" w:type="dxa"/>
              <w:left w:w="108" w:type="dxa"/>
              <w:bottom w:w="0" w:type="dxa"/>
              <w:right w:w="108" w:type="dxa"/>
            </w:tcMar>
            <w:vAlign w:val="center"/>
          </w:tcPr>
          <w:p w14:paraId="400B1ECF" w14:textId="60A7C3CE" w:rsidR="00241F51" w:rsidRDefault="008E3326">
            <w:pPr>
              <w:pStyle w:val="Standard"/>
              <w:jc w:val="center"/>
            </w:pPr>
            <w:r>
              <w:rPr>
                <w:rFonts w:ascii="標楷體" w:eastAsia="標楷體" w:hAnsi="標楷體" w:cs="標楷體"/>
                <w:sz w:val="28"/>
                <w:szCs w:val="28"/>
              </w:rPr>
              <w:t>11</w:t>
            </w:r>
            <w:r w:rsidR="00C73931">
              <w:rPr>
                <w:rFonts w:ascii="標楷體" w:eastAsia="標楷體" w:hAnsi="標楷體" w:cs="標楷體" w:hint="eastAsia"/>
                <w:sz w:val="28"/>
                <w:szCs w:val="28"/>
              </w:rPr>
              <w:t>4</w:t>
            </w:r>
            <w:r>
              <w:rPr>
                <w:rFonts w:ascii="標楷體" w:eastAsia="標楷體" w:hAnsi="標楷體" w:cs="標楷體"/>
                <w:sz w:val="28"/>
                <w:szCs w:val="28"/>
              </w:rPr>
              <w:t>年度之費用標準</w:t>
            </w:r>
          </w:p>
        </w:tc>
        <w:tc>
          <w:tcPr>
            <w:tcW w:w="3118" w:type="dxa"/>
            <w:tcBorders>
              <w:top w:val="single" w:sz="4" w:space="0" w:color="000000"/>
              <w:left w:val="single" w:sz="4" w:space="0" w:color="000000"/>
              <w:bottom w:val="single" w:sz="4" w:space="0" w:color="000000"/>
            </w:tcBorders>
            <w:shd w:val="clear" w:color="auto" w:fill="D9D9D9" w:themeFill="background1" w:themeFillShade="D9"/>
            <w:tcMar>
              <w:top w:w="0" w:type="dxa"/>
              <w:left w:w="108" w:type="dxa"/>
              <w:bottom w:w="0" w:type="dxa"/>
              <w:right w:w="108" w:type="dxa"/>
            </w:tcMar>
            <w:vAlign w:val="center"/>
          </w:tcPr>
          <w:p w14:paraId="05A9C558" w14:textId="77777777" w:rsidR="00241F51" w:rsidRDefault="008E3326">
            <w:pPr>
              <w:pStyle w:val="Standard"/>
              <w:jc w:val="center"/>
              <w:rPr>
                <w:rFonts w:ascii="標楷體" w:eastAsia="標楷體" w:hAnsi="標楷體" w:cs="標楷體"/>
                <w:sz w:val="28"/>
                <w:szCs w:val="28"/>
              </w:rPr>
            </w:pPr>
            <w:r>
              <w:rPr>
                <w:rFonts w:ascii="標楷體" w:eastAsia="標楷體" w:hAnsi="標楷體" w:cs="標楷體"/>
                <w:sz w:val="28"/>
                <w:szCs w:val="28"/>
              </w:rPr>
              <w:t>擬修訂之費用標準</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5D0461C9" w14:textId="77777777" w:rsidR="00241F51" w:rsidRDefault="008E3326">
            <w:pPr>
              <w:pStyle w:val="Standard"/>
              <w:jc w:val="center"/>
              <w:rPr>
                <w:rFonts w:ascii="標楷體" w:eastAsia="標楷體" w:hAnsi="標楷體" w:cs="標楷體"/>
                <w:sz w:val="28"/>
                <w:szCs w:val="28"/>
              </w:rPr>
            </w:pPr>
            <w:r>
              <w:rPr>
                <w:rFonts w:ascii="標楷體" w:eastAsia="標楷體" w:hAnsi="標楷體" w:cs="標楷體"/>
                <w:sz w:val="28"/>
                <w:szCs w:val="28"/>
              </w:rPr>
              <w:t>理由及說明</w:t>
            </w:r>
          </w:p>
        </w:tc>
      </w:tr>
      <w:tr w:rsidR="00241F51" w14:paraId="08DFCA2C" w14:textId="77777777" w:rsidTr="001621AD">
        <w:trPr>
          <w:trHeight w:val="11906"/>
        </w:trPr>
        <w:tc>
          <w:tcPr>
            <w:tcW w:w="3080" w:type="dxa"/>
            <w:tcBorders>
              <w:top w:val="single" w:sz="4" w:space="0" w:color="000000"/>
              <w:left w:val="single" w:sz="4" w:space="0" w:color="000000"/>
              <w:bottom w:val="single" w:sz="4" w:space="0" w:color="000000"/>
            </w:tcBorders>
            <w:tcMar>
              <w:top w:w="0" w:type="dxa"/>
              <w:left w:w="108" w:type="dxa"/>
              <w:bottom w:w="0" w:type="dxa"/>
              <w:right w:w="108" w:type="dxa"/>
            </w:tcMar>
          </w:tcPr>
          <w:p w14:paraId="18CEE986" w14:textId="0ABD3806" w:rsidR="00ED77BD" w:rsidRPr="00ED77B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hint="eastAsia"/>
                <w:sz w:val="28"/>
                <w:szCs w:val="28"/>
              </w:rPr>
              <w:t>十、西醫師：</w:t>
            </w:r>
          </w:p>
          <w:p w14:paraId="00DD259C" w14:textId="51902CB0" w:rsidR="00241F51"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hint="eastAsia"/>
                <w:sz w:val="28"/>
                <w:szCs w:val="28"/>
              </w:rPr>
              <w:t>(一)</w:t>
            </w:r>
            <w:r w:rsidR="00EE3EF8" w:rsidRPr="00EE3EF8">
              <w:rPr>
                <w:rFonts w:ascii="標楷體" w:eastAsia="標楷體" w:hAnsi="標楷體" w:cs="標楷體"/>
                <w:sz w:val="28"/>
                <w:szCs w:val="28"/>
              </w:rPr>
              <w:t>全民健康保險收入(含保險對象依全民健康保險法第四十三條及第四十七條規定應自行負擔之費用及依全民健康保險醫療資源不足地區改善方案執業之核付點數)：依中央健康保險署核定之點數，每點零點八元。</w:t>
            </w:r>
          </w:p>
          <w:p w14:paraId="4F98C608" w14:textId="77777777" w:rsidR="00EE3EF8" w:rsidRPr="00EE3EF8" w:rsidRDefault="00EE3EF8" w:rsidP="0013240C">
            <w:pPr>
              <w:pStyle w:val="Textbody"/>
              <w:snapToGrid w:val="0"/>
              <w:jc w:val="both"/>
              <w:rPr>
                <w:rFonts w:ascii="標楷體" w:eastAsia="標楷體" w:hAnsi="標楷體" w:cs="標楷體"/>
                <w:sz w:val="28"/>
                <w:szCs w:val="28"/>
              </w:rPr>
            </w:pPr>
            <w:r w:rsidRPr="00EE3EF8">
              <w:rPr>
                <w:rFonts w:ascii="標楷體" w:eastAsia="標楷體" w:hAnsi="標楷體" w:cs="標楷體" w:hint="eastAsia"/>
                <w:sz w:val="28"/>
                <w:szCs w:val="28"/>
              </w:rPr>
              <w:t>(二)掛號費收入：</w:t>
            </w:r>
          </w:p>
          <w:p w14:paraId="4D72D231" w14:textId="77777777" w:rsidR="00EE3EF8" w:rsidRDefault="00EE3EF8" w:rsidP="0013240C">
            <w:pPr>
              <w:pStyle w:val="Textbody"/>
              <w:numPr>
                <w:ilvl w:val="0"/>
                <w:numId w:val="5"/>
              </w:numPr>
              <w:snapToGrid w:val="0"/>
              <w:jc w:val="both"/>
              <w:rPr>
                <w:rFonts w:ascii="標楷體" w:eastAsia="標楷體" w:hAnsi="標楷體" w:cs="標楷體"/>
                <w:sz w:val="28"/>
                <w:szCs w:val="28"/>
              </w:rPr>
            </w:pPr>
            <w:r w:rsidRPr="00EE3EF8">
              <w:rPr>
                <w:rFonts w:ascii="標楷體" w:eastAsia="標楷體" w:hAnsi="標楷體" w:cs="標楷體" w:hint="eastAsia"/>
                <w:sz w:val="28"/>
                <w:szCs w:val="28"/>
              </w:rPr>
              <w:t>一百十四年十二月三十一日掛號費收取金額超過一百五十元者：百分之八十。</w:t>
            </w:r>
          </w:p>
          <w:p w14:paraId="677025D7" w14:textId="7745D7C0" w:rsidR="00ED77BD" w:rsidRPr="00EE3EF8" w:rsidRDefault="00EE3EF8" w:rsidP="0013240C">
            <w:pPr>
              <w:pStyle w:val="Textbody"/>
              <w:numPr>
                <w:ilvl w:val="0"/>
                <w:numId w:val="5"/>
              </w:numPr>
              <w:snapToGrid w:val="0"/>
              <w:jc w:val="both"/>
              <w:rPr>
                <w:rFonts w:ascii="標楷體" w:eastAsia="標楷體" w:hAnsi="標楷體" w:cs="標楷體"/>
                <w:sz w:val="28"/>
                <w:szCs w:val="28"/>
              </w:rPr>
            </w:pPr>
            <w:r w:rsidRPr="00EE3EF8">
              <w:rPr>
                <w:rFonts w:ascii="標楷體" w:eastAsia="標楷體" w:hAnsi="標楷體" w:cs="標楷體" w:hint="eastAsia"/>
                <w:sz w:val="28"/>
                <w:szCs w:val="28"/>
              </w:rPr>
              <w:t>一百十四年十二月三十一日掛號費收取金額一百五十元以下者：百分之九十。</w:t>
            </w:r>
          </w:p>
          <w:p w14:paraId="66C4367D" w14:textId="1B5230AA" w:rsidR="00ED77BD" w:rsidRPr="00ED77B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hint="eastAsia"/>
                <w:sz w:val="28"/>
                <w:szCs w:val="28"/>
              </w:rPr>
              <w:t>(三)非屬全民健康保險收入：</w:t>
            </w:r>
          </w:p>
          <w:p w14:paraId="78ADFBDD" w14:textId="106B4576" w:rsidR="00ED77B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hint="eastAsia"/>
                <w:sz w:val="28"/>
                <w:szCs w:val="28"/>
              </w:rPr>
              <w:t>1. 醫療費用收入不含藥費：百分之</w:t>
            </w:r>
            <w:r w:rsidRPr="001621AD">
              <w:rPr>
                <w:rFonts w:ascii="標楷體" w:eastAsia="標楷體" w:hAnsi="標楷體" w:cs="標楷體" w:hint="eastAsia"/>
                <w:sz w:val="28"/>
                <w:szCs w:val="28"/>
                <w:u w:val="single"/>
              </w:rPr>
              <w:t>二十</w:t>
            </w:r>
            <w:r w:rsidRPr="00ED77BD">
              <w:rPr>
                <w:rFonts w:ascii="標楷體" w:eastAsia="標楷體" w:hAnsi="標楷體" w:cs="標楷體" w:hint="eastAsia"/>
                <w:sz w:val="28"/>
                <w:szCs w:val="28"/>
              </w:rPr>
              <w:t>。</w:t>
            </w:r>
          </w:p>
          <w:p w14:paraId="5BE34CA1" w14:textId="77777777" w:rsidR="001621A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sz w:val="28"/>
                <w:szCs w:val="28"/>
              </w:rPr>
              <w:t xml:space="preserve">2. 醫療費用收入含藥費，依下列標準計算：(1) 內科：百分之四十。 </w:t>
            </w:r>
          </w:p>
          <w:p w14:paraId="7A58B797" w14:textId="39FF99ED" w:rsidR="00ED77B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sz w:val="28"/>
                <w:szCs w:val="28"/>
              </w:rPr>
              <w:t>(2) 外科：百分之四十五。</w:t>
            </w:r>
          </w:p>
          <w:p w14:paraId="0B5D7395" w14:textId="77777777" w:rsidR="001621A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sz w:val="28"/>
                <w:szCs w:val="28"/>
              </w:rPr>
              <w:t xml:space="preserve">(3) 牙科：百分之四十。  </w:t>
            </w:r>
          </w:p>
          <w:p w14:paraId="622236FC" w14:textId="77777777" w:rsidR="001621A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sz w:val="28"/>
                <w:szCs w:val="28"/>
              </w:rPr>
              <w:t xml:space="preserve">(4) 眼科：百分之四十。  </w:t>
            </w:r>
          </w:p>
          <w:p w14:paraId="7227E168" w14:textId="1B27D4FA" w:rsidR="00ED77B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sz w:val="28"/>
                <w:szCs w:val="28"/>
              </w:rPr>
              <w:lastRenderedPageBreak/>
              <w:t>(5) 耳鼻喉科：百分之四十。</w:t>
            </w:r>
          </w:p>
          <w:p w14:paraId="3E51CF7D" w14:textId="77777777" w:rsidR="00ED77B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sz w:val="28"/>
                <w:szCs w:val="28"/>
              </w:rPr>
              <w:t>(6) 婦產科：百分之四十五。</w:t>
            </w:r>
          </w:p>
          <w:p w14:paraId="69E56765" w14:textId="77777777" w:rsidR="00ED77B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sz w:val="28"/>
                <w:szCs w:val="28"/>
              </w:rPr>
              <w:t>(7) 小兒科：百分之四十。</w:t>
            </w:r>
          </w:p>
          <w:p w14:paraId="40BB06F4" w14:textId="77777777" w:rsidR="00ED77B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sz w:val="28"/>
                <w:szCs w:val="28"/>
              </w:rPr>
              <w:t>(8) 精神科：百分之四十六。</w:t>
            </w:r>
          </w:p>
          <w:p w14:paraId="18E4EA56" w14:textId="77777777" w:rsidR="00ED77B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sz w:val="28"/>
                <w:szCs w:val="28"/>
              </w:rPr>
              <w:t>(9) 皮膚科：百分之四十。</w:t>
            </w:r>
          </w:p>
          <w:p w14:paraId="6D181EF4" w14:textId="77777777" w:rsidR="00ED77B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sz w:val="28"/>
                <w:szCs w:val="28"/>
              </w:rPr>
              <w:t>(10) 家庭醫學科：百分之四十。</w:t>
            </w:r>
          </w:p>
          <w:p w14:paraId="72571222" w14:textId="77777777" w:rsidR="00ED77B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sz w:val="28"/>
                <w:szCs w:val="28"/>
              </w:rPr>
              <w:t>(11) 骨科：百分之四十五。</w:t>
            </w:r>
          </w:p>
          <w:p w14:paraId="4993C2A7" w14:textId="60850291" w:rsidR="00ED77B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sz w:val="28"/>
                <w:szCs w:val="28"/>
              </w:rPr>
              <w:t>(12) 其他科別：百分之四十三</w:t>
            </w:r>
            <w:r>
              <w:rPr>
                <w:rFonts w:ascii="標楷體" w:eastAsia="標楷體" w:hAnsi="標楷體" w:cs="標楷體" w:hint="eastAsia"/>
                <w:sz w:val="28"/>
                <w:szCs w:val="28"/>
              </w:rPr>
              <w:t>。</w:t>
            </w:r>
          </w:p>
          <w:p w14:paraId="56B04EB3" w14:textId="77777777" w:rsidR="00EE3EF8" w:rsidRPr="00EE3EF8" w:rsidRDefault="00EE3EF8" w:rsidP="0013240C">
            <w:pPr>
              <w:pStyle w:val="Textbody"/>
              <w:snapToGrid w:val="0"/>
              <w:jc w:val="both"/>
              <w:rPr>
                <w:rFonts w:ascii="標楷體" w:eastAsia="標楷體" w:hAnsi="標楷體" w:cs="標楷體"/>
                <w:sz w:val="28"/>
                <w:szCs w:val="28"/>
              </w:rPr>
            </w:pPr>
            <w:r w:rsidRPr="00EE3EF8">
              <w:rPr>
                <w:rFonts w:ascii="標楷體" w:eastAsia="標楷體" w:hAnsi="標楷體" w:cs="標楷體" w:hint="eastAsia"/>
                <w:sz w:val="28"/>
                <w:szCs w:val="28"/>
              </w:rPr>
              <w:t>(四)診所與衛生福利部所屬醫療機構合作所取得之收入，比照前三款減除必要費用。</w:t>
            </w:r>
          </w:p>
          <w:p w14:paraId="178313B7" w14:textId="44C80244" w:rsidR="008B3618" w:rsidRDefault="00EE3EF8" w:rsidP="0013240C">
            <w:pPr>
              <w:pStyle w:val="Textbody"/>
              <w:snapToGrid w:val="0"/>
              <w:jc w:val="both"/>
              <w:rPr>
                <w:rFonts w:ascii="標楷體" w:eastAsia="標楷體" w:hAnsi="標楷體" w:cs="標楷體"/>
                <w:sz w:val="28"/>
                <w:szCs w:val="28"/>
              </w:rPr>
            </w:pPr>
            <w:r w:rsidRPr="00EE3EF8">
              <w:rPr>
                <w:rFonts w:ascii="標楷體" w:eastAsia="標楷體" w:hAnsi="標楷體" w:cs="標楷體" w:hint="eastAsia"/>
                <w:sz w:val="28"/>
                <w:szCs w:val="28"/>
              </w:rPr>
              <w:t>(五)人壽保險公司給付之人壽保險檢查收入，減除百分之三十五必要費用。</w:t>
            </w:r>
          </w:p>
          <w:p w14:paraId="4526EE42" w14:textId="729FE35F" w:rsidR="008B3618" w:rsidRDefault="008B3618" w:rsidP="0013240C">
            <w:pPr>
              <w:pStyle w:val="Textbody"/>
              <w:snapToGrid w:val="0"/>
              <w:jc w:val="both"/>
              <w:rPr>
                <w:rFonts w:ascii="標楷體" w:eastAsia="標楷體" w:hAnsi="標楷體" w:cs="標楷體"/>
                <w:sz w:val="28"/>
                <w:szCs w:val="28"/>
              </w:rPr>
            </w:pPr>
            <w:r>
              <w:rPr>
                <w:rFonts w:ascii="標楷體" w:eastAsia="標楷體" w:hAnsi="標楷體" w:cs="標楷體" w:hint="eastAsia"/>
                <w:sz w:val="28"/>
                <w:szCs w:val="28"/>
              </w:rPr>
              <w:t>(六)</w:t>
            </w:r>
            <w:r w:rsidRPr="008B3618">
              <w:rPr>
                <w:rFonts w:ascii="標楷體" w:eastAsia="標楷體" w:hAnsi="標楷體" w:cs="標楷體"/>
                <w:sz w:val="28"/>
                <w:szCs w:val="28"/>
              </w:rPr>
              <w:t>配合政府政策辦理老人、兒童、婦女、中低收入者、身心障礙者及其他特定對象補助計畫之業務收入，減除百分之七十八必要費用</w:t>
            </w:r>
            <w:r>
              <w:rPr>
                <w:rFonts w:ascii="標楷體" w:eastAsia="標楷體" w:hAnsi="標楷體" w:cs="標楷體" w:hint="eastAsia"/>
                <w:sz w:val="28"/>
                <w:szCs w:val="28"/>
              </w:rPr>
              <w:t>。</w:t>
            </w:r>
          </w:p>
          <w:p w14:paraId="6C04724D" w14:textId="5CCE5501" w:rsidR="00241F51" w:rsidRPr="00ED77BD" w:rsidRDefault="00ED77BD" w:rsidP="0013240C">
            <w:pPr>
              <w:pStyle w:val="Textbody"/>
              <w:snapToGrid w:val="0"/>
              <w:jc w:val="both"/>
              <w:rPr>
                <w:rFonts w:ascii="標楷體" w:eastAsia="標楷體" w:hAnsi="標楷體" w:cs="標楷體"/>
                <w:sz w:val="28"/>
                <w:szCs w:val="28"/>
              </w:rPr>
            </w:pPr>
            <w:r w:rsidRPr="00ED77BD">
              <w:rPr>
                <w:rFonts w:ascii="標楷體" w:eastAsia="標楷體" w:hAnsi="標楷體" w:cs="標楷體" w:hint="eastAsia"/>
                <w:sz w:val="28"/>
                <w:szCs w:val="28"/>
              </w:rPr>
              <w:t>(七)自費疫苗注射收入：減除百分之七十八必要費用。</w:t>
            </w:r>
          </w:p>
        </w:tc>
        <w:tc>
          <w:tcPr>
            <w:tcW w:w="3118" w:type="dxa"/>
            <w:tcBorders>
              <w:top w:val="single" w:sz="4" w:space="0" w:color="000000"/>
              <w:left w:val="single" w:sz="4" w:space="0" w:color="000000"/>
              <w:bottom w:val="single" w:sz="4" w:space="0" w:color="000000"/>
            </w:tcBorders>
            <w:tcMar>
              <w:top w:w="0" w:type="dxa"/>
              <w:left w:w="108" w:type="dxa"/>
              <w:bottom w:w="0" w:type="dxa"/>
              <w:right w:w="108" w:type="dxa"/>
            </w:tcMar>
          </w:tcPr>
          <w:p w14:paraId="29B7C5AD" w14:textId="31F1392A" w:rsidR="00ED77BD" w:rsidRPr="00ED77BD" w:rsidRDefault="00ED77BD" w:rsidP="0013240C">
            <w:pPr>
              <w:pStyle w:val="Textbody"/>
              <w:snapToGrid w:val="0"/>
              <w:spacing w:line="360" w:lineRule="exact"/>
              <w:jc w:val="both"/>
              <w:rPr>
                <w:rFonts w:ascii="標楷體" w:eastAsia="標楷體" w:hAnsi="標楷體" w:cs="標楷體"/>
                <w:sz w:val="28"/>
                <w:szCs w:val="28"/>
              </w:rPr>
            </w:pPr>
            <w:r w:rsidRPr="00ED77BD">
              <w:rPr>
                <w:rFonts w:ascii="標楷體" w:eastAsia="標楷體" w:hAnsi="標楷體" w:cs="標楷體" w:hint="eastAsia"/>
                <w:sz w:val="28"/>
                <w:szCs w:val="28"/>
              </w:rPr>
              <w:lastRenderedPageBreak/>
              <w:t>十、西醫師：</w:t>
            </w:r>
          </w:p>
          <w:p w14:paraId="780B07C2" w14:textId="3F80F6FD" w:rsidR="00ED77BD" w:rsidRDefault="00ED77BD" w:rsidP="0013240C">
            <w:pPr>
              <w:pStyle w:val="Textbody"/>
              <w:snapToGrid w:val="0"/>
              <w:spacing w:line="360" w:lineRule="exact"/>
              <w:jc w:val="both"/>
              <w:rPr>
                <w:rFonts w:ascii="標楷體" w:eastAsia="標楷體" w:hAnsi="標楷體" w:cs="標楷體"/>
                <w:sz w:val="28"/>
                <w:szCs w:val="28"/>
              </w:rPr>
            </w:pPr>
            <w:r w:rsidRPr="00ED77BD">
              <w:rPr>
                <w:rFonts w:ascii="標楷體" w:eastAsia="標楷體" w:hAnsi="標楷體" w:cs="標楷體" w:hint="eastAsia"/>
                <w:sz w:val="28"/>
                <w:szCs w:val="28"/>
              </w:rPr>
              <w:t>(一)</w:t>
            </w:r>
            <w:r w:rsidR="00EE3EF8" w:rsidRPr="00EE3EF8">
              <w:rPr>
                <w:rFonts w:ascii="標楷體" w:eastAsia="標楷體" w:hAnsi="標楷體" w:cs="標楷體"/>
                <w:sz w:val="28"/>
                <w:szCs w:val="28"/>
              </w:rPr>
              <w:t>全民健康保險收入(含保險對象依全民健康保險法第四十三條及第四十七條規定應自行負擔之費用及依全民健康保險醫療資源不足地區改善方案執業之核付點數)：依中央健康保險署核定之點數，每點零點</w:t>
            </w:r>
            <w:r w:rsidR="00EE3EF8" w:rsidRPr="00EE3EF8">
              <w:rPr>
                <w:rFonts w:ascii="標楷體" w:eastAsia="標楷體" w:hAnsi="標楷體" w:cs="標楷體"/>
                <w:b/>
                <w:bCs/>
                <w:sz w:val="28"/>
                <w:szCs w:val="28"/>
                <w:u w:val="single"/>
              </w:rPr>
              <w:t>八</w:t>
            </w:r>
            <w:r w:rsidR="00EE3EF8" w:rsidRPr="00EE3EF8">
              <w:rPr>
                <w:rFonts w:ascii="標楷體" w:eastAsia="標楷體" w:hAnsi="標楷體" w:cs="標楷體" w:hint="eastAsia"/>
                <w:b/>
                <w:bCs/>
                <w:sz w:val="28"/>
                <w:szCs w:val="28"/>
                <w:u w:val="single"/>
              </w:rPr>
              <w:t>五</w:t>
            </w:r>
            <w:r w:rsidR="00EE3EF8" w:rsidRPr="00EE3EF8">
              <w:rPr>
                <w:rFonts w:ascii="標楷體" w:eastAsia="標楷體" w:hAnsi="標楷體" w:cs="標楷體"/>
                <w:sz w:val="28"/>
                <w:szCs w:val="28"/>
              </w:rPr>
              <w:t>元。</w:t>
            </w:r>
          </w:p>
          <w:p w14:paraId="3DD141D5" w14:textId="1776B16A" w:rsidR="00EE3EF8" w:rsidRPr="00EE3EF8" w:rsidRDefault="00EE3EF8" w:rsidP="0013240C">
            <w:pPr>
              <w:pStyle w:val="Textbody"/>
              <w:snapToGrid w:val="0"/>
              <w:jc w:val="both"/>
              <w:rPr>
                <w:rFonts w:ascii="標楷體" w:eastAsia="標楷體" w:hAnsi="標楷體" w:cs="標楷體"/>
                <w:sz w:val="28"/>
                <w:szCs w:val="28"/>
              </w:rPr>
            </w:pPr>
            <w:r w:rsidRPr="00EE3EF8">
              <w:rPr>
                <w:rFonts w:ascii="標楷體" w:eastAsia="標楷體" w:hAnsi="標楷體" w:cs="標楷體" w:hint="eastAsia"/>
                <w:sz w:val="28"/>
                <w:szCs w:val="28"/>
              </w:rPr>
              <w:t>(二)掛號費收入：</w:t>
            </w:r>
          </w:p>
          <w:p w14:paraId="3F5C4E2F" w14:textId="77777777" w:rsidR="00EE3EF8" w:rsidRDefault="00EE3EF8" w:rsidP="0013240C">
            <w:pPr>
              <w:pStyle w:val="Textbody"/>
              <w:numPr>
                <w:ilvl w:val="0"/>
                <w:numId w:val="6"/>
              </w:numPr>
              <w:snapToGrid w:val="0"/>
              <w:jc w:val="both"/>
              <w:rPr>
                <w:rFonts w:ascii="標楷體" w:eastAsia="標楷體" w:hAnsi="標楷體" w:cs="標楷體"/>
                <w:sz w:val="28"/>
                <w:szCs w:val="28"/>
              </w:rPr>
            </w:pPr>
            <w:r w:rsidRPr="00EE3EF8">
              <w:rPr>
                <w:rFonts w:ascii="標楷體" w:eastAsia="標楷體" w:hAnsi="標楷體" w:cs="標楷體" w:hint="eastAsia"/>
                <w:sz w:val="28"/>
                <w:szCs w:val="28"/>
              </w:rPr>
              <w:t>一百十四年十二月三十一日掛號費收取金額超過一百五十元者：百分之八十。</w:t>
            </w:r>
          </w:p>
          <w:p w14:paraId="73707F51" w14:textId="43B63000" w:rsidR="00EE3EF8" w:rsidRPr="00EE3EF8" w:rsidRDefault="00EE3EF8" w:rsidP="0013240C">
            <w:pPr>
              <w:pStyle w:val="Textbody"/>
              <w:numPr>
                <w:ilvl w:val="0"/>
                <w:numId w:val="6"/>
              </w:numPr>
              <w:snapToGrid w:val="0"/>
              <w:jc w:val="both"/>
              <w:rPr>
                <w:rFonts w:ascii="標楷體" w:eastAsia="標楷體" w:hAnsi="標楷體" w:cs="標楷體"/>
                <w:sz w:val="28"/>
                <w:szCs w:val="28"/>
              </w:rPr>
            </w:pPr>
            <w:r w:rsidRPr="00EE3EF8">
              <w:rPr>
                <w:rFonts w:ascii="標楷體" w:eastAsia="標楷體" w:hAnsi="標楷體" w:cs="標楷體" w:hint="eastAsia"/>
                <w:sz w:val="28"/>
                <w:szCs w:val="28"/>
              </w:rPr>
              <w:t>一百十四年十二月三十一日掛號費收取金額一百五十元以下者：百分之九十。</w:t>
            </w:r>
          </w:p>
          <w:p w14:paraId="6CA643AB" w14:textId="230F418B" w:rsidR="00ED77BD" w:rsidRPr="00ED77BD" w:rsidRDefault="00ED77BD" w:rsidP="0013240C">
            <w:pPr>
              <w:pStyle w:val="Textbody"/>
              <w:snapToGrid w:val="0"/>
              <w:spacing w:line="360" w:lineRule="exact"/>
              <w:jc w:val="both"/>
              <w:rPr>
                <w:rFonts w:ascii="標楷體" w:eastAsia="標楷體" w:hAnsi="標楷體" w:cs="標楷體"/>
                <w:sz w:val="28"/>
                <w:szCs w:val="28"/>
              </w:rPr>
            </w:pPr>
            <w:r w:rsidRPr="00ED77BD">
              <w:rPr>
                <w:rFonts w:ascii="標楷體" w:eastAsia="標楷體" w:hAnsi="標楷體" w:cs="標楷體" w:hint="eastAsia"/>
                <w:sz w:val="28"/>
                <w:szCs w:val="28"/>
              </w:rPr>
              <w:t>(三)非屬全民健康保險收入：</w:t>
            </w:r>
          </w:p>
          <w:p w14:paraId="74768389" w14:textId="77777777" w:rsidR="00D67610" w:rsidRDefault="008B3618" w:rsidP="0013240C">
            <w:pPr>
              <w:pStyle w:val="Textbody"/>
              <w:snapToGrid w:val="0"/>
              <w:spacing w:line="360" w:lineRule="exact"/>
              <w:jc w:val="both"/>
              <w:rPr>
                <w:rFonts w:ascii="標楷體" w:eastAsia="標楷體" w:hAnsi="標楷體" w:cs="標楷體"/>
                <w:sz w:val="28"/>
                <w:szCs w:val="28"/>
              </w:rPr>
            </w:pPr>
            <w:r w:rsidRPr="008B3618">
              <w:rPr>
                <w:rFonts w:ascii="標楷體" w:eastAsia="標楷體" w:hAnsi="標楷體" w:cs="標楷體"/>
                <w:sz w:val="28"/>
                <w:szCs w:val="28"/>
              </w:rPr>
              <w:t>1. 醫療費用收入不含藥費：百分之</w:t>
            </w:r>
            <w:r w:rsidRPr="008B3618">
              <w:rPr>
                <w:rFonts w:ascii="標楷體" w:eastAsia="標楷體" w:hAnsi="標楷體" w:cs="標楷體" w:hint="eastAsia"/>
                <w:b/>
                <w:bCs/>
                <w:sz w:val="28"/>
                <w:szCs w:val="28"/>
                <w:u w:val="single"/>
              </w:rPr>
              <w:t>四十三</w:t>
            </w:r>
            <w:r w:rsidRPr="008B3618">
              <w:rPr>
                <w:rFonts w:ascii="標楷體" w:eastAsia="標楷體" w:hAnsi="標楷體" w:cs="標楷體"/>
                <w:sz w:val="28"/>
                <w:szCs w:val="28"/>
              </w:rPr>
              <w:t>。</w:t>
            </w:r>
          </w:p>
          <w:p w14:paraId="55F331DB" w14:textId="77777777" w:rsidR="008B3618" w:rsidRDefault="008B3618" w:rsidP="0013240C">
            <w:pPr>
              <w:pStyle w:val="Textbody"/>
              <w:snapToGrid w:val="0"/>
              <w:spacing w:line="360" w:lineRule="exact"/>
              <w:jc w:val="both"/>
              <w:rPr>
                <w:rFonts w:ascii="標楷體" w:eastAsia="標楷體" w:hAnsi="標楷體" w:cs="標楷體"/>
                <w:sz w:val="28"/>
                <w:szCs w:val="28"/>
              </w:rPr>
            </w:pPr>
            <w:r w:rsidRPr="008B3618">
              <w:rPr>
                <w:rFonts w:ascii="標楷體" w:eastAsia="標楷體" w:hAnsi="標楷體" w:cs="標楷體"/>
                <w:sz w:val="28"/>
                <w:szCs w:val="28"/>
              </w:rPr>
              <w:t>2. 醫療費用收入含藥費，依下列標準計算：</w:t>
            </w:r>
          </w:p>
          <w:p w14:paraId="398972EB" w14:textId="32080536" w:rsidR="008B3618" w:rsidRPr="008B3618" w:rsidRDefault="008B3618" w:rsidP="0013240C">
            <w:pPr>
              <w:pStyle w:val="Textbody"/>
              <w:spacing w:line="360" w:lineRule="exact"/>
              <w:jc w:val="both"/>
              <w:rPr>
                <w:rFonts w:ascii="標楷體" w:eastAsia="標楷體" w:hAnsi="標楷體" w:cs="標楷體"/>
                <w:sz w:val="28"/>
                <w:szCs w:val="28"/>
              </w:rPr>
            </w:pPr>
            <w:r w:rsidRPr="008B3618">
              <w:rPr>
                <w:rFonts w:ascii="標楷體" w:eastAsia="標楷體" w:hAnsi="標楷體" w:cs="標楷體"/>
                <w:sz w:val="28"/>
                <w:szCs w:val="28"/>
              </w:rPr>
              <w:t>(1) 內科：百分之</w:t>
            </w:r>
            <w:r w:rsidRPr="00137825">
              <w:rPr>
                <w:rFonts w:ascii="標楷體" w:eastAsia="標楷體" w:hAnsi="標楷體" w:cs="標楷體" w:hint="eastAsia"/>
                <w:b/>
                <w:bCs/>
                <w:color w:val="000000" w:themeColor="text1"/>
                <w:sz w:val="28"/>
                <w:szCs w:val="28"/>
                <w:u w:val="single"/>
              </w:rPr>
              <w:t>五十五</w:t>
            </w:r>
            <w:r w:rsidRPr="008B3618">
              <w:rPr>
                <w:rFonts w:ascii="標楷體" w:eastAsia="標楷體" w:hAnsi="標楷體" w:cs="標楷體"/>
                <w:sz w:val="28"/>
                <w:szCs w:val="28"/>
              </w:rPr>
              <w:t xml:space="preserve">。 </w:t>
            </w:r>
          </w:p>
          <w:p w14:paraId="690A6D92" w14:textId="448BEC1A" w:rsidR="008B3618" w:rsidRPr="008B3618" w:rsidRDefault="008B3618" w:rsidP="0013240C">
            <w:pPr>
              <w:pStyle w:val="Textbody"/>
              <w:spacing w:line="360" w:lineRule="exact"/>
              <w:jc w:val="both"/>
              <w:rPr>
                <w:rFonts w:ascii="標楷體" w:eastAsia="標楷體" w:hAnsi="標楷體" w:cs="標楷體"/>
                <w:sz w:val="28"/>
                <w:szCs w:val="28"/>
              </w:rPr>
            </w:pPr>
            <w:r w:rsidRPr="008B3618">
              <w:rPr>
                <w:rFonts w:ascii="標楷體" w:eastAsia="標楷體" w:hAnsi="標楷體" w:cs="標楷體"/>
                <w:sz w:val="28"/>
                <w:szCs w:val="28"/>
              </w:rPr>
              <w:t>(2) 外科：百分之</w:t>
            </w:r>
            <w:r w:rsidRPr="00137825">
              <w:rPr>
                <w:rFonts w:ascii="標楷體" w:eastAsia="標楷體" w:hAnsi="標楷體" w:cs="標楷體" w:hint="eastAsia"/>
                <w:b/>
                <w:bCs/>
                <w:sz w:val="28"/>
                <w:szCs w:val="28"/>
                <w:u w:val="single"/>
              </w:rPr>
              <w:t>六十二</w:t>
            </w:r>
            <w:r w:rsidRPr="008B3618">
              <w:rPr>
                <w:rFonts w:ascii="標楷體" w:eastAsia="標楷體" w:hAnsi="標楷體" w:cs="標楷體"/>
                <w:sz w:val="28"/>
                <w:szCs w:val="28"/>
              </w:rPr>
              <w:t>。</w:t>
            </w:r>
          </w:p>
          <w:p w14:paraId="501A6FD3" w14:textId="77777777" w:rsidR="008B3618" w:rsidRPr="008B3618" w:rsidRDefault="008B3618" w:rsidP="0013240C">
            <w:pPr>
              <w:pStyle w:val="Textbody"/>
              <w:spacing w:line="360" w:lineRule="exact"/>
              <w:jc w:val="both"/>
              <w:rPr>
                <w:rFonts w:ascii="標楷體" w:eastAsia="標楷體" w:hAnsi="標楷體" w:cs="標楷體"/>
                <w:sz w:val="28"/>
                <w:szCs w:val="28"/>
              </w:rPr>
            </w:pPr>
            <w:r w:rsidRPr="008B3618">
              <w:rPr>
                <w:rFonts w:ascii="標楷體" w:eastAsia="標楷體" w:hAnsi="標楷體" w:cs="標楷體"/>
                <w:sz w:val="28"/>
                <w:szCs w:val="28"/>
              </w:rPr>
              <w:t xml:space="preserve">(3) 牙科：百分之四十。  </w:t>
            </w:r>
          </w:p>
          <w:p w14:paraId="2140E02C" w14:textId="2AC5E645" w:rsidR="008B3618" w:rsidRPr="008B3618" w:rsidRDefault="008B3618" w:rsidP="0013240C">
            <w:pPr>
              <w:pStyle w:val="Textbody"/>
              <w:spacing w:line="360" w:lineRule="exact"/>
              <w:jc w:val="both"/>
              <w:rPr>
                <w:rFonts w:ascii="標楷體" w:eastAsia="標楷體" w:hAnsi="標楷體" w:cs="標楷體"/>
                <w:sz w:val="28"/>
                <w:szCs w:val="28"/>
              </w:rPr>
            </w:pPr>
            <w:r w:rsidRPr="008B3618">
              <w:rPr>
                <w:rFonts w:ascii="標楷體" w:eastAsia="標楷體" w:hAnsi="標楷體" w:cs="標楷體"/>
                <w:sz w:val="28"/>
                <w:szCs w:val="28"/>
              </w:rPr>
              <w:t>(4) 眼科：百分之</w:t>
            </w:r>
            <w:r w:rsidRPr="00137825">
              <w:rPr>
                <w:rFonts w:ascii="標楷體" w:eastAsia="標楷體" w:hAnsi="標楷體" w:cs="標楷體" w:hint="eastAsia"/>
                <w:b/>
                <w:bCs/>
                <w:sz w:val="28"/>
                <w:szCs w:val="28"/>
                <w:u w:val="single"/>
              </w:rPr>
              <w:t>五十五</w:t>
            </w:r>
            <w:r w:rsidRPr="008B3618">
              <w:rPr>
                <w:rFonts w:ascii="標楷體" w:eastAsia="標楷體" w:hAnsi="標楷體" w:cs="標楷體"/>
                <w:sz w:val="28"/>
                <w:szCs w:val="28"/>
              </w:rPr>
              <w:t xml:space="preserve">。  </w:t>
            </w:r>
          </w:p>
          <w:p w14:paraId="50E4CEC0" w14:textId="1AE274E6" w:rsidR="008B3618" w:rsidRPr="008B3618" w:rsidRDefault="008B3618" w:rsidP="0013240C">
            <w:pPr>
              <w:pStyle w:val="Textbody"/>
              <w:spacing w:line="360" w:lineRule="exact"/>
              <w:jc w:val="both"/>
              <w:rPr>
                <w:rFonts w:ascii="標楷體" w:eastAsia="標楷體" w:hAnsi="標楷體" w:cs="標楷體"/>
                <w:sz w:val="28"/>
                <w:szCs w:val="28"/>
              </w:rPr>
            </w:pPr>
            <w:r w:rsidRPr="008B3618">
              <w:rPr>
                <w:rFonts w:ascii="標楷體" w:eastAsia="標楷體" w:hAnsi="標楷體" w:cs="標楷體"/>
                <w:sz w:val="28"/>
                <w:szCs w:val="28"/>
              </w:rPr>
              <w:lastRenderedPageBreak/>
              <w:t>(5) 耳鼻喉科：百分</w:t>
            </w:r>
            <w:r w:rsidRPr="00137825">
              <w:rPr>
                <w:rFonts w:ascii="標楷體" w:eastAsia="標楷體" w:hAnsi="標楷體" w:cs="標楷體" w:hint="eastAsia"/>
                <w:b/>
                <w:bCs/>
                <w:sz w:val="28"/>
                <w:szCs w:val="28"/>
                <w:u w:val="single"/>
              </w:rPr>
              <w:t>五十五</w:t>
            </w:r>
            <w:r w:rsidRPr="008B3618">
              <w:rPr>
                <w:rFonts w:ascii="標楷體" w:eastAsia="標楷體" w:hAnsi="標楷體" w:cs="標楷體"/>
                <w:sz w:val="28"/>
                <w:szCs w:val="28"/>
              </w:rPr>
              <w:t>。</w:t>
            </w:r>
          </w:p>
          <w:p w14:paraId="74DC82A0" w14:textId="2F4DED8E" w:rsidR="008B3618" w:rsidRPr="008B3618" w:rsidRDefault="008B3618" w:rsidP="0013240C">
            <w:pPr>
              <w:pStyle w:val="Textbody"/>
              <w:spacing w:line="360" w:lineRule="exact"/>
              <w:jc w:val="both"/>
              <w:rPr>
                <w:rFonts w:ascii="標楷體" w:eastAsia="標楷體" w:hAnsi="標楷體" w:cs="標楷體"/>
                <w:sz w:val="28"/>
                <w:szCs w:val="28"/>
              </w:rPr>
            </w:pPr>
            <w:r w:rsidRPr="008B3618">
              <w:rPr>
                <w:rFonts w:ascii="標楷體" w:eastAsia="標楷體" w:hAnsi="標楷體" w:cs="標楷體"/>
                <w:sz w:val="28"/>
                <w:szCs w:val="28"/>
              </w:rPr>
              <w:t>(6) 婦產科：百分之</w:t>
            </w:r>
            <w:r w:rsidRPr="00137825">
              <w:rPr>
                <w:rFonts w:ascii="標楷體" w:eastAsia="標楷體" w:hAnsi="標楷體" w:cs="標楷體" w:hint="eastAsia"/>
                <w:b/>
                <w:bCs/>
                <w:sz w:val="28"/>
                <w:szCs w:val="28"/>
                <w:u w:val="single"/>
              </w:rPr>
              <w:t>六十二</w:t>
            </w:r>
            <w:r w:rsidRPr="008B3618">
              <w:rPr>
                <w:rFonts w:ascii="標楷體" w:eastAsia="標楷體" w:hAnsi="標楷體" w:cs="標楷體"/>
                <w:sz w:val="28"/>
                <w:szCs w:val="28"/>
              </w:rPr>
              <w:t>。</w:t>
            </w:r>
          </w:p>
          <w:p w14:paraId="4A8C1D06" w14:textId="695E0DD7" w:rsidR="008B3618" w:rsidRPr="008B3618" w:rsidRDefault="008B3618" w:rsidP="0013240C">
            <w:pPr>
              <w:pStyle w:val="Textbody"/>
              <w:spacing w:line="360" w:lineRule="exact"/>
              <w:jc w:val="both"/>
              <w:rPr>
                <w:rFonts w:ascii="標楷體" w:eastAsia="標楷體" w:hAnsi="標楷體" w:cs="標楷體"/>
                <w:sz w:val="28"/>
                <w:szCs w:val="28"/>
              </w:rPr>
            </w:pPr>
            <w:r w:rsidRPr="008B3618">
              <w:rPr>
                <w:rFonts w:ascii="標楷體" w:eastAsia="標楷體" w:hAnsi="標楷體" w:cs="標楷體"/>
                <w:sz w:val="28"/>
                <w:szCs w:val="28"/>
              </w:rPr>
              <w:t>(7) 小兒科：百分之</w:t>
            </w:r>
            <w:r w:rsidRPr="00137825">
              <w:rPr>
                <w:rFonts w:ascii="標楷體" w:eastAsia="標楷體" w:hAnsi="標楷體" w:cs="標楷體" w:hint="eastAsia"/>
                <w:b/>
                <w:bCs/>
                <w:sz w:val="28"/>
                <w:szCs w:val="28"/>
                <w:u w:val="single"/>
              </w:rPr>
              <w:t>五十五</w:t>
            </w:r>
            <w:r w:rsidRPr="008B3618">
              <w:rPr>
                <w:rFonts w:ascii="標楷體" w:eastAsia="標楷體" w:hAnsi="標楷體" w:cs="標楷體"/>
                <w:sz w:val="28"/>
                <w:szCs w:val="28"/>
              </w:rPr>
              <w:t>。</w:t>
            </w:r>
          </w:p>
          <w:p w14:paraId="7C425468" w14:textId="35F70FF2" w:rsidR="008B3618" w:rsidRPr="008B3618" w:rsidRDefault="008B3618" w:rsidP="0013240C">
            <w:pPr>
              <w:pStyle w:val="Textbody"/>
              <w:spacing w:line="360" w:lineRule="exact"/>
              <w:jc w:val="both"/>
              <w:rPr>
                <w:rFonts w:ascii="標楷體" w:eastAsia="標楷體" w:hAnsi="標楷體" w:cs="標楷體"/>
                <w:sz w:val="28"/>
                <w:szCs w:val="28"/>
              </w:rPr>
            </w:pPr>
            <w:r w:rsidRPr="008B3618">
              <w:rPr>
                <w:rFonts w:ascii="標楷體" w:eastAsia="標楷體" w:hAnsi="標楷體" w:cs="標楷體"/>
                <w:sz w:val="28"/>
                <w:szCs w:val="28"/>
              </w:rPr>
              <w:t>(8) 精神科：百分之</w:t>
            </w:r>
            <w:r w:rsidRPr="00137825">
              <w:rPr>
                <w:rFonts w:ascii="標楷體" w:eastAsia="標楷體" w:hAnsi="標楷體" w:cs="標楷體" w:hint="eastAsia"/>
                <w:b/>
                <w:bCs/>
                <w:sz w:val="28"/>
                <w:szCs w:val="28"/>
                <w:u w:val="single"/>
              </w:rPr>
              <w:t>六十三</w:t>
            </w:r>
            <w:r w:rsidRPr="008B3618">
              <w:rPr>
                <w:rFonts w:ascii="標楷體" w:eastAsia="標楷體" w:hAnsi="標楷體" w:cs="標楷體"/>
                <w:sz w:val="28"/>
                <w:szCs w:val="28"/>
              </w:rPr>
              <w:t>。</w:t>
            </w:r>
          </w:p>
          <w:p w14:paraId="17AD02D5" w14:textId="49821FA8" w:rsidR="008B3618" w:rsidRPr="008B3618" w:rsidRDefault="008B3618" w:rsidP="0013240C">
            <w:pPr>
              <w:pStyle w:val="Textbody"/>
              <w:spacing w:line="360" w:lineRule="exact"/>
              <w:jc w:val="both"/>
              <w:rPr>
                <w:rFonts w:ascii="標楷體" w:eastAsia="標楷體" w:hAnsi="標楷體" w:cs="標楷體"/>
                <w:sz w:val="28"/>
                <w:szCs w:val="28"/>
              </w:rPr>
            </w:pPr>
            <w:r w:rsidRPr="008B3618">
              <w:rPr>
                <w:rFonts w:ascii="標楷體" w:eastAsia="標楷體" w:hAnsi="標楷體" w:cs="標楷體"/>
                <w:sz w:val="28"/>
                <w:szCs w:val="28"/>
              </w:rPr>
              <w:t>(9) 皮膚科：百分之</w:t>
            </w:r>
            <w:r w:rsidRPr="00137825">
              <w:rPr>
                <w:rFonts w:ascii="標楷體" w:eastAsia="標楷體" w:hAnsi="標楷體" w:cs="標楷體" w:hint="eastAsia"/>
                <w:b/>
                <w:bCs/>
                <w:sz w:val="28"/>
                <w:szCs w:val="28"/>
                <w:u w:val="single"/>
              </w:rPr>
              <w:t>五十五</w:t>
            </w:r>
            <w:r w:rsidRPr="008B3618">
              <w:rPr>
                <w:rFonts w:ascii="標楷體" w:eastAsia="標楷體" w:hAnsi="標楷體" w:cs="標楷體"/>
                <w:sz w:val="28"/>
                <w:szCs w:val="28"/>
              </w:rPr>
              <w:t>。</w:t>
            </w:r>
          </w:p>
          <w:p w14:paraId="63527254" w14:textId="0985D095" w:rsidR="008B3618" w:rsidRPr="008B3618" w:rsidRDefault="008B3618" w:rsidP="0013240C">
            <w:pPr>
              <w:pStyle w:val="Textbody"/>
              <w:spacing w:line="360" w:lineRule="exact"/>
              <w:jc w:val="both"/>
              <w:rPr>
                <w:rFonts w:ascii="標楷體" w:eastAsia="標楷體" w:hAnsi="標楷體" w:cs="標楷體"/>
                <w:sz w:val="28"/>
                <w:szCs w:val="28"/>
              </w:rPr>
            </w:pPr>
            <w:r w:rsidRPr="008B3618">
              <w:rPr>
                <w:rFonts w:ascii="標楷體" w:eastAsia="標楷體" w:hAnsi="標楷體" w:cs="標楷體"/>
                <w:sz w:val="28"/>
                <w:szCs w:val="28"/>
              </w:rPr>
              <w:t>(10) 家庭醫學科：百分之</w:t>
            </w:r>
            <w:r w:rsidRPr="00137825">
              <w:rPr>
                <w:rFonts w:ascii="標楷體" w:eastAsia="標楷體" w:hAnsi="標楷體" w:cs="標楷體" w:hint="eastAsia"/>
                <w:b/>
                <w:bCs/>
                <w:sz w:val="28"/>
                <w:szCs w:val="28"/>
                <w:u w:val="single"/>
              </w:rPr>
              <w:t>五十五</w:t>
            </w:r>
            <w:r w:rsidRPr="008B3618">
              <w:rPr>
                <w:rFonts w:ascii="標楷體" w:eastAsia="標楷體" w:hAnsi="標楷體" w:cs="標楷體"/>
                <w:sz w:val="28"/>
                <w:szCs w:val="28"/>
              </w:rPr>
              <w:t>。</w:t>
            </w:r>
          </w:p>
          <w:p w14:paraId="6CF8EF42" w14:textId="32F7A401" w:rsidR="008B3618" w:rsidRPr="008B3618" w:rsidRDefault="008B3618" w:rsidP="0013240C">
            <w:pPr>
              <w:pStyle w:val="Textbody"/>
              <w:spacing w:line="360" w:lineRule="exact"/>
              <w:jc w:val="both"/>
              <w:rPr>
                <w:rFonts w:ascii="標楷體" w:eastAsia="標楷體" w:hAnsi="標楷體" w:cs="標楷體"/>
                <w:sz w:val="28"/>
                <w:szCs w:val="28"/>
              </w:rPr>
            </w:pPr>
            <w:r w:rsidRPr="008B3618">
              <w:rPr>
                <w:rFonts w:ascii="標楷體" w:eastAsia="標楷體" w:hAnsi="標楷體" w:cs="標楷體"/>
                <w:sz w:val="28"/>
                <w:szCs w:val="28"/>
              </w:rPr>
              <w:t>(11) 骨科：百分之</w:t>
            </w:r>
            <w:r w:rsidRPr="00137825">
              <w:rPr>
                <w:rFonts w:ascii="標楷體" w:eastAsia="標楷體" w:hAnsi="標楷體" w:cs="標楷體" w:hint="eastAsia"/>
                <w:b/>
                <w:bCs/>
                <w:sz w:val="28"/>
                <w:szCs w:val="28"/>
                <w:u w:val="single"/>
              </w:rPr>
              <w:t>六十二</w:t>
            </w:r>
            <w:r w:rsidRPr="008B3618">
              <w:rPr>
                <w:rFonts w:ascii="標楷體" w:eastAsia="標楷體" w:hAnsi="標楷體" w:cs="標楷體"/>
                <w:sz w:val="28"/>
                <w:szCs w:val="28"/>
              </w:rPr>
              <w:t>。</w:t>
            </w:r>
          </w:p>
          <w:p w14:paraId="24FFA2A7" w14:textId="29EA34A7" w:rsidR="008B3618" w:rsidRDefault="008B3618" w:rsidP="0013240C">
            <w:pPr>
              <w:pStyle w:val="Textbody"/>
              <w:spacing w:line="360" w:lineRule="exact"/>
              <w:jc w:val="both"/>
              <w:rPr>
                <w:rFonts w:ascii="標楷體" w:eastAsia="標楷體" w:hAnsi="標楷體" w:cs="標楷體"/>
                <w:sz w:val="28"/>
                <w:szCs w:val="28"/>
              </w:rPr>
            </w:pPr>
            <w:r w:rsidRPr="008B3618">
              <w:rPr>
                <w:rFonts w:ascii="標楷體" w:eastAsia="標楷體" w:hAnsi="標楷體" w:cs="標楷體"/>
                <w:sz w:val="28"/>
                <w:szCs w:val="28"/>
              </w:rPr>
              <w:t>(12) 其他科別：百分之</w:t>
            </w:r>
            <w:r w:rsidRPr="00137825">
              <w:rPr>
                <w:rFonts w:ascii="標楷體" w:eastAsia="標楷體" w:hAnsi="標楷體" w:cs="標楷體" w:hint="eastAsia"/>
                <w:b/>
                <w:bCs/>
                <w:sz w:val="28"/>
                <w:szCs w:val="28"/>
                <w:u w:val="single"/>
              </w:rPr>
              <w:t>五十九</w:t>
            </w:r>
            <w:r w:rsidRPr="008B3618">
              <w:rPr>
                <w:rFonts w:ascii="標楷體" w:eastAsia="標楷體" w:hAnsi="標楷體" w:cs="標楷體"/>
                <w:sz w:val="28"/>
                <w:szCs w:val="28"/>
              </w:rPr>
              <w:t>。</w:t>
            </w:r>
          </w:p>
          <w:p w14:paraId="2F4D6DFD" w14:textId="77777777" w:rsidR="00741275" w:rsidRPr="00741275" w:rsidRDefault="00741275" w:rsidP="0013240C">
            <w:pPr>
              <w:pStyle w:val="Textbody"/>
              <w:spacing w:line="360" w:lineRule="exact"/>
              <w:jc w:val="both"/>
              <w:rPr>
                <w:rFonts w:ascii="標楷體" w:eastAsia="標楷體" w:hAnsi="標楷體" w:cs="標楷體"/>
                <w:sz w:val="28"/>
                <w:szCs w:val="28"/>
              </w:rPr>
            </w:pPr>
            <w:r w:rsidRPr="00741275">
              <w:rPr>
                <w:rFonts w:ascii="標楷體" w:eastAsia="標楷體" w:hAnsi="標楷體" w:cs="標楷體" w:hint="eastAsia"/>
                <w:sz w:val="28"/>
                <w:szCs w:val="28"/>
              </w:rPr>
              <w:t>(四)診所與衛生福利部所屬醫療機構合作所取得之收入，比照前三款減除必要費用。</w:t>
            </w:r>
          </w:p>
          <w:p w14:paraId="6665C19B" w14:textId="48815003" w:rsidR="00741275" w:rsidRPr="008B3618" w:rsidRDefault="00741275" w:rsidP="0013240C">
            <w:pPr>
              <w:pStyle w:val="Textbody"/>
              <w:spacing w:line="360" w:lineRule="exact"/>
              <w:jc w:val="both"/>
              <w:rPr>
                <w:rFonts w:ascii="標楷體" w:eastAsia="標楷體" w:hAnsi="標楷體" w:cs="標楷體"/>
                <w:sz w:val="28"/>
                <w:szCs w:val="28"/>
              </w:rPr>
            </w:pPr>
            <w:r w:rsidRPr="00741275">
              <w:rPr>
                <w:rFonts w:ascii="標楷體" w:eastAsia="標楷體" w:hAnsi="標楷體" w:cs="標楷體" w:hint="eastAsia"/>
                <w:sz w:val="28"/>
                <w:szCs w:val="28"/>
              </w:rPr>
              <w:t>(五)人壽保險公司給付之人壽保險檢查收入，減除百分之三十五必要費用。</w:t>
            </w:r>
          </w:p>
          <w:p w14:paraId="4D315E16" w14:textId="65B48329" w:rsidR="008B3618" w:rsidRDefault="008B3618" w:rsidP="0013240C">
            <w:pPr>
              <w:pStyle w:val="Textbody"/>
              <w:snapToGrid w:val="0"/>
              <w:spacing w:line="360" w:lineRule="exact"/>
              <w:jc w:val="both"/>
              <w:rPr>
                <w:rFonts w:ascii="標楷體" w:eastAsia="標楷體" w:hAnsi="標楷體" w:cs="標楷體"/>
                <w:sz w:val="28"/>
                <w:szCs w:val="28"/>
              </w:rPr>
            </w:pPr>
            <w:r>
              <w:rPr>
                <w:rFonts w:ascii="標楷體" w:eastAsia="標楷體" w:hAnsi="標楷體" w:cs="標楷體" w:hint="eastAsia"/>
                <w:sz w:val="28"/>
                <w:szCs w:val="28"/>
              </w:rPr>
              <w:t>(六)</w:t>
            </w:r>
            <w:r w:rsidRPr="008B3618">
              <w:rPr>
                <w:color w:val="000000"/>
                <w:kern w:val="0"/>
                <w:sz w:val="28"/>
                <w:szCs w:val="28"/>
              </w:rPr>
              <w:t xml:space="preserve"> </w:t>
            </w:r>
            <w:r w:rsidRPr="008B3618">
              <w:rPr>
                <w:rFonts w:ascii="標楷體" w:eastAsia="標楷體" w:hAnsi="標楷體" w:cs="標楷體"/>
                <w:sz w:val="28"/>
                <w:szCs w:val="28"/>
              </w:rPr>
              <w:t>配合政府政策</w:t>
            </w:r>
            <w:r w:rsidRPr="00384744">
              <w:rPr>
                <w:rFonts w:ascii="標楷體" w:eastAsia="標楷體" w:hAnsi="標楷體" w:cs="標楷體"/>
                <w:b/>
                <w:bCs/>
                <w:sz w:val="28"/>
                <w:szCs w:val="28"/>
                <w:u w:val="single"/>
              </w:rPr>
              <w:t>辦理</w:t>
            </w:r>
            <w:r w:rsidR="00C62572" w:rsidRPr="00C62572">
              <w:rPr>
                <w:rFonts w:ascii="標楷體" w:eastAsia="標楷體" w:hAnsi="標楷體" w:cs="標楷體"/>
                <w:b/>
                <w:bCs/>
                <w:sz w:val="28"/>
                <w:szCs w:val="28"/>
                <w:u w:val="single"/>
              </w:rPr>
              <w:t>癌症篩檢、預防保健、防疫與公費疫苗接種</w:t>
            </w:r>
            <w:r w:rsidR="00C62572" w:rsidRPr="00C62572">
              <w:rPr>
                <w:rFonts w:ascii="標楷體" w:eastAsia="標楷體" w:hAnsi="標楷體" w:cs="標楷體" w:hint="eastAsia"/>
                <w:b/>
                <w:bCs/>
                <w:sz w:val="28"/>
                <w:szCs w:val="28"/>
                <w:u w:val="single"/>
              </w:rPr>
              <w:t>；</w:t>
            </w:r>
            <w:r w:rsidR="00C62572" w:rsidRPr="00384744">
              <w:rPr>
                <w:rFonts w:ascii="標楷體" w:eastAsia="標楷體" w:hAnsi="標楷體" w:cs="標楷體" w:hint="eastAsia"/>
                <w:sz w:val="28"/>
                <w:szCs w:val="28"/>
              </w:rPr>
              <w:t>辦理</w:t>
            </w:r>
            <w:r w:rsidRPr="008B3618">
              <w:rPr>
                <w:rFonts w:ascii="標楷體" w:eastAsia="標楷體" w:hAnsi="標楷體" w:cs="標楷體"/>
                <w:sz w:val="28"/>
                <w:szCs w:val="28"/>
              </w:rPr>
              <w:t>老人、兒童、婦女、中低收入者、身心障礙者及其他特定對象補助計畫之業務收入，減除百分之</w:t>
            </w:r>
            <w:r w:rsidRPr="00137825">
              <w:rPr>
                <w:rFonts w:ascii="標楷體" w:eastAsia="標楷體" w:hAnsi="標楷體" w:cs="標楷體" w:hint="eastAsia"/>
                <w:b/>
                <w:bCs/>
                <w:sz w:val="28"/>
                <w:szCs w:val="28"/>
                <w:u w:val="single"/>
              </w:rPr>
              <w:t>九十五</w:t>
            </w:r>
            <w:r w:rsidRPr="008B3618">
              <w:rPr>
                <w:rFonts w:ascii="標楷體" w:eastAsia="標楷體" w:hAnsi="標楷體" w:cs="標楷體"/>
                <w:sz w:val="28"/>
                <w:szCs w:val="28"/>
              </w:rPr>
              <w:t>必要費用</w:t>
            </w:r>
            <w:r>
              <w:rPr>
                <w:rFonts w:ascii="標楷體" w:eastAsia="標楷體" w:hAnsi="標楷體" w:cs="標楷體" w:hint="eastAsia"/>
                <w:sz w:val="28"/>
                <w:szCs w:val="28"/>
              </w:rPr>
              <w:t>。</w:t>
            </w:r>
          </w:p>
          <w:p w14:paraId="01A1ED23" w14:textId="4B00C05F" w:rsidR="008B3618" w:rsidRPr="008B3618" w:rsidRDefault="008B3618" w:rsidP="0013240C">
            <w:pPr>
              <w:pStyle w:val="Textbody"/>
              <w:snapToGrid w:val="0"/>
              <w:spacing w:line="360" w:lineRule="exact"/>
              <w:jc w:val="both"/>
              <w:rPr>
                <w:rFonts w:ascii="標楷體" w:eastAsia="標楷體" w:hAnsi="標楷體" w:cs="標楷體"/>
                <w:sz w:val="28"/>
                <w:szCs w:val="28"/>
              </w:rPr>
            </w:pPr>
            <w:r>
              <w:rPr>
                <w:rFonts w:ascii="標楷體" w:eastAsia="標楷體" w:hAnsi="標楷體" w:cs="標楷體" w:hint="eastAsia"/>
                <w:sz w:val="28"/>
                <w:szCs w:val="28"/>
              </w:rPr>
              <w:t>(七)</w:t>
            </w:r>
            <w:r w:rsidRPr="008B3618">
              <w:rPr>
                <w:rFonts w:ascii="標楷體" w:eastAsia="標楷體" w:hAnsi="標楷體" w:cs="標楷體"/>
                <w:sz w:val="28"/>
                <w:szCs w:val="28"/>
              </w:rPr>
              <w:t>自費疫苗注射收入：減除百分之</w:t>
            </w:r>
            <w:r w:rsidR="00B14B97" w:rsidRPr="00B14B97">
              <w:rPr>
                <w:rFonts w:ascii="標楷體" w:eastAsia="標楷體" w:hAnsi="標楷體" w:cs="標楷體" w:hint="eastAsia"/>
                <w:b/>
                <w:bCs/>
                <w:color w:val="000000" w:themeColor="text1"/>
                <w:sz w:val="28"/>
                <w:szCs w:val="28"/>
              </w:rPr>
              <w:t>九十</w:t>
            </w:r>
            <w:r w:rsidRPr="008B3618">
              <w:rPr>
                <w:rFonts w:ascii="標楷體" w:eastAsia="標楷體" w:hAnsi="標楷體" w:cs="標楷體"/>
                <w:sz w:val="28"/>
                <w:szCs w:val="28"/>
              </w:rPr>
              <w:t>必要費用。</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5F5BD" w14:textId="378EBABF" w:rsidR="00ED77BD" w:rsidRPr="001621AD" w:rsidRDefault="00F86F87" w:rsidP="0013240C">
            <w:pPr>
              <w:pStyle w:val="Textbody"/>
              <w:numPr>
                <w:ilvl w:val="0"/>
                <w:numId w:val="1"/>
              </w:numPr>
              <w:snapToGrid w:val="0"/>
              <w:spacing w:line="360" w:lineRule="exact"/>
              <w:jc w:val="both"/>
              <w:rPr>
                <w:rFonts w:eastAsia="標楷體"/>
                <w:sz w:val="28"/>
                <w:szCs w:val="28"/>
              </w:rPr>
            </w:pPr>
            <w:r w:rsidRPr="00F86F87">
              <w:rPr>
                <w:rFonts w:eastAsia="標楷體"/>
                <w:sz w:val="28"/>
                <w:szCs w:val="28"/>
              </w:rPr>
              <w:lastRenderedPageBreak/>
              <w:t>考量近年醫療通膨及營運成本大幅攀升，建請將全民健康保險收入費用標準酌予調升至每點</w:t>
            </w:r>
            <w:r w:rsidRPr="00F86F87">
              <w:rPr>
                <w:rFonts w:eastAsia="標楷體"/>
                <w:sz w:val="28"/>
                <w:szCs w:val="28"/>
              </w:rPr>
              <w:t xml:space="preserve"> 0.85 </w:t>
            </w:r>
            <w:r w:rsidRPr="00F86F87">
              <w:rPr>
                <w:rFonts w:eastAsia="標楷體"/>
                <w:sz w:val="28"/>
                <w:szCs w:val="28"/>
              </w:rPr>
              <w:t>元，以反映醫療機構實際承擔之營運成本。</w:t>
            </w:r>
          </w:p>
          <w:p w14:paraId="0E601F21" w14:textId="4D38792B" w:rsidR="00ED77BD" w:rsidRDefault="00F86F87" w:rsidP="0013240C">
            <w:pPr>
              <w:pStyle w:val="Textbody"/>
              <w:numPr>
                <w:ilvl w:val="0"/>
                <w:numId w:val="1"/>
              </w:numPr>
              <w:snapToGrid w:val="0"/>
              <w:spacing w:line="360" w:lineRule="exact"/>
              <w:jc w:val="both"/>
              <w:rPr>
                <w:rFonts w:eastAsia="標楷體"/>
                <w:sz w:val="28"/>
                <w:szCs w:val="28"/>
              </w:rPr>
            </w:pPr>
            <w:r w:rsidRPr="00F86F87">
              <w:rPr>
                <w:rFonts w:eastAsia="標楷體"/>
                <w:sz w:val="28"/>
                <w:szCs w:val="28"/>
              </w:rPr>
              <w:t>非健保費用率三十年未調，應隨「總體物價」及「醫藥專向通膨」同步調整</w:t>
            </w:r>
            <w:r>
              <w:rPr>
                <w:rFonts w:eastAsia="標楷體" w:hint="eastAsia"/>
                <w:sz w:val="28"/>
                <w:szCs w:val="28"/>
              </w:rPr>
              <w:t>：</w:t>
            </w:r>
          </w:p>
          <w:p w14:paraId="168BABAD" w14:textId="04924019" w:rsidR="00ED77BD" w:rsidRDefault="00F86F87" w:rsidP="0013240C">
            <w:pPr>
              <w:pStyle w:val="Textbody"/>
              <w:numPr>
                <w:ilvl w:val="0"/>
                <w:numId w:val="2"/>
              </w:numPr>
              <w:snapToGrid w:val="0"/>
              <w:spacing w:line="360" w:lineRule="exact"/>
              <w:jc w:val="both"/>
              <w:rPr>
                <w:rFonts w:eastAsia="標楷體"/>
                <w:sz w:val="28"/>
                <w:szCs w:val="28"/>
              </w:rPr>
            </w:pPr>
            <w:r w:rsidRPr="00F86F87">
              <w:rPr>
                <w:rFonts w:eastAsia="標楷體"/>
                <w:sz w:val="28"/>
                <w:szCs w:val="28"/>
              </w:rPr>
              <w:t>整體物價累積漲幅劇烈</w:t>
            </w:r>
            <w:r>
              <w:rPr>
                <w:rFonts w:eastAsia="標楷體" w:hint="eastAsia"/>
                <w:sz w:val="28"/>
                <w:szCs w:val="28"/>
              </w:rPr>
              <w:t>，</w:t>
            </w:r>
            <w:r w:rsidRPr="00F86F87">
              <w:rPr>
                <w:rFonts w:eastAsia="標楷體"/>
                <w:sz w:val="28"/>
                <w:szCs w:val="28"/>
              </w:rPr>
              <w:t>查「非屬全民健康保險收入」各項費用標準已近三十年未調整。依行政院主計總處消費者物價指數（</w:t>
            </w:r>
            <w:r w:rsidRPr="00F86F87">
              <w:rPr>
                <w:rFonts w:eastAsia="標楷體"/>
                <w:sz w:val="28"/>
                <w:szCs w:val="28"/>
              </w:rPr>
              <w:t>CPI</w:t>
            </w:r>
            <w:r w:rsidRPr="00F86F87">
              <w:rPr>
                <w:rFonts w:eastAsia="標楷體"/>
                <w:sz w:val="28"/>
                <w:szCs w:val="28"/>
              </w:rPr>
              <w:t>）統計，總指數自</w:t>
            </w:r>
            <w:r w:rsidRPr="00F86F87">
              <w:rPr>
                <w:rFonts w:eastAsia="標楷體"/>
                <w:sz w:val="28"/>
                <w:szCs w:val="28"/>
              </w:rPr>
              <w:t xml:space="preserve"> 92 </w:t>
            </w:r>
            <w:r w:rsidRPr="00F86F87">
              <w:rPr>
                <w:rFonts w:eastAsia="標楷體"/>
                <w:sz w:val="28"/>
                <w:szCs w:val="28"/>
              </w:rPr>
              <w:t>年之</w:t>
            </w:r>
            <w:r w:rsidRPr="00F86F87">
              <w:rPr>
                <w:rFonts w:eastAsia="標楷體"/>
                <w:sz w:val="28"/>
                <w:szCs w:val="28"/>
              </w:rPr>
              <w:t xml:space="preserve"> 81.53 </w:t>
            </w:r>
            <w:r w:rsidRPr="00F86F87">
              <w:rPr>
                <w:rFonts w:eastAsia="標楷體"/>
                <w:sz w:val="28"/>
                <w:szCs w:val="28"/>
              </w:rPr>
              <w:t>攀升至</w:t>
            </w:r>
            <w:r w:rsidRPr="00F86F87">
              <w:rPr>
                <w:rFonts w:eastAsia="標楷體"/>
                <w:sz w:val="28"/>
                <w:szCs w:val="28"/>
              </w:rPr>
              <w:t xml:space="preserve"> 115 </w:t>
            </w:r>
            <w:r w:rsidRPr="00F86F87">
              <w:rPr>
                <w:rFonts w:eastAsia="標楷體"/>
                <w:sz w:val="28"/>
                <w:szCs w:val="28"/>
              </w:rPr>
              <w:t>年</w:t>
            </w:r>
            <w:r w:rsidRPr="00F86F87">
              <w:rPr>
                <w:rFonts w:eastAsia="標楷體"/>
                <w:sz w:val="28"/>
                <w:szCs w:val="28"/>
              </w:rPr>
              <w:t xml:space="preserve"> 6 </w:t>
            </w:r>
            <w:r w:rsidRPr="00F86F87">
              <w:rPr>
                <w:rFonts w:eastAsia="標楷體"/>
                <w:sz w:val="28"/>
                <w:szCs w:val="28"/>
              </w:rPr>
              <w:t>月之</w:t>
            </w:r>
            <w:r w:rsidRPr="00F86F87">
              <w:rPr>
                <w:rFonts w:eastAsia="標楷體"/>
                <w:sz w:val="28"/>
                <w:szCs w:val="28"/>
              </w:rPr>
              <w:t xml:space="preserve"> 112.01</w:t>
            </w:r>
            <w:r w:rsidRPr="00F86F87">
              <w:rPr>
                <w:rFonts w:eastAsia="標楷體"/>
                <w:sz w:val="28"/>
                <w:szCs w:val="28"/>
              </w:rPr>
              <w:t>，整體物價累計漲幅達</w:t>
            </w:r>
            <w:r w:rsidRPr="00F86F87">
              <w:rPr>
                <w:rFonts w:eastAsia="標楷體"/>
                <w:sz w:val="28"/>
                <w:szCs w:val="28"/>
              </w:rPr>
              <w:t xml:space="preserve"> 37.39%</w:t>
            </w:r>
            <w:r>
              <w:rPr>
                <w:rFonts w:eastAsia="標楷體" w:hint="eastAsia"/>
                <w:sz w:val="28"/>
                <w:szCs w:val="28"/>
              </w:rPr>
              <w:t>，詳【</w:t>
            </w:r>
            <w:r w:rsidRPr="00F86F87">
              <w:rPr>
                <w:rFonts w:eastAsia="標楷體"/>
                <w:sz w:val="28"/>
                <w:szCs w:val="28"/>
              </w:rPr>
              <w:t>附件</w:t>
            </w:r>
            <w:r w:rsidR="003F1F15">
              <w:rPr>
                <w:rFonts w:eastAsia="標楷體" w:hint="eastAsia"/>
                <w:sz w:val="28"/>
                <w:szCs w:val="28"/>
              </w:rPr>
              <w:t>四</w:t>
            </w:r>
            <w:r w:rsidR="003F1F15">
              <w:rPr>
                <w:rFonts w:eastAsia="標楷體" w:hint="eastAsia"/>
                <w:sz w:val="28"/>
                <w:szCs w:val="28"/>
              </w:rPr>
              <w:t>_</w:t>
            </w:r>
            <w:r w:rsidR="007A5D35">
              <w:rPr>
                <w:rFonts w:eastAsia="標楷體" w:hint="eastAsia"/>
                <w:sz w:val="28"/>
                <w:szCs w:val="28"/>
              </w:rPr>
              <w:t>92</w:t>
            </w:r>
            <w:r w:rsidR="007A5D35">
              <w:rPr>
                <w:rFonts w:eastAsia="標楷體" w:hint="eastAsia"/>
                <w:sz w:val="28"/>
                <w:szCs w:val="28"/>
              </w:rPr>
              <w:t>年至</w:t>
            </w:r>
            <w:r w:rsidR="007A5D35">
              <w:rPr>
                <w:rFonts w:eastAsia="標楷體" w:hint="eastAsia"/>
                <w:sz w:val="28"/>
                <w:szCs w:val="28"/>
              </w:rPr>
              <w:t>115</w:t>
            </w:r>
            <w:r w:rsidR="007A5D35">
              <w:rPr>
                <w:rFonts w:eastAsia="標楷體" w:hint="eastAsia"/>
                <w:sz w:val="28"/>
                <w:szCs w:val="28"/>
              </w:rPr>
              <w:t>年</w:t>
            </w:r>
            <w:r w:rsidRPr="00F86F87">
              <w:rPr>
                <w:rFonts w:eastAsia="標楷體"/>
                <w:sz w:val="28"/>
                <w:szCs w:val="28"/>
              </w:rPr>
              <w:t>消費者物價基本分類指數</w:t>
            </w:r>
            <w:r w:rsidR="007A5D35">
              <w:rPr>
                <w:rFonts w:eastAsia="標楷體" w:hint="eastAsia"/>
                <w:sz w:val="28"/>
                <w:szCs w:val="28"/>
              </w:rPr>
              <w:t>(</w:t>
            </w:r>
            <w:r w:rsidRPr="00F86F87">
              <w:rPr>
                <w:rFonts w:eastAsia="標楷體"/>
                <w:sz w:val="28"/>
                <w:szCs w:val="28"/>
              </w:rPr>
              <w:t>總指數及醫藥保健類</w:t>
            </w:r>
            <w:r w:rsidR="007A5D35">
              <w:rPr>
                <w:rFonts w:eastAsia="標楷體" w:hint="eastAsia"/>
                <w:sz w:val="28"/>
                <w:szCs w:val="28"/>
              </w:rPr>
              <w:t>)</w:t>
            </w:r>
            <w:r>
              <w:rPr>
                <w:rFonts w:eastAsia="標楷體" w:hint="eastAsia"/>
                <w:sz w:val="28"/>
                <w:szCs w:val="28"/>
              </w:rPr>
              <w:t>】</w:t>
            </w:r>
            <w:r w:rsidR="00ED77BD" w:rsidRPr="001621AD">
              <w:rPr>
                <w:rFonts w:eastAsia="標楷體"/>
                <w:sz w:val="28"/>
                <w:szCs w:val="28"/>
              </w:rPr>
              <w:t>。</w:t>
            </w:r>
            <w:r w:rsidR="00ED77BD" w:rsidRPr="001621AD">
              <w:rPr>
                <w:rFonts w:eastAsia="標楷體"/>
                <w:sz w:val="28"/>
                <w:szCs w:val="28"/>
              </w:rPr>
              <w:t xml:space="preserve">  </w:t>
            </w:r>
          </w:p>
          <w:p w14:paraId="6DAE8F79" w14:textId="62568552" w:rsidR="00D82C78" w:rsidRDefault="00F86F87" w:rsidP="0013240C">
            <w:pPr>
              <w:pStyle w:val="ae"/>
              <w:numPr>
                <w:ilvl w:val="0"/>
                <w:numId w:val="2"/>
              </w:numPr>
              <w:ind w:leftChars="0"/>
              <w:jc w:val="both"/>
              <w:rPr>
                <w:rFonts w:eastAsia="標楷體"/>
                <w:kern w:val="3"/>
                <w:sz w:val="28"/>
                <w:szCs w:val="28"/>
              </w:rPr>
            </w:pPr>
            <w:r w:rsidRPr="00F86F87">
              <w:rPr>
                <w:rFonts w:eastAsia="標楷體"/>
                <w:sz w:val="28"/>
                <w:szCs w:val="28"/>
              </w:rPr>
              <w:t>醫藥保健專類成本漲幅更甚：專門反映醫療院所營運成本之「醫藥保健類」指數，亦由</w:t>
            </w:r>
            <w:r w:rsidRPr="00F86F87">
              <w:rPr>
                <w:rFonts w:eastAsia="標楷體"/>
                <w:sz w:val="28"/>
                <w:szCs w:val="28"/>
              </w:rPr>
              <w:t xml:space="preserve"> 92 </w:t>
            </w:r>
            <w:r w:rsidRPr="00F86F87">
              <w:rPr>
                <w:rFonts w:eastAsia="標楷體"/>
                <w:sz w:val="28"/>
                <w:szCs w:val="28"/>
              </w:rPr>
              <w:t>年之</w:t>
            </w:r>
            <w:r w:rsidRPr="00F86F87">
              <w:rPr>
                <w:rFonts w:eastAsia="標楷體"/>
                <w:sz w:val="28"/>
                <w:szCs w:val="28"/>
              </w:rPr>
              <w:t xml:space="preserve"> 75.59 </w:t>
            </w:r>
            <w:r w:rsidRPr="00F86F87">
              <w:rPr>
                <w:rFonts w:eastAsia="標楷體"/>
                <w:sz w:val="28"/>
                <w:szCs w:val="28"/>
              </w:rPr>
              <w:t>大幅衝高至</w:t>
            </w:r>
            <w:r w:rsidRPr="00F86F87">
              <w:rPr>
                <w:rFonts w:eastAsia="標楷體"/>
                <w:sz w:val="28"/>
                <w:szCs w:val="28"/>
              </w:rPr>
              <w:t xml:space="preserve"> 115 </w:t>
            </w:r>
            <w:r w:rsidRPr="00F86F87">
              <w:rPr>
                <w:rFonts w:eastAsia="標楷體"/>
                <w:sz w:val="28"/>
                <w:szCs w:val="28"/>
              </w:rPr>
              <w:t>年</w:t>
            </w:r>
            <w:r w:rsidRPr="00F86F87">
              <w:rPr>
                <w:rFonts w:eastAsia="標楷體"/>
                <w:sz w:val="28"/>
                <w:szCs w:val="28"/>
              </w:rPr>
              <w:t xml:space="preserve"> 6 </w:t>
            </w:r>
            <w:r w:rsidRPr="00F86F87">
              <w:rPr>
                <w:rFonts w:eastAsia="標楷體"/>
                <w:sz w:val="28"/>
                <w:szCs w:val="28"/>
              </w:rPr>
              <w:t>月之</w:t>
            </w:r>
            <w:r w:rsidRPr="00F86F87">
              <w:rPr>
                <w:rFonts w:eastAsia="標楷體"/>
                <w:sz w:val="28"/>
                <w:szCs w:val="28"/>
              </w:rPr>
              <w:t xml:space="preserve"> 109.82</w:t>
            </w:r>
            <w:r w:rsidRPr="00F86F87">
              <w:rPr>
                <w:rFonts w:eastAsia="標楷體"/>
                <w:sz w:val="28"/>
                <w:szCs w:val="28"/>
              </w:rPr>
              <w:t>，專向成本漲幅亦高達</w:t>
            </w:r>
            <w:r w:rsidRPr="00F86F87">
              <w:rPr>
                <w:rFonts w:eastAsia="標楷體"/>
                <w:sz w:val="28"/>
                <w:szCs w:val="28"/>
              </w:rPr>
              <w:t xml:space="preserve"> 45.28%</w:t>
            </w:r>
            <w:r>
              <w:rPr>
                <w:rFonts w:eastAsia="標楷體" w:hint="eastAsia"/>
                <w:sz w:val="28"/>
                <w:szCs w:val="28"/>
              </w:rPr>
              <w:t>，</w:t>
            </w:r>
            <w:r w:rsidR="00917213">
              <w:rPr>
                <w:rFonts w:eastAsia="標楷體" w:hint="eastAsia"/>
                <w:kern w:val="3"/>
                <w:sz w:val="28"/>
                <w:szCs w:val="28"/>
              </w:rPr>
              <w:t>詳</w:t>
            </w:r>
            <w:r w:rsidRPr="00F86F87">
              <w:rPr>
                <w:rFonts w:eastAsia="標楷體"/>
                <w:kern w:val="3"/>
                <w:sz w:val="28"/>
                <w:szCs w:val="28"/>
              </w:rPr>
              <w:t>【</w:t>
            </w:r>
            <w:r w:rsidR="00A24C29" w:rsidRPr="00A24C29">
              <w:rPr>
                <w:rFonts w:eastAsia="標楷體"/>
                <w:sz w:val="28"/>
                <w:szCs w:val="28"/>
              </w:rPr>
              <w:t>附件四</w:t>
            </w:r>
            <w:r w:rsidR="00A24C29" w:rsidRPr="00A24C29">
              <w:rPr>
                <w:rFonts w:eastAsia="標楷體"/>
                <w:sz w:val="28"/>
                <w:szCs w:val="28"/>
              </w:rPr>
              <w:t>_92</w:t>
            </w:r>
            <w:r w:rsidR="00A24C29" w:rsidRPr="00A24C29">
              <w:rPr>
                <w:rFonts w:eastAsia="標楷體"/>
                <w:sz w:val="28"/>
                <w:szCs w:val="28"/>
              </w:rPr>
              <w:t>年至</w:t>
            </w:r>
            <w:r w:rsidR="00A24C29" w:rsidRPr="00A24C29">
              <w:rPr>
                <w:rFonts w:eastAsia="標楷體"/>
                <w:sz w:val="28"/>
                <w:szCs w:val="28"/>
              </w:rPr>
              <w:t>115</w:t>
            </w:r>
            <w:r w:rsidR="00A24C29" w:rsidRPr="00A24C29">
              <w:rPr>
                <w:rFonts w:eastAsia="標楷體"/>
                <w:sz w:val="28"/>
                <w:szCs w:val="28"/>
              </w:rPr>
              <w:t>年消費者物價基本分類指數</w:t>
            </w:r>
            <w:r w:rsidR="00A24C29" w:rsidRPr="00A24C29">
              <w:rPr>
                <w:rFonts w:eastAsia="標楷體"/>
                <w:sz w:val="28"/>
                <w:szCs w:val="28"/>
              </w:rPr>
              <w:t>(</w:t>
            </w:r>
            <w:r w:rsidR="00A24C29" w:rsidRPr="00A24C29">
              <w:rPr>
                <w:rFonts w:eastAsia="標楷體"/>
                <w:sz w:val="28"/>
                <w:szCs w:val="28"/>
              </w:rPr>
              <w:t>總指數及醫藥保健類</w:t>
            </w:r>
            <w:r w:rsidR="00A24C29" w:rsidRPr="00A24C29">
              <w:rPr>
                <w:rFonts w:eastAsia="標楷體"/>
                <w:sz w:val="28"/>
                <w:szCs w:val="28"/>
              </w:rPr>
              <w:t>)</w:t>
            </w:r>
            <w:r w:rsidRPr="00F86F87">
              <w:rPr>
                <w:rFonts w:eastAsia="標楷體"/>
                <w:kern w:val="3"/>
                <w:sz w:val="28"/>
                <w:szCs w:val="28"/>
              </w:rPr>
              <w:t>】。</w:t>
            </w:r>
          </w:p>
          <w:p w14:paraId="6CFFA678" w14:textId="4D450FC4" w:rsidR="00F86F87" w:rsidRPr="00F86F87" w:rsidRDefault="00D82C78" w:rsidP="0013240C">
            <w:pPr>
              <w:pStyle w:val="ae"/>
              <w:numPr>
                <w:ilvl w:val="0"/>
                <w:numId w:val="2"/>
              </w:numPr>
              <w:ind w:leftChars="0"/>
              <w:jc w:val="both"/>
              <w:rPr>
                <w:rFonts w:eastAsia="標楷體"/>
                <w:kern w:val="3"/>
                <w:sz w:val="28"/>
                <w:szCs w:val="28"/>
              </w:rPr>
            </w:pPr>
            <w:r w:rsidRPr="00D82C78">
              <w:rPr>
                <w:rFonts w:eastAsia="標楷體"/>
                <w:kern w:val="3"/>
                <w:sz w:val="28"/>
                <w:szCs w:val="28"/>
              </w:rPr>
              <w:t>在整體通膨衝擊與醫療</w:t>
            </w:r>
            <w:r w:rsidRPr="00D82C78">
              <w:rPr>
                <w:rFonts w:eastAsia="標楷體"/>
                <w:kern w:val="3"/>
                <w:sz w:val="28"/>
                <w:szCs w:val="28"/>
              </w:rPr>
              <w:lastRenderedPageBreak/>
              <w:t>材料／藥品／冷鏈成本雙重壓迫下，現行費用率已嚴重脫離基層營運實況，建請依比例同步調升（如</w:t>
            </w:r>
            <w:r w:rsidRPr="00D82C78">
              <w:rPr>
                <w:rFonts w:eastAsia="標楷體"/>
                <w:kern w:val="3"/>
                <w:sz w:val="28"/>
                <w:szCs w:val="28"/>
              </w:rPr>
              <w:t xml:space="preserve"> 40% </w:t>
            </w:r>
            <w:r w:rsidRPr="00D82C78">
              <w:rPr>
                <w:rFonts w:eastAsia="標楷體"/>
                <w:kern w:val="3"/>
                <w:sz w:val="28"/>
                <w:szCs w:val="28"/>
              </w:rPr>
              <w:t>調升至</w:t>
            </w:r>
            <w:r w:rsidRPr="00D82C78">
              <w:rPr>
                <w:rFonts w:eastAsia="標楷體"/>
                <w:kern w:val="3"/>
                <w:sz w:val="28"/>
                <w:szCs w:val="28"/>
              </w:rPr>
              <w:t xml:space="preserve"> 54%</w:t>
            </w:r>
            <w:r w:rsidRPr="00D82C78">
              <w:rPr>
                <w:rFonts w:eastAsia="標楷體"/>
                <w:kern w:val="3"/>
                <w:sz w:val="28"/>
                <w:szCs w:val="28"/>
              </w:rPr>
              <w:t>、</w:t>
            </w:r>
            <w:r w:rsidRPr="00D82C78">
              <w:rPr>
                <w:rFonts w:eastAsia="標楷體"/>
                <w:kern w:val="3"/>
                <w:sz w:val="28"/>
                <w:szCs w:val="28"/>
              </w:rPr>
              <w:t xml:space="preserve">45% </w:t>
            </w:r>
            <w:r w:rsidRPr="00D82C78">
              <w:rPr>
                <w:rFonts w:eastAsia="標楷體"/>
                <w:kern w:val="3"/>
                <w:sz w:val="28"/>
                <w:szCs w:val="28"/>
              </w:rPr>
              <w:t>調升至</w:t>
            </w:r>
            <w:r w:rsidRPr="00D82C78">
              <w:rPr>
                <w:rFonts w:eastAsia="標楷體"/>
                <w:kern w:val="3"/>
                <w:sz w:val="28"/>
                <w:szCs w:val="28"/>
              </w:rPr>
              <w:t xml:space="preserve"> 60%</w:t>
            </w:r>
            <w:r>
              <w:rPr>
                <w:rFonts w:eastAsia="標楷體" w:hint="eastAsia"/>
                <w:kern w:val="3"/>
                <w:sz w:val="28"/>
                <w:szCs w:val="28"/>
              </w:rPr>
              <w:t>等</w:t>
            </w:r>
            <w:r w:rsidRPr="00D82C78">
              <w:rPr>
                <w:rFonts w:eastAsia="標楷體"/>
                <w:kern w:val="3"/>
                <w:sz w:val="28"/>
                <w:szCs w:val="28"/>
              </w:rPr>
              <w:t>），以維稅負公平。</w:t>
            </w:r>
          </w:p>
          <w:p w14:paraId="05D73FE7" w14:textId="743646CA" w:rsidR="00241F51" w:rsidRDefault="00D67610" w:rsidP="0013240C">
            <w:pPr>
              <w:pStyle w:val="Textbody"/>
              <w:numPr>
                <w:ilvl w:val="0"/>
                <w:numId w:val="1"/>
              </w:numPr>
              <w:tabs>
                <w:tab w:val="left" w:pos="851"/>
              </w:tabs>
              <w:snapToGrid w:val="0"/>
              <w:spacing w:line="360" w:lineRule="exact"/>
              <w:jc w:val="both"/>
              <w:rPr>
                <w:rFonts w:ascii="標楷體" w:eastAsia="標楷體" w:hAnsi="標楷體"/>
                <w:sz w:val="28"/>
                <w:szCs w:val="28"/>
              </w:rPr>
            </w:pPr>
            <w:r w:rsidRPr="00D67610">
              <w:rPr>
                <w:rFonts w:ascii="標楷體" w:eastAsia="標楷體" w:hAnsi="標楷體"/>
                <w:sz w:val="28"/>
                <w:szCs w:val="28"/>
              </w:rPr>
              <w:t>醫療機構配合政府推動「健康台灣」、癌症篩檢、預防保健及春節維持醫療可近性等公共衛生政策，承擔額外人力、冷鏈及營運</w:t>
            </w:r>
            <w:r>
              <w:rPr>
                <w:rFonts w:ascii="標楷體" w:eastAsia="標楷體" w:hAnsi="標楷體" w:hint="eastAsia"/>
                <w:sz w:val="28"/>
                <w:szCs w:val="28"/>
              </w:rPr>
              <w:t>等</w:t>
            </w:r>
            <w:r w:rsidRPr="00D67610">
              <w:rPr>
                <w:rFonts w:ascii="標楷體" w:eastAsia="標楷體" w:hAnsi="標楷體"/>
                <w:sz w:val="28"/>
                <w:szCs w:val="28"/>
              </w:rPr>
              <w:t>風險。建請給予相關收入免稅或將費用率調升至95%，以反映實際執行成本並強化防疫體系韌性。</w:t>
            </w:r>
          </w:p>
          <w:p w14:paraId="6E6576E3" w14:textId="495DFC75" w:rsidR="00D67610" w:rsidRPr="00D67610" w:rsidRDefault="00D67610" w:rsidP="0013240C">
            <w:pPr>
              <w:pStyle w:val="Textbody"/>
              <w:numPr>
                <w:ilvl w:val="0"/>
                <w:numId w:val="4"/>
              </w:numPr>
              <w:tabs>
                <w:tab w:val="left" w:pos="851"/>
              </w:tabs>
              <w:snapToGrid w:val="0"/>
              <w:spacing w:line="360" w:lineRule="exact"/>
              <w:jc w:val="both"/>
              <w:rPr>
                <w:rFonts w:ascii="標楷體" w:eastAsia="標楷體" w:hAnsi="標楷體"/>
                <w:sz w:val="28"/>
                <w:szCs w:val="28"/>
              </w:rPr>
            </w:pPr>
            <w:r w:rsidRPr="00D67610">
              <w:rPr>
                <w:rFonts w:ascii="標楷體" w:eastAsia="標楷體" w:hAnsi="標楷體" w:hint="eastAsia"/>
                <w:sz w:val="28"/>
                <w:szCs w:val="28"/>
              </w:rPr>
              <w:t>春節加成方案：參與健保署春節加成獎勵計畫之收入，建議予以免稅，以肯定其維持醫療可近性之貢獻。</w:t>
            </w:r>
          </w:p>
          <w:p w14:paraId="458EC91E" w14:textId="4D58C212" w:rsidR="00D67610" w:rsidRPr="00D67610" w:rsidRDefault="00D67610" w:rsidP="0013240C">
            <w:pPr>
              <w:pStyle w:val="Textbody"/>
              <w:numPr>
                <w:ilvl w:val="0"/>
                <w:numId w:val="4"/>
              </w:numPr>
              <w:tabs>
                <w:tab w:val="left" w:pos="851"/>
              </w:tabs>
              <w:snapToGrid w:val="0"/>
              <w:spacing w:line="360" w:lineRule="exact"/>
              <w:jc w:val="both"/>
              <w:rPr>
                <w:rFonts w:ascii="標楷體" w:eastAsia="標楷體" w:hAnsi="標楷體"/>
                <w:sz w:val="28"/>
                <w:szCs w:val="28"/>
              </w:rPr>
            </w:pPr>
            <w:r w:rsidRPr="00D67610">
              <w:rPr>
                <w:rFonts w:ascii="標楷體" w:eastAsia="標楷體" w:hAnsi="標楷體" w:hint="eastAsia"/>
                <w:sz w:val="28"/>
                <w:szCs w:val="28"/>
              </w:rPr>
              <w:t>癌症篩檢與預防保健： 配合國健署推動之相關服務，其收入建議全額免稅；若現行規定受限，則建議將費用率調升至95%，以反映執行成本。</w:t>
            </w:r>
          </w:p>
          <w:p w14:paraId="15432DB7" w14:textId="77777777" w:rsidR="00D67610" w:rsidRDefault="00D67610" w:rsidP="0013240C">
            <w:pPr>
              <w:pStyle w:val="Textbody"/>
              <w:numPr>
                <w:ilvl w:val="0"/>
                <w:numId w:val="4"/>
              </w:numPr>
              <w:tabs>
                <w:tab w:val="left" w:pos="851"/>
              </w:tabs>
              <w:snapToGrid w:val="0"/>
              <w:spacing w:line="360" w:lineRule="exact"/>
              <w:jc w:val="both"/>
              <w:rPr>
                <w:rFonts w:ascii="標楷體" w:eastAsia="標楷體" w:hAnsi="標楷體"/>
                <w:sz w:val="28"/>
                <w:szCs w:val="28"/>
              </w:rPr>
            </w:pPr>
            <w:r w:rsidRPr="00D67610">
              <w:rPr>
                <w:rFonts w:ascii="標楷體" w:eastAsia="標楷體" w:hAnsi="標楷體" w:hint="eastAsia"/>
                <w:sz w:val="28"/>
                <w:szCs w:val="28"/>
              </w:rPr>
              <w:t>防疫與公費疫苗接種： 參與疾管署疫苗接種與傳染病篩檢之收入，建議予以免稅，以強化防疫體系之韌性與永續性。</w:t>
            </w:r>
          </w:p>
          <w:p w14:paraId="7A722AC5" w14:textId="0EB58538" w:rsidR="00C803A0" w:rsidRPr="00FF3065" w:rsidRDefault="00FF3065" w:rsidP="00FF3065">
            <w:pPr>
              <w:pStyle w:val="Textbody"/>
              <w:numPr>
                <w:ilvl w:val="0"/>
                <w:numId w:val="1"/>
              </w:numPr>
              <w:tabs>
                <w:tab w:val="left" w:pos="851"/>
              </w:tabs>
              <w:snapToGrid w:val="0"/>
              <w:spacing w:line="360" w:lineRule="exact"/>
              <w:jc w:val="both"/>
              <w:rPr>
                <w:rFonts w:ascii="標楷體" w:eastAsia="標楷體" w:hAnsi="標楷體"/>
                <w:sz w:val="28"/>
                <w:szCs w:val="28"/>
              </w:rPr>
            </w:pPr>
            <w:r w:rsidRPr="00FF3065">
              <w:rPr>
                <w:rFonts w:ascii="標楷體" w:eastAsia="標楷體" w:hAnsi="標楷體" w:hint="eastAsia"/>
                <w:sz w:val="28"/>
                <w:szCs w:val="28"/>
              </w:rPr>
              <w:t xml:space="preserve">查自費疫苗注射收入之 </w:t>
            </w:r>
            <w:r w:rsidR="003110E6">
              <w:rPr>
                <w:rFonts w:ascii="標楷體" w:eastAsia="標楷體" w:hAnsi="標楷體" w:hint="eastAsia"/>
                <w:sz w:val="28"/>
                <w:szCs w:val="28"/>
              </w:rPr>
              <w:t xml:space="preserve"> </w:t>
            </w:r>
            <w:r w:rsidRPr="00FF3065">
              <w:rPr>
                <w:rFonts w:ascii="標楷體" w:eastAsia="標楷體" w:hAnsi="標楷體" w:hint="eastAsia"/>
                <w:sz w:val="28"/>
                <w:szCs w:val="28"/>
              </w:rPr>
              <w:t>78%</w:t>
            </w:r>
            <w:r w:rsidR="003110E6">
              <w:rPr>
                <w:rFonts w:ascii="標楷體" w:eastAsia="標楷體" w:hAnsi="標楷體" w:hint="eastAsia"/>
                <w:sz w:val="28"/>
                <w:szCs w:val="28"/>
              </w:rPr>
              <w:t xml:space="preserve"> </w:t>
            </w:r>
            <w:r w:rsidRPr="00FF3065">
              <w:rPr>
                <w:rFonts w:ascii="標楷體" w:eastAsia="標楷體" w:hAnsi="標楷體" w:hint="eastAsia"/>
                <w:sz w:val="28"/>
                <w:szCs w:val="28"/>
              </w:rPr>
              <w:t>必要費用標準自民國 106</w:t>
            </w:r>
            <w:r w:rsidR="003110E6">
              <w:rPr>
                <w:rFonts w:ascii="標楷體" w:eastAsia="標楷體" w:hAnsi="標楷體" w:hint="eastAsia"/>
                <w:sz w:val="28"/>
                <w:szCs w:val="28"/>
              </w:rPr>
              <w:t xml:space="preserve"> </w:t>
            </w:r>
            <w:r w:rsidRPr="00FF3065">
              <w:rPr>
                <w:rFonts w:ascii="標楷體" w:eastAsia="標楷體" w:hAnsi="標楷體" w:hint="eastAsia"/>
                <w:sz w:val="28"/>
                <w:szCs w:val="28"/>
              </w:rPr>
              <w:t>年度訂定以來，已多年未予調整。依行政院主計總處消費者物價指數（CPI）統計，自 106 年全年度至</w:t>
            </w:r>
            <w:r w:rsidR="003110E6">
              <w:rPr>
                <w:rFonts w:ascii="標楷體" w:eastAsia="標楷體" w:hAnsi="標楷體" w:hint="eastAsia"/>
                <w:sz w:val="28"/>
                <w:szCs w:val="28"/>
              </w:rPr>
              <w:t xml:space="preserve"> </w:t>
            </w:r>
            <w:r w:rsidRPr="00FF3065">
              <w:rPr>
                <w:rFonts w:ascii="標楷體" w:eastAsia="標楷體" w:hAnsi="標楷體" w:hint="eastAsia"/>
                <w:sz w:val="28"/>
                <w:szCs w:val="28"/>
              </w:rPr>
              <w:t>115</w:t>
            </w:r>
            <w:r w:rsidR="003110E6">
              <w:rPr>
                <w:rFonts w:ascii="標楷體" w:eastAsia="標楷體" w:hAnsi="標楷體" w:hint="eastAsia"/>
                <w:sz w:val="28"/>
                <w:szCs w:val="28"/>
              </w:rPr>
              <w:t xml:space="preserve"> </w:t>
            </w:r>
            <w:r w:rsidRPr="00FF3065">
              <w:rPr>
                <w:rFonts w:ascii="標楷體" w:eastAsia="標楷體" w:hAnsi="標楷體" w:hint="eastAsia"/>
                <w:sz w:val="28"/>
                <w:szCs w:val="28"/>
              </w:rPr>
              <w:t>年</w:t>
            </w:r>
            <w:r w:rsidR="003110E6">
              <w:rPr>
                <w:rFonts w:ascii="標楷體" w:eastAsia="標楷體" w:hAnsi="標楷體" w:hint="eastAsia"/>
                <w:sz w:val="28"/>
                <w:szCs w:val="28"/>
              </w:rPr>
              <w:t xml:space="preserve"> </w:t>
            </w:r>
            <w:r w:rsidRPr="00FF3065">
              <w:rPr>
                <w:rFonts w:ascii="標楷體" w:eastAsia="標楷體" w:hAnsi="標楷體" w:hint="eastAsia"/>
                <w:sz w:val="28"/>
                <w:szCs w:val="28"/>
              </w:rPr>
              <w:t>6</w:t>
            </w:r>
            <w:r w:rsidR="003110E6">
              <w:rPr>
                <w:rFonts w:ascii="標楷體" w:eastAsia="標楷體" w:hAnsi="標楷體" w:hint="eastAsia"/>
                <w:sz w:val="28"/>
                <w:szCs w:val="28"/>
              </w:rPr>
              <w:t xml:space="preserve"> </w:t>
            </w:r>
            <w:r w:rsidRPr="00FF3065">
              <w:rPr>
                <w:rFonts w:ascii="標楷體" w:eastAsia="標楷體" w:hAnsi="標楷體" w:hint="eastAsia"/>
                <w:sz w:val="28"/>
                <w:szCs w:val="28"/>
              </w:rPr>
              <w:t>月止：消</w:t>
            </w:r>
            <w:r w:rsidRPr="00FF3065">
              <w:rPr>
                <w:rFonts w:ascii="標楷體" w:eastAsia="標楷體" w:hAnsi="標楷體" w:hint="eastAsia"/>
                <w:sz w:val="28"/>
                <w:szCs w:val="28"/>
              </w:rPr>
              <w:lastRenderedPageBreak/>
              <w:t>費者物價總指數累計漲幅達 16.13%</w:t>
            </w:r>
            <w:r w:rsidR="003110E6">
              <w:rPr>
                <w:rFonts w:ascii="標楷體" w:eastAsia="標楷體" w:hAnsi="標楷體" w:hint="eastAsia"/>
                <w:sz w:val="28"/>
                <w:szCs w:val="28"/>
              </w:rPr>
              <w:t xml:space="preserve"> </w:t>
            </w:r>
            <w:r w:rsidRPr="00FF3065">
              <w:rPr>
                <w:rFonts w:ascii="標楷體" w:eastAsia="標楷體" w:hAnsi="標楷體" w:hint="eastAsia"/>
                <w:sz w:val="28"/>
                <w:szCs w:val="28"/>
              </w:rPr>
              <w:t>；醫藥保健類指數累計漲幅達</w:t>
            </w:r>
            <w:r w:rsidR="003110E6">
              <w:rPr>
                <w:rFonts w:ascii="標楷體" w:eastAsia="標楷體" w:hAnsi="標楷體" w:hint="eastAsia"/>
                <w:sz w:val="28"/>
                <w:szCs w:val="28"/>
              </w:rPr>
              <w:t xml:space="preserve"> </w:t>
            </w:r>
            <w:r w:rsidRPr="00FF3065">
              <w:rPr>
                <w:rFonts w:ascii="標楷體" w:eastAsia="標楷體" w:hAnsi="標楷體" w:hint="eastAsia"/>
                <w:sz w:val="28"/>
                <w:szCs w:val="28"/>
              </w:rPr>
              <w:t>13.08%</w:t>
            </w:r>
            <w:r w:rsidR="009400C7">
              <w:rPr>
                <w:rFonts w:ascii="標楷體" w:eastAsia="標楷體" w:hAnsi="標楷體" w:hint="eastAsia"/>
                <w:sz w:val="28"/>
                <w:szCs w:val="28"/>
              </w:rPr>
              <w:t>，</w:t>
            </w:r>
            <w:r w:rsidR="003110E6">
              <w:rPr>
                <w:rFonts w:ascii="標楷體" w:eastAsia="標楷體" w:hAnsi="標楷體" w:hint="eastAsia"/>
                <w:sz w:val="28"/>
                <w:szCs w:val="28"/>
              </w:rPr>
              <w:t xml:space="preserve"> </w:t>
            </w:r>
            <w:r w:rsidR="009400C7">
              <w:rPr>
                <w:rFonts w:ascii="標楷體" w:eastAsia="標楷體" w:hAnsi="標楷體" w:hint="eastAsia"/>
                <w:sz w:val="28"/>
                <w:szCs w:val="28"/>
              </w:rPr>
              <w:t>詳見</w:t>
            </w:r>
            <w:r w:rsidR="009400C7" w:rsidRPr="009400C7">
              <w:rPr>
                <w:rFonts w:ascii="標楷體" w:eastAsia="標楷體" w:hAnsi="標楷體"/>
                <w:sz w:val="28"/>
                <w:szCs w:val="28"/>
              </w:rPr>
              <w:t>【</w:t>
            </w:r>
            <w:r w:rsidR="002D3EA3" w:rsidRPr="002D3EA3">
              <w:rPr>
                <w:rFonts w:ascii="標楷體" w:eastAsia="標楷體" w:hAnsi="標楷體"/>
                <w:sz w:val="28"/>
                <w:szCs w:val="28"/>
              </w:rPr>
              <w:t>附件五_106至115年消費者物價基本分類指數</w:t>
            </w:r>
            <w:r w:rsidR="00A24C29">
              <w:rPr>
                <w:rFonts w:ascii="標楷體" w:eastAsia="標楷體" w:hAnsi="標楷體" w:hint="eastAsia"/>
                <w:sz w:val="28"/>
                <w:szCs w:val="28"/>
              </w:rPr>
              <w:t>(</w:t>
            </w:r>
            <w:r w:rsidR="002D3EA3" w:rsidRPr="002D3EA3">
              <w:rPr>
                <w:rFonts w:ascii="標楷體" w:eastAsia="標楷體" w:hAnsi="標楷體"/>
                <w:sz w:val="28"/>
                <w:szCs w:val="28"/>
              </w:rPr>
              <w:t>總指數及醫藥保健類)</w:t>
            </w:r>
            <w:r w:rsidR="009400C7" w:rsidRPr="009400C7">
              <w:rPr>
                <w:rFonts w:ascii="標楷體" w:eastAsia="標楷體" w:hAnsi="標楷體"/>
                <w:sz w:val="28"/>
                <w:szCs w:val="28"/>
              </w:rPr>
              <w:t>】</w:t>
            </w:r>
            <w:r w:rsidRPr="00FF3065">
              <w:rPr>
                <w:rFonts w:ascii="標楷體" w:eastAsia="標楷體" w:hAnsi="標楷體" w:hint="eastAsia"/>
                <w:sz w:val="28"/>
                <w:szCs w:val="28"/>
              </w:rPr>
              <w:t>。考量近年疫苗採購成本、冷鏈儲運及醫療人事營運成本持續攀升，現行78%之必要費用率已無法反映實際經營成本，建請依累計通膨漲幅適度調升</w:t>
            </w:r>
            <w:r w:rsidR="009400C7">
              <w:rPr>
                <w:rFonts w:ascii="標楷體" w:eastAsia="標楷體" w:hAnsi="標楷體" w:hint="eastAsia"/>
                <w:sz w:val="28"/>
                <w:szCs w:val="28"/>
              </w:rPr>
              <w:t>。</w:t>
            </w:r>
          </w:p>
        </w:tc>
      </w:tr>
    </w:tbl>
    <w:p w14:paraId="0C5B9E2E" w14:textId="77777777" w:rsidR="00241F51" w:rsidRDefault="00241F51">
      <w:pPr>
        <w:pStyle w:val="Textbody"/>
      </w:pPr>
    </w:p>
    <w:sectPr w:rsidR="00241F51">
      <w:footerReference w:type="default" r:id="rId7"/>
      <w:pgSz w:w="11906" w:h="16838"/>
      <w:pgMar w:top="720" w:right="1304" w:bottom="930"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DC410" w14:textId="77777777" w:rsidR="00411288" w:rsidRDefault="00411288">
      <w:r>
        <w:separator/>
      </w:r>
    </w:p>
  </w:endnote>
  <w:endnote w:type="continuationSeparator" w:id="0">
    <w:p w14:paraId="57C197FC" w14:textId="77777777" w:rsidR="00411288" w:rsidRDefault="00411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64DB" w14:textId="77777777" w:rsidR="004E56B4" w:rsidRDefault="008E3326">
    <w:pPr>
      <w:pStyle w:val="a9"/>
      <w:jc w:val="center"/>
    </w:pPr>
    <w:r>
      <w:t>第</w:t>
    </w:r>
    <w:r>
      <w:rPr>
        <w:rStyle w:val="ad"/>
      </w:rPr>
      <w:fldChar w:fldCharType="begin"/>
    </w:r>
    <w:r>
      <w:rPr>
        <w:rStyle w:val="ad"/>
      </w:rPr>
      <w:instrText xml:space="preserve"> PAGE </w:instrText>
    </w:r>
    <w:r>
      <w:rPr>
        <w:rStyle w:val="ad"/>
      </w:rPr>
      <w:fldChar w:fldCharType="separate"/>
    </w:r>
    <w:r>
      <w:rPr>
        <w:rStyle w:val="ad"/>
      </w:rPr>
      <w:t>1</w:t>
    </w:r>
    <w:r>
      <w:rPr>
        <w:rStyle w:val="ad"/>
      </w:rPr>
      <w:fldChar w:fldCharType="end"/>
    </w:r>
    <w:r>
      <w:rPr>
        <w:rStyle w:val="ad"/>
      </w:rPr>
      <w:t>頁，共</w:t>
    </w:r>
    <w:r>
      <w:rPr>
        <w:rStyle w:val="ad"/>
      </w:rPr>
      <w:fldChar w:fldCharType="begin"/>
    </w:r>
    <w:r>
      <w:rPr>
        <w:rStyle w:val="ad"/>
      </w:rPr>
      <w:instrText xml:space="preserve"> NUMPAGES \* ARABIC </w:instrText>
    </w:r>
    <w:r>
      <w:rPr>
        <w:rStyle w:val="ad"/>
      </w:rPr>
      <w:fldChar w:fldCharType="separate"/>
    </w:r>
    <w:r>
      <w:rPr>
        <w:rStyle w:val="ad"/>
      </w:rPr>
      <w:t>1</w:t>
    </w:r>
    <w:r>
      <w:rPr>
        <w:rStyle w:val="ad"/>
      </w:rPr>
      <w:fldChar w:fldCharType="end"/>
    </w:r>
    <w:r>
      <w:rPr>
        <w:rStyle w:val="ad"/>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C02F" w14:textId="77777777" w:rsidR="00411288" w:rsidRDefault="00411288">
      <w:r>
        <w:rPr>
          <w:color w:val="000000"/>
        </w:rPr>
        <w:separator/>
      </w:r>
    </w:p>
  </w:footnote>
  <w:footnote w:type="continuationSeparator" w:id="0">
    <w:p w14:paraId="37DDF3FB" w14:textId="77777777" w:rsidR="00411288" w:rsidRDefault="00411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51D8"/>
    <w:multiLevelType w:val="hybridMultilevel"/>
    <w:tmpl w:val="23B2AF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15E256E"/>
    <w:multiLevelType w:val="hybridMultilevel"/>
    <w:tmpl w:val="E4147480"/>
    <w:lvl w:ilvl="0" w:tplc="2FE605B8">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3DE65B36"/>
    <w:multiLevelType w:val="hybridMultilevel"/>
    <w:tmpl w:val="C46AC8BC"/>
    <w:lvl w:ilvl="0" w:tplc="FD682E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2673C24"/>
    <w:multiLevelType w:val="hybridMultilevel"/>
    <w:tmpl w:val="FCE81D02"/>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46C53E9D"/>
    <w:multiLevelType w:val="hybridMultilevel"/>
    <w:tmpl w:val="7CE254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DB5768"/>
    <w:multiLevelType w:val="hybridMultilevel"/>
    <w:tmpl w:val="DAA452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28371748">
    <w:abstractNumId w:val="2"/>
  </w:num>
  <w:num w:numId="2" w16cid:durableId="1281110563">
    <w:abstractNumId w:val="1"/>
  </w:num>
  <w:num w:numId="3" w16cid:durableId="76051760">
    <w:abstractNumId w:val="0"/>
  </w:num>
  <w:num w:numId="4" w16cid:durableId="650214526">
    <w:abstractNumId w:val="3"/>
  </w:num>
  <w:num w:numId="5" w16cid:durableId="1479107969">
    <w:abstractNumId w:val="4"/>
  </w:num>
  <w:num w:numId="6" w16cid:durableId="1796875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F51"/>
    <w:rsid w:val="000625CC"/>
    <w:rsid w:val="00074501"/>
    <w:rsid w:val="00112251"/>
    <w:rsid w:val="0013240C"/>
    <w:rsid w:val="001332D8"/>
    <w:rsid w:val="00137825"/>
    <w:rsid w:val="00153E90"/>
    <w:rsid w:val="001621AD"/>
    <w:rsid w:val="00241F51"/>
    <w:rsid w:val="002D3EA3"/>
    <w:rsid w:val="00310B85"/>
    <w:rsid w:val="003110E6"/>
    <w:rsid w:val="003420BB"/>
    <w:rsid w:val="00360020"/>
    <w:rsid w:val="00384744"/>
    <w:rsid w:val="003A15CE"/>
    <w:rsid w:val="003F1F15"/>
    <w:rsid w:val="00411288"/>
    <w:rsid w:val="0043204C"/>
    <w:rsid w:val="00434699"/>
    <w:rsid w:val="004D0614"/>
    <w:rsid w:val="004E56B4"/>
    <w:rsid w:val="005C3D72"/>
    <w:rsid w:val="00666188"/>
    <w:rsid w:val="006B76D9"/>
    <w:rsid w:val="006C54C4"/>
    <w:rsid w:val="00741275"/>
    <w:rsid w:val="00746855"/>
    <w:rsid w:val="007559C7"/>
    <w:rsid w:val="007803E3"/>
    <w:rsid w:val="007A5D35"/>
    <w:rsid w:val="00824238"/>
    <w:rsid w:val="008B3618"/>
    <w:rsid w:val="008E3326"/>
    <w:rsid w:val="00917213"/>
    <w:rsid w:val="009400C7"/>
    <w:rsid w:val="00993631"/>
    <w:rsid w:val="00A23264"/>
    <w:rsid w:val="00A24C29"/>
    <w:rsid w:val="00A57395"/>
    <w:rsid w:val="00AD466D"/>
    <w:rsid w:val="00B14B97"/>
    <w:rsid w:val="00C03382"/>
    <w:rsid w:val="00C42882"/>
    <w:rsid w:val="00C62572"/>
    <w:rsid w:val="00C73931"/>
    <w:rsid w:val="00C803A0"/>
    <w:rsid w:val="00CE09FC"/>
    <w:rsid w:val="00D67610"/>
    <w:rsid w:val="00D82C78"/>
    <w:rsid w:val="00DC2411"/>
    <w:rsid w:val="00E03C77"/>
    <w:rsid w:val="00ED77BD"/>
    <w:rsid w:val="00EE3EF8"/>
    <w:rsid w:val="00F43151"/>
    <w:rsid w:val="00F61490"/>
    <w:rsid w:val="00F86F87"/>
    <w:rsid w:val="00FF30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CC001"/>
  <w15:docId w15:val="{23F38170-FF77-4229-8D25-32432F6DA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customStyle="1" w:styleId="Heading">
    <w:name w:val="Heading"/>
    <w:basedOn w:val="Textbody"/>
    <w:next w:val="a3"/>
    <w:pPr>
      <w:keepNext/>
      <w:spacing w:before="240" w:after="120"/>
    </w:pPr>
    <w:rPr>
      <w:rFonts w:ascii="Arial" w:eastAsia="Arial" w:hAnsi="Arial" w:cs="Mangal"/>
      <w:sz w:val="28"/>
      <w:szCs w:val="28"/>
    </w:rPr>
  </w:style>
  <w:style w:type="paragraph" w:styleId="a3">
    <w:name w:val="Body Text"/>
    <w:basedOn w:val="Textbody"/>
    <w:pPr>
      <w:spacing w:after="120"/>
    </w:pPr>
  </w:style>
  <w:style w:type="paragraph" w:styleId="a4">
    <w:name w:val="List"/>
    <w:basedOn w:val="a3"/>
    <w:rPr>
      <w:rFonts w:cs="Mangal"/>
    </w:rPr>
  </w:style>
  <w:style w:type="paragraph" w:styleId="a5">
    <w:name w:val="caption"/>
    <w:basedOn w:val="Textbody"/>
    <w:pPr>
      <w:suppressLineNumbers/>
      <w:spacing w:before="120" w:after="120"/>
    </w:pPr>
    <w:rPr>
      <w:rFonts w:cs="Mangal"/>
      <w:i/>
      <w:iCs/>
    </w:rPr>
  </w:style>
  <w:style w:type="paragraph" w:customStyle="1" w:styleId="Index">
    <w:name w:val="Index"/>
    <w:basedOn w:val="Textbody"/>
    <w:pPr>
      <w:suppressLineNumbers/>
    </w:pPr>
    <w:rPr>
      <w:rFonts w:cs="Mangal"/>
    </w:rPr>
  </w:style>
  <w:style w:type="paragraph" w:customStyle="1" w:styleId="a6">
    <w:name w:val="標籤"/>
    <w:basedOn w:val="Textbody"/>
    <w:pPr>
      <w:suppressLineNumbers/>
      <w:spacing w:before="120" w:after="120"/>
    </w:pPr>
    <w:rPr>
      <w:rFonts w:cs="Mangal"/>
      <w:i/>
      <w:iCs/>
    </w:rPr>
  </w:style>
  <w:style w:type="paragraph" w:customStyle="1" w:styleId="a7">
    <w:name w:val="目錄"/>
    <w:basedOn w:val="Textbody"/>
    <w:pPr>
      <w:suppressLineNumbers/>
    </w:pPr>
    <w:rPr>
      <w:rFonts w:cs="Mangal"/>
    </w:rPr>
  </w:style>
  <w:style w:type="paragraph" w:customStyle="1" w:styleId="HeaderandFooter">
    <w:name w:val="Header and Footer"/>
    <w:basedOn w:val="Standard"/>
    <w:pPr>
      <w:suppressLineNumbers/>
      <w:tabs>
        <w:tab w:val="center" w:pos="4819"/>
        <w:tab w:val="right" w:pos="9638"/>
      </w:tabs>
    </w:pPr>
  </w:style>
  <w:style w:type="paragraph" w:styleId="a8">
    <w:name w:val="header"/>
    <w:basedOn w:val="Textbody"/>
    <w:pPr>
      <w:tabs>
        <w:tab w:val="center" w:pos="4153"/>
        <w:tab w:val="right" w:pos="8306"/>
      </w:tabs>
      <w:snapToGrid w:val="0"/>
    </w:pPr>
    <w:rPr>
      <w:sz w:val="20"/>
      <w:szCs w:val="20"/>
    </w:rPr>
  </w:style>
  <w:style w:type="paragraph" w:styleId="a9">
    <w:name w:val="footer"/>
    <w:basedOn w:val="Textbody"/>
    <w:pPr>
      <w:tabs>
        <w:tab w:val="center" w:pos="4153"/>
        <w:tab w:val="right" w:pos="8306"/>
      </w:tabs>
      <w:snapToGrid w:val="0"/>
    </w:pPr>
    <w:rPr>
      <w:sz w:val="20"/>
      <w:szCs w:val="20"/>
    </w:rPr>
  </w:style>
  <w:style w:type="paragraph" w:customStyle="1" w:styleId="TableContents">
    <w:name w:val="Table Contents"/>
    <w:basedOn w:val="Textbody"/>
    <w:pPr>
      <w:suppressLineNumbers/>
    </w:pPr>
  </w:style>
  <w:style w:type="paragraph" w:customStyle="1" w:styleId="TableHeading">
    <w:name w:val="Table Heading"/>
    <w:basedOn w:val="TableContents"/>
    <w:pPr>
      <w:jc w:val="center"/>
    </w:pPr>
    <w:rPr>
      <w:b/>
      <w:bCs/>
    </w:rPr>
  </w:style>
  <w:style w:type="paragraph" w:styleId="aa">
    <w:name w:val="Body Text Indent"/>
    <w:basedOn w:val="Textbody"/>
    <w:pPr>
      <w:spacing w:line="400" w:lineRule="exact"/>
      <w:ind w:left="560" w:hanging="560"/>
    </w:pPr>
    <w:rPr>
      <w:rFonts w:eastAsia="標楷體"/>
      <w:sz w:val="28"/>
    </w:rPr>
  </w:style>
  <w:style w:type="character" w:customStyle="1" w:styleId="WW8Num1z0">
    <w:name w:val="WW8Num1z0"/>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
    <w:name w:val="WW-預設段落字型"/>
  </w:style>
  <w:style w:type="character" w:customStyle="1" w:styleId="ab">
    <w:name w:val="頁首 字元"/>
    <w:rPr>
      <w:kern w:val="3"/>
    </w:rPr>
  </w:style>
  <w:style w:type="character" w:customStyle="1" w:styleId="ac">
    <w:name w:val="頁尾 字元"/>
    <w:rPr>
      <w:kern w:val="3"/>
    </w:rPr>
  </w:style>
  <w:style w:type="character" w:styleId="ad">
    <w:name w:val="page number"/>
    <w:basedOn w:val="a0"/>
  </w:style>
  <w:style w:type="character" w:customStyle="1" w:styleId="NumberingSymbols">
    <w:name w:val="Numbering Symbols"/>
  </w:style>
  <w:style w:type="paragraph" w:styleId="ae">
    <w:name w:val="List Paragraph"/>
    <w:basedOn w:val="a"/>
    <w:uiPriority w:val="34"/>
    <w:qFormat/>
    <w:rsid w:val="00F86F8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345</Words>
  <Characters>1967</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「96年度財產租賃必要損耗及費用標準」草案     提案單位：</dc:title>
  <dc:creator>陳勇勝</dc:creator>
  <cp:lastModifiedBy>官 育如</cp:lastModifiedBy>
  <cp:revision>22</cp:revision>
  <cp:lastPrinted>2026-07-30T06:14:00Z</cp:lastPrinted>
  <dcterms:created xsi:type="dcterms:W3CDTF">2026-07-28T06:55:00Z</dcterms:created>
  <dcterms:modified xsi:type="dcterms:W3CDTF">2026-07-30T09:53:00Z</dcterms:modified>
</cp:coreProperties>
</file>