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61" w:rsidRPr="003B39C0" w:rsidRDefault="002D661D" w:rsidP="00BC30F9">
      <w:pPr>
        <w:spacing w:afterLines="5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szCs w:val="34"/>
        </w:rPr>
        <w:t>113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年度基隆長庚醫院</w:t>
      </w:r>
      <w:r w:rsidR="00595C61" w:rsidRPr="003B39C0">
        <w:rPr>
          <w:rFonts w:ascii="微軟正黑體" w:eastAsia="微軟正黑體" w:hAnsi="微軟正黑體" w:hint="eastAsia"/>
          <w:b/>
          <w:bCs/>
          <w:spacing w:val="12"/>
          <w:sz w:val="40"/>
          <w:szCs w:val="32"/>
        </w:rPr>
        <w:t>繼續教育課程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報名表</w:t>
      </w:r>
    </w:p>
    <w:p w:rsidR="00595C61" w:rsidRDefault="00595C61">
      <w:pPr>
        <w:spacing w:line="380" w:lineRule="exact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一 . 主辦單位：基隆長庚紀念醫院</w:t>
      </w:r>
    </w:p>
    <w:p w:rsidR="00D142DE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二 </w:t>
      </w:r>
      <w:r w:rsidRPr="002A1412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 w:hint="eastAsia"/>
        </w:rPr>
        <w:t xml:space="preserve"> 上課時間：早上7：30～8：30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三</w:t>
      </w:r>
      <w:r w:rsidR="00595C61" w:rsidRPr="002A1412">
        <w:rPr>
          <w:rFonts w:ascii="微軟正黑體" w:eastAsia="微軟正黑體" w:hAnsi="微軟正黑體" w:cs="Arial" w:hint="eastAsia"/>
        </w:rPr>
        <w:t xml:space="preserve"> . 上課地點：</w:t>
      </w:r>
      <w:r w:rsidR="003A353E" w:rsidRPr="002A1412">
        <w:rPr>
          <w:rFonts w:ascii="微軟正黑體" w:eastAsia="微軟正黑體" w:hAnsi="微軟正黑體" w:cs="Arial" w:hint="eastAsia"/>
        </w:rPr>
        <w:t>基隆市安樂區麥金路222號</w:t>
      </w:r>
      <w:r w:rsidR="00595C61" w:rsidRPr="002A1412">
        <w:rPr>
          <w:rFonts w:ascii="微軟正黑體" w:eastAsia="微軟正黑體" w:hAnsi="微軟正黑體" w:cs="Arial" w:hint="eastAsia"/>
        </w:rPr>
        <w:t>5樓</w:t>
      </w:r>
      <w:r w:rsidR="007D233D">
        <w:rPr>
          <w:rFonts w:ascii="微軟正黑體" w:eastAsia="微軟正黑體" w:hAnsi="微軟正黑體" w:cs="Arial" w:hint="eastAsia"/>
        </w:rPr>
        <w:t xml:space="preserve"> </w:t>
      </w:r>
      <w:r w:rsidR="00C465DE">
        <w:rPr>
          <w:rFonts w:ascii="微軟正黑體" w:eastAsia="微軟正黑體" w:hAnsi="微軟正黑體" w:cs="Arial" w:hint="eastAsia"/>
        </w:rPr>
        <w:t>國際</w:t>
      </w:r>
      <w:r w:rsidR="00595C61" w:rsidRPr="002A1412">
        <w:rPr>
          <w:rFonts w:ascii="微軟正黑體" w:eastAsia="微軟正黑體" w:hAnsi="微軟正黑體" w:cs="Arial" w:hint="eastAsia"/>
        </w:rPr>
        <w:t>會議廳</w:t>
      </w:r>
      <w:r w:rsidR="007C7F07" w:rsidRPr="002A1412">
        <w:rPr>
          <w:rFonts w:ascii="微軟正黑體" w:eastAsia="微軟正黑體" w:hAnsi="微軟正黑體" w:cs="Arial" w:hint="eastAsia"/>
        </w:rPr>
        <w:t xml:space="preserve"> </w:t>
      </w:r>
      <w:r w:rsidR="00595C61" w:rsidRPr="002A1412">
        <w:rPr>
          <w:rFonts w:ascii="微軟正黑體" w:eastAsia="微軟正黑體" w:hAnsi="微軟正黑體" w:cs="Arial" w:hint="eastAsia"/>
        </w:rPr>
        <w:t>(</w:t>
      </w:r>
      <w:r w:rsidR="00243418">
        <w:rPr>
          <w:rFonts w:ascii="微軟正黑體" w:eastAsia="微軟正黑體" w:hAnsi="微軟正黑體" w:cs="Arial" w:hint="eastAsia"/>
        </w:rPr>
        <w:t>牙科及</w:t>
      </w:r>
      <w:r w:rsidR="003A353E">
        <w:rPr>
          <w:rFonts w:ascii="微軟正黑體" w:eastAsia="微軟正黑體" w:hAnsi="微軟正黑體" w:cs="Arial" w:hint="eastAsia"/>
        </w:rPr>
        <w:t>耳鼻喉科候診區</w:t>
      </w:r>
      <w:r w:rsidR="007D233D">
        <w:rPr>
          <w:rFonts w:ascii="微軟正黑體" w:eastAsia="微軟正黑體" w:hAnsi="微軟正黑體" w:cs="Arial" w:hint="eastAsia"/>
        </w:rPr>
        <w:t>旁</w:t>
      </w:r>
      <w:r w:rsidR="00595C61" w:rsidRPr="002A1412">
        <w:rPr>
          <w:rFonts w:ascii="微軟正黑體" w:eastAsia="微軟正黑體" w:hAnsi="微軟正黑體" w:cs="Arial" w:hint="eastAsia"/>
        </w:rPr>
        <w:t>)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 w:rsidR="00595C61" w:rsidRPr="002A1412">
        <w:rPr>
          <w:rFonts w:ascii="微軟正黑體" w:eastAsia="微軟正黑體" w:hAnsi="微軟正黑體" w:hint="eastAsia"/>
        </w:rPr>
        <w:t xml:space="preserve"> . 報名方式：</w:t>
      </w:r>
    </w:p>
    <w:p w:rsidR="00595C61" w:rsidRPr="002A1412" w:rsidRDefault="00595C61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E-MAIL報名：</w:t>
      </w:r>
      <w:hyperlink r:id="rId7" w:history="1">
        <w:r w:rsidR="00103D9D" w:rsidRPr="002A1412">
          <w:rPr>
            <w:rStyle w:val="a4"/>
            <w:rFonts w:ascii="微軟正黑體" w:eastAsia="微軟正黑體" w:hAnsi="微軟正黑體" w:cs="Arial" w:hint="eastAsia"/>
            <w:color w:val="auto"/>
            <w:sz w:val="27"/>
            <w:szCs w:val="27"/>
          </w:rPr>
          <w:t>lucas0214@cgmh.org.tw</w:t>
        </w:r>
      </w:hyperlink>
      <w:r w:rsidRPr="002A1412">
        <w:rPr>
          <w:rFonts w:ascii="微軟正黑體" w:eastAsia="微軟正黑體" w:hAnsi="微軟正黑體" w:hint="eastAsia"/>
        </w:rPr>
        <w:t xml:space="preserve"> </w:t>
      </w:r>
    </w:p>
    <w:p w:rsidR="002157D4" w:rsidRPr="002A1412" w:rsidRDefault="002157D4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 xml:space="preserve">聯絡人：教學部 </w:t>
      </w:r>
      <w:r w:rsidR="00103D9D" w:rsidRPr="002A1412">
        <w:rPr>
          <w:rFonts w:ascii="微軟正黑體" w:eastAsia="微軟正黑體" w:hAnsi="微軟正黑體" w:hint="eastAsia"/>
        </w:rPr>
        <w:t>陸家麒</w:t>
      </w:r>
      <w:r w:rsidRPr="002A1412">
        <w:rPr>
          <w:rFonts w:ascii="微軟正黑體" w:eastAsia="微軟正黑體" w:hAnsi="微軟正黑體" w:hint="eastAsia"/>
        </w:rPr>
        <w:t xml:space="preserve"> </w:t>
      </w:r>
      <w:r w:rsidR="00C6589E" w:rsidRPr="002A1412">
        <w:rPr>
          <w:rFonts w:ascii="微軟正黑體" w:eastAsia="微軟正黑體" w:hAnsi="微軟正黑體" w:hint="eastAsia"/>
        </w:rPr>
        <w:t>助理</w:t>
      </w:r>
      <w:r w:rsidR="00192C3E" w:rsidRPr="002A1412">
        <w:rPr>
          <w:rFonts w:ascii="微軟正黑體" w:eastAsia="微軟正黑體" w:hAnsi="微軟正黑體" w:hint="eastAsia"/>
        </w:rPr>
        <w:t xml:space="preserve"> (02) 2431-3131 分機</w:t>
      </w:r>
      <w:r w:rsidR="001E63B0" w:rsidRPr="002A1412">
        <w:rPr>
          <w:rFonts w:ascii="微軟正黑體" w:eastAsia="微軟正黑體" w:hAnsi="微軟正黑體" w:hint="eastAsia"/>
        </w:rPr>
        <w:t xml:space="preserve"> 6183</w:t>
      </w:r>
    </w:p>
    <w:p w:rsidR="00595C61" w:rsidRPr="002A1412" w:rsidRDefault="00595C61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 w:cs="Arial"/>
        </w:rPr>
      </w:pPr>
      <w:r w:rsidRPr="002A1412">
        <w:rPr>
          <w:rFonts w:ascii="微軟正黑體" w:eastAsia="微軟正黑體" w:hAnsi="微軟正黑體" w:hint="eastAsia"/>
        </w:rPr>
        <w:t>本課程為</w:t>
      </w:r>
      <w:r w:rsidRPr="002A1412">
        <w:rPr>
          <w:rFonts w:ascii="微軟正黑體" w:eastAsia="微軟正黑體" w:hAnsi="微軟正黑體" w:hint="eastAsia"/>
          <w:bCs/>
        </w:rPr>
        <w:t>免費參加</w:t>
      </w:r>
    </w:p>
    <w:p w:rsidR="00595C61" w:rsidRPr="003B39C0" w:rsidRDefault="00595C61">
      <w:pPr>
        <w:spacing w:line="380" w:lineRule="exact"/>
        <w:rPr>
          <w:rFonts w:ascii="微軟正黑體" w:eastAsia="微軟正黑體" w:hAnsi="微軟正黑體"/>
          <w:shd w:val="pct15" w:color="auto" w:fill="FFFFFF"/>
        </w:rPr>
      </w:pPr>
      <w:r w:rsidRPr="002A1412">
        <w:rPr>
          <w:rFonts w:ascii="微軟正黑體" w:eastAsia="微軟正黑體" w:hAnsi="微軟正黑體" w:hint="eastAsia"/>
        </w:rPr>
        <w:t xml:space="preserve">四 . </w:t>
      </w:r>
      <w:r w:rsidRPr="002A1412">
        <w:rPr>
          <w:rFonts w:ascii="微軟正黑體" w:eastAsia="微軟正黑體" w:hAnsi="微軟正黑體" w:cs="Arial" w:hint="eastAsia"/>
        </w:rPr>
        <w:t>報名截止日期：</w:t>
      </w:r>
      <w:r w:rsidR="002D661D">
        <w:rPr>
          <w:rFonts w:ascii="微軟正黑體" w:eastAsia="微軟正黑體" w:hAnsi="微軟正黑體" w:cs="Arial" w:hint="eastAsia"/>
          <w:b/>
          <w:highlight w:val="yellow"/>
        </w:rPr>
        <w:t>113</w:t>
      </w:r>
      <w:r w:rsidRPr="00745F0A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BC30F9">
        <w:rPr>
          <w:rFonts w:ascii="微軟正黑體" w:eastAsia="微軟正黑體" w:hAnsi="微軟正黑體" w:cs="Arial" w:hint="eastAsia"/>
          <w:b/>
          <w:highlight w:val="yellow"/>
        </w:rPr>
        <w:t>4</w:t>
      </w:r>
      <w:r w:rsidR="0066383E" w:rsidRPr="00BC30F9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BC30F9" w:rsidRPr="00BC30F9">
        <w:rPr>
          <w:rFonts w:ascii="微軟正黑體" w:eastAsia="微軟正黑體" w:hAnsi="微軟正黑體" w:cs="Arial" w:hint="eastAsia"/>
          <w:b/>
          <w:highlight w:val="yellow"/>
        </w:rPr>
        <w:t>11</w:t>
      </w:r>
      <w:r w:rsidR="002368E7" w:rsidRPr="003B39C0">
        <w:rPr>
          <w:rFonts w:ascii="微軟正黑體" w:eastAsia="微軟正黑體" w:hAnsi="微軟正黑體" w:cs="Arial" w:hint="eastAsia"/>
        </w:rPr>
        <w:t xml:space="preserve">      </w:t>
      </w:r>
      <w:r w:rsidR="00317687" w:rsidRPr="003B39C0">
        <w:rPr>
          <w:rFonts w:ascii="微軟正黑體" w:eastAsia="微軟正黑體" w:hAnsi="微軟正黑體" w:cs="Arial" w:hint="eastAsia"/>
        </w:rPr>
        <w:t xml:space="preserve">                                </w:t>
      </w:r>
      <w:r w:rsidR="002368E7" w:rsidRPr="003B39C0">
        <w:rPr>
          <w:rFonts w:ascii="微軟正黑體" w:eastAsia="微軟正黑體" w:hAnsi="微軟正黑體" w:cs="Arial" w:hint="eastAsia"/>
        </w:rPr>
        <w:t>(表格請自行印製)</w:t>
      </w:r>
    </w:p>
    <w:p w:rsidR="00386DA3" w:rsidRDefault="00386DA3"/>
    <w:p w:rsidR="00386DA3" w:rsidRPr="00051EAB" w:rsidRDefault="00386DA3" w:rsidP="00386DA3">
      <w:pPr>
        <w:spacing w:line="240" w:lineRule="exact"/>
        <w:rPr>
          <w:rFonts w:ascii="新細明體" w:hAnsi="新細明體"/>
        </w:rPr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2243"/>
        <w:gridCol w:w="2751"/>
        <w:gridCol w:w="3623"/>
      </w:tblGrid>
      <w:tr w:rsidR="00595C61" w:rsidRPr="00BC30F9" w:rsidTr="009954D9">
        <w:trPr>
          <w:trHeight w:val="317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9954D9">
        <w:trPr>
          <w:cantSplit/>
          <w:trHeight w:val="232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595C61" w:rsidRPr="00BC30F9" w:rsidTr="009954D9">
        <w:trPr>
          <w:cantSplit/>
          <w:trHeight w:val="445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595C61" w:rsidRPr="00BC30F9" w:rsidRDefault="00595C61" w:rsidP="00BC30F9">
            <w:pPr>
              <w:spacing w:afterLines="30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手機:：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438E6" w:rsidRPr="00BC30F9" w:rsidRDefault="006B5C89" w:rsidP="00507672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C968D9" w:rsidRPr="00BC30F9">
              <w:rPr>
                <w:rFonts w:ascii="微軟正黑體" w:eastAsia="微軟正黑體" w:hAnsi="微軟正黑體" w:cs="Arial" w:hint="eastAsia"/>
              </w:rPr>
              <w:t>【</w:t>
            </w:r>
            <w:r w:rsidR="00BC30F9">
              <w:rPr>
                <w:rFonts w:ascii="微軟正黑體" w:eastAsia="微軟正黑體" w:hAnsi="微軟正黑體" w:cs="Arial" w:hint="eastAsia"/>
              </w:rPr>
              <w:t>4</w:t>
            </w:r>
            <w:r w:rsidR="00BC30F9" w:rsidRPr="00BC30F9">
              <w:rPr>
                <w:rFonts w:ascii="微軟正黑體" w:eastAsia="微軟正黑體" w:hAnsi="微軟正黑體" w:cs="Arial" w:hint="eastAsia"/>
              </w:rPr>
              <w:t>/</w:t>
            </w:r>
            <w:r w:rsidR="00BC30F9">
              <w:rPr>
                <w:rFonts w:ascii="微軟正黑體" w:eastAsia="微軟正黑體" w:hAnsi="微軟正黑體" w:cs="Arial" w:hint="eastAsia"/>
              </w:rPr>
              <w:t>12</w:t>
            </w:r>
            <w:r w:rsidR="00C968D9"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="00BC30F9" w:rsidRPr="00BC30F9">
              <w:rPr>
                <w:rFonts w:ascii="微軟正黑體" w:eastAsia="微軟正黑體" w:hAnsi="微軟正黑體" w:cs="Arial"/>
              </w:rPr>
              <w:t>Buidling Global Networks to Decipher Genetic Eye Diseases</w:t>
            </w:r>
          </w:p>
          <w:p w:rsidR="00441FB0" w:rsidRPr="00BC30F9" w:rsidRDefault="00441FB0" w:rsidP="00BC30F9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/>
              </w:rPr>
              <w:t>□</w:t>
            </w:r>
            <w:r w:rsidR="00BC30F9" w:rsidRPr="00BC30F9">
              <w:rPr>
                <w:rFonts w:ascii="微軟正黑體" w:eastAsia="微軟正黑體" w:hAnsi="微軟正黑體" w:cs="Arial" w:hint="eastAsia"/>
              </w:rPr>
              <w:t>【</w:t>
            </w:r>
            <w:r w:rsidR="00BC30F9">
              <w:rPr>
                <w:rFonts w:ascii="微軟正黑體" w:eastAsia="微軟正黑體" w:hAnsi="微軟正黑體" w:cs="Arial" w:hint="eastAsia"/>
              </w:rPr>
              <w:t>4</w:t>
            </w:r>
            <w:r w:rsidR="00BC30F9" w:rsidRPr="00BC30F9">
              <w:rPr>
                <w:rFonts w:ascii="微軟正黑體" w:eastAsia="微軟正黑體" w:hAnsi="微軟正黑體" w:cs="Arial" w:hint="eastAsia"/>
              </w:rPr>
              <w:t>/</w:t>
            </w:r>
            <w:r w:rsidR="00EE3348">
              <w:rPr>
                <w:rFonts w:ascii="微軟正黑體" w:eastAsia="微軟正黑體" w:hAnsi="微軟正黑體" w:cs="Arial" w:hint="eastAsia"/>
              </w:rPr>
              <w:t>1</w:t>
            </w:r>
            <w:r w:rsidR="00BC30F9">
              <w:rPr>
                <w:rFonts w:ascii="微軟正黑體" w:eastAsia="微軟正黑體" w:hAnsi="微軟正黑體" w:cs="Arial" w:hint="eastAsia"/>
              </w:rPr>
              <w:t>9</w:t>
            </w:r>
            <w:r w:rsidR="00BC30F9" w:rsidRPr="00BC30F9">
              <w:rPr>
                <w:rFonts w:ascii="微軟正黑體" w:eastAsia="微軟正黑體" w:hAnsi="微軟正黑體" w:cs="Arial" w:hint="eastAsia"/>
              </w:rPr>
              <w:t>】重症醫學聯合討論會：Tracheal Stenosis</w:t>
            </w:r>
          </w:p>
        </w:tc>
      </w:tr>
      <w:tr w:rsidR="00595C61" w:rsidRPr="00BC30F9" w:rsidTr="009954D9">
        <w:trPr>
          <w:trHeight w:val="265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9954D9">
        <w:trPr>
          <w:cantSplit/>
          <w:trHeight w:val="249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0E43A6" w:rsidRPr="00BC30F9" w:rsidTr="009954D9">
        <w:trPr>
          <w:cantSplit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0E43A6" w:rsidRPr="00BC30F9" w:rsidRDefault="000E43A6" w:rsidP="00BF45C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0E43A6" w:rsidRPr="00BC30F9" w:rsidRDefault="000E43A6" w:rsidP="00BC30F9">
            <w:pPr>
              <w:spacing w:afterLines="30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手機:：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E3348" w:rsidRPr="00BC30F9" w:rsidRDefault="00EE3348" w:rsidP="00EE3348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Pr="00BC30F9">
              <w:rPr>
                <w:rFonts w:ascii="微軟正黑體" w:eastAsia="微軟正黑體" w:hAnsi="微軟正黑體" w:cs="Arial" w:hint="eastAsia"/>
              </w:rPr>
              <w:t>【</w:t>
            </w:r>
            <w:r>
              <w:rPr>
                <w:rFonts w:ascii="微軟正黑體" w:eastAsia="微軟正黑體" w:hAnsi="微軟正黑體" w:cs="Arial" w:hint="eastAsia"/>
              </w:rPr>
              <w:t>4</w:t>
            </w:r>
            <w:r w:rsidRPr="00BC30F9"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 w:hint="eastAsia"/>
              </w:rPr>
              <w:t>12</w:t>
            </w:r>
            <w:r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Pr="00BC30F9">
              <w:rPr>
                <w:rFonts w:ascii="微軟正黑體" w:eastAsia="微軟正黑體" w:hAnsi="微軟正黑體" w:cs="Arial"/>
              </w:rPr>
              <w:t>Buidling Global Networks to Decipher Genetic Eye Diseases</w:t>
            </w:r>
          </w:p>
          <w:p w:rsidR="00441FB0" w:rsidRPr="00BC30F9" w:rsidRDefault="00EE3348" w:rsidP="00EE3348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/>
              </w:rPr>
              <w:t>□</w:t>
            </w:r>
            <w:r w:rsidRPr="00BC30F9">
              <w:rPr>
                <w:rFonts w:ascii="微軟正黑體" w:eastAsia="微軟正黑體" w:hAnsi="微軟正黑體" w:cs="Arial" w:hint="eastAsia"/>
              </w:rPr>
              <w:t>【</w:t>
            </w:r>
            <w:r>
              <w:rPr>
                <w:rFonts w:ascii="微軟正黑體" w:eastAsia="微軟正黑體" w:hAnsi="微軟正黑體" w:cs="Arial" w:hint="eastAsia"/>
              </w:rPr>
              <w:t>4</w:t>
            </w:r>
            <w:r w:rsidRPr="00BC30F9"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 w:hint="eastAsia"/>
              </w:rPr>
              <w:t>19</w:t>
            </w:r>
            <w:r w:rsidRPr="00BC30F9">
              <w:rPr>
                <w:rFonts w:ascii="微軟正黑體" w:eastAsia="微軟正黑體" w:hAnsi="微軟正黑體" w:cs="Arial" w:hint="eastAsia"/>
              </w:rPr>
              <w:t>】重症醫學聯合討論會：Tracheal Stenosis</w:t>
            </w:r>
          </w:p>
        </w:tc>
      </w:tr>
      <w:tr w:rsidR="000E43A6" w:rsidRPr="00BC30F9" w:rsidTr="009954D9">
        <w:trPr>
          <w:trHeight w:val="173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0E43A6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E43A6" w:rsidRPr="00BC30F9" w:rsidTr="009954D9">
        <w:trPr>
          <w:cantSplit/>
          <w:trHeight w:val="253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0E43A6" w:rsidRPr="00BC30F9" w:rsidTr="009954D9">
        <w:trPr>
          <w:cantSplit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0E43A6" w:rsidRPr="00BC30F9" w:rsidRDefault="000E43A6" w:rsidP="00BF45C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0E43A6" w:rsidRPr="00BC30F9" w:rsidRDefault="000E43A6" w:rsidP="00BC30F9">
            <w:pPr>
              <w:spacing w:afterLines="30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手機:：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E3348" w:rsidRPr="00BC30F9" w:rsidRDefault="00EE3348" w:rsidP="00EE3348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Pr="00BC30F9">
              <w:rPr>
                <w:rFonts w:ascii="微軟正黑體" w:eastAsia="微軟正黑體" w:hAnsi="微軟正黑體" w:cs="Arial" w:hint="eastAsia"/>
              </w:rPr>
              <w:t>【</w:t>
            </w:r>
            <w:r>
              <w:rPr>
                <w:rFonts w:ascii="微軟正黑體" w:eastAsia="微軟正黑體" w:hAnsi="微軟正黑體" w:cs="Arial" w:hint="eastAsia"/>
              </w:rPr>
              <w:t>4</w:t>
            </w:r>
            <w:r w:rsidRPr="00BC30F9"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 w:hint="eastAsia"/>
              </w:rPr>
              <w:t>12</w:t>
            </w:r>
            <w:r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Pr="00BC30F9">
              <w:rPr>
                <w:rFonts w:ascii="微軟正黑體" w:eastAsia="微軟正黑體" w:hAnsi="微軟正黑體" w:cs="Arial"/>
              </w:rPr>
              <w:t>Buidling Global Networks to Decipher Genetic Eye Diseases</w:t>
            </w:r>
          </w:p>
          <w:p w:rsidR="00441FB0" w:rsidRPr="00BC30F9" w:rsidRDefault="00EE3348" w:rsidP="00EE3348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/>
              </w:rPr>
              <w:t>□</w:t>
            </w:r>
            <w:r w:rsidRPr="00BC30F9">
              <w:rPr>
                <w:rFonts w:ascii="微軟正黑體" w:eastAsia="微軟正黑體" w:hAnsi="微軟正黑體" w:cs="Arial" w:hint="eastAsia"/>
              </w:rPr>
              <w:t>【</w:t>
            </w:r>
            <w:r>
              <w:rPr>
                <w:rFonts w:ascii="微軟正黑體" w:eastAsia="微軟正黑體" w:hAnsi="微軟正黑體" w:cs="Arial" w:hint="eastAsia"/>
              </w:rPr>
              <w:t>4</w:t>
            </w:r>
            <w:r w:rsidRPr="00BC30F9"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 w:hint="eastAsia"/>
              </w:rPr>
              <w:t>19</w:t>
            </w:r>
            <w:r w:rsidRPr="00BC30F9">
              <w:rPr>
                <w:rFonts w:ascii="微軟正黑體" w:eastAsia="微軟正黑體" w:hAnsi="微軟正黑體" w:cs="Arial" w:hint="eastAsia"/>
              </w:rPr>
              <w:t>】重症醫學聯合討論會：Tracheal Stenosis</w:t>
            </w:r>
          </w:p>
        </w:tc>
      </w:tr>
    </w:tbl>
    <w:p w:rsidR="00595C61" w:rsidRPr="00051EAB" w:rsidRDefault="00595C61" w:rsidP="002D576D">
      <w:pPr>
        <w:spacing w:line="380" w:lineRule="exact"/>
        <w:rPr>
          <w:rFonts w:ascii="新細明體" w:hAnsi="新細明體"/>
          <w:shd w:val="pct15" w:color="auto" w:fill="FFFFFF"/>
        </w:rPr>
      </w:pPr>
    </w:p>
    <w:sectPr w:rsidR="00595C61" w:rsidRPr="00051EAB" w:rsidSect="003C44FE">
      <w:pgSz w:w="11906" w:h="16838"/>
      <w:pgMar w:top="360" w:right="92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C86" w:rsidRDefault="00FB7C86" w:rsidP="002157D4">
      <w:r>
        <w:separator/>
      </w:r>
    </w:p>
  </w:endnote>
  <w:endnote w:type="continuationSeparator" w:id="1">
    <w:p w:rsidR="00FB7C86" w:rsidRDefault="00FB7C86" w:rsidP="0021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C86" w:rsidRDefault="00FB7C86" w:rsidP="002157D4">
      <w:r>
        <w:separator/>
      </w:r>
    </w:p>
  </w:footnote>
  <w:footnote w:type="continuationSeparator" w:id="1">
    <w:p w:rsidR="00FB7C86" w:rsidRDefault="00FB7C86" w:rsidP="00215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901"/>
    <w:multiLevelType w:val="hybridMultilevel"/>
    <w:tmpl w:val="E15E7F1C"/>
    <w:lvl w:ilvl="0" w:tplc="FE28E7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B75733"/>
    <w:multiLevelType w:val="hybridMultilevel"/>
    <w:tmpl w:val="170C7F48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2C564E"/>
    <w:multiLevelType w:val="hybridMultilevel"/>
    <w:tmpl w:val="062E615E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743416D"/>
    <w:multiLevelType w:val="hybridMultilevel"/>
    <w:tmpl w:val="848A0498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7D4"/>
    <w:rsid w:val="00001EA5"/>
    <w:rsid w:val="000222B1"/>
    <w:rsid w:val="00051EAB"/>
    <w:rsid w:val="000614B4"/>
    <w:rsid w:val="00071C06"/>
    <w:rsid w:val="00073AD1"/>
    <w:rsid w:val="000744F3"/>
    <w:rsid w:val="000A4ACF"/>
    <w:rsid w:val="000C4034"/>
    <w:rsid w:val="000D43DA"/>
    <w:rsid w:val="000E43A6"/>
    <w:rsid w:val="000F7F1A"/>
    <w:rsid w:val="00103D9D"/>
    <w:rsid w:val="00113D26"/>
    <w:rsid w:val="001261EB"/>
    <w:rsid w:val="00130F0C"/>
    <w:rsid w:val="001472DE"/>
    <w:rsid w:val="0015267D"/>
    <w:rsid w:val="0015694F"/>
    <w:rsid w:val="00156BE7"/>
    <w:rsid w:val="0019069D"/>
    <w:rsid w:val="00192C3E"/>
    <w:rsid w:val="0019640F"/>
    <w:rsid w:val="001A18C4"/>
    <w:rsid w:val="001A4486"/>
    <w:rsid w:val="001B4485"/>
    <w:rsid w:val="001C165E"/>
    <w:rsid w:val="001D2C4D"/>
    <w:rsid w:val="001E2391"/>
    <w:rsid w:val="001E63B0"/>
    <w:rsid w:val="001F5530"/>
    <w:rsid w:val="002157D4"/>
    <w:rsid w:val="00217DBE"/>
    <w:rsid w:val="00222FBD"/>
    <w:rsid w:val="00223847"/>
    <w:rsid w:val="00226873"/>
    <w:rsid w:val="00231778"/>
    <w:rsid w:val="002368E7"/>
    <w:rsid w:val="00243418"/>
    <w:rsid w:val="00247C27"/>
    <w:rsid w:val="00261717"/>
    <w:rsid w:val="002752AB"/>
    <w:rsid w:val="0029477D"/>
    <w:rsid w:val="002A1412"/>
    <w:rsid w:val="002B7900"/>
    <w:rsid w:val="002D46C1"/>
    <w:rsid w:val="002D576D"/>
    <w:rsid w:val="002D661D"/>
    <w:rsid w:val="002F3533"/>
    <w:rsid w:val="002F581C"/>
    <w:rsid w:val="002F6294"/>
    <w:rsid w:val="00317687"/>
    <w:rsid w:val="003314A6"/>
    <w:rsid w:val="00347EDE"/>
    <w:rsid w:val="0036759F"/>
    <w:rsid w:val="00371EF8"/>
    <w:rsid w:val="003765A2"/>
    <w:rsid w:val="003824F2"/>
    <w:rsid w:val="00386DA3"/>
    <w:rsid w:val="00387A21"/>
    <w:rsid w:val="003A353E"/>
    <w:rsid w:val="003B39C0"/>
    <w:rsid w:val="003C44FE"/>
    <w:rsid w:val="003F21D5"/>
    <w:rsid w:val="003F23CC"/>
    <w:rsid w:val="003F3D9C"/>
    <w:rsid w:val="004378F7"/>
    <w:rsid w:val="00441FB0"/>
    <w:rsid w:val="00457E77"/>
    <w:rsid w:val="0047567D"/>
    <w:rsid w:val="004905E3"/>
    <w:rsid w:val="00493662"/>
    <w:rsid w:val="0049654E"/>
    <w:rsid w:val="004A029C"/>
    <w:rsid w:val="004A31E7"/>
    <w:rsid w:val="004A607E"/>
    <w:rsid w:val="004B72A1"/>
    <w:rsid w:val="004F2019"/>
    <w:rsid w:val="004F2B96"/>
    <w:rsid w:val="004F6611"/>
    <w:rsid w:val="00507672"/>
    <w:rsid w:val="005211D1"/>
    <w:rsid w:val="0053515E"/>
    <w:rsid w:val="00535AA9"/>
    <w:rsid w:val="005429D8"/>
    <w:rsid w:val="00552C19"/>
    <w:rsid w:val="00553B32"/>
    <w:rsid w:val="0057221A"/>
    <w:rsid w:val="005722A4"/>
    <w:rsid w:val="00580E75"/>
    <w:rsid w:val="00583B66"/>
    <w:rsid w:val="00595C61"/>
    <w:rsid w:val="005964BD"/>
    <w:rsid w:val="005E0DC4"/>
    <w:rsid w:val="005F3A5D"/>
    <w:rsid w:val="00607839"/>
    <w:rsid w:val="00613620"/>
    <w:rsid w:val="0062233B"/>
    <w:rsid w:val="006438E6"/>
    <w:rsid w:val="0064541E"/>
    <w:rsid w:val="00645D1F"/>
    <w:rsid w:val="00654466"/>
    <w:rsid w:val="0066383E"/>
    <w:rsid w:val="00667F8F"/>
    <w:rsid w:val="0069731B"/>
    <w:rsid w:val="006B5C89"/>
    <w:rsid w:val="006F53ED"/>
    <w:rsid w:val="00701671"/>
    <w:rsid w:val="0072186E"/>
    <w:rsid w:val="00723B7C"/>
    <w:rsid w:val="00724D05"/>
    <w:rsid w:val="00740CB2"/>
    <w:rsid w:val="00745F0A"/>
    <w:rsid w:val="007520CA"/>
    <w:rsid w:val="007554BC"/>
    <w:rsid w:val="00756B08"/>
    <w:rsid w:val="007624F4"/>
    <w:rsid w:val="007952B0"/>
    <w:rsid w:val="00796AAA"/>
    <w:rsid w:val="007B04F9"/>
    <w:rsid w:val="007C5E93"/>
    <w:rsid w:val="007C7F07"/>
    <w:rsid w:val="007D233D"/>
    <w:rsid w:val="007D30BE"/>
    <w:rsid w:val="007D3422"/>
    <w:rsid w:val="007D54E7"/>
    <w:rsid w:val="007E2225"/>
    <w:rsid w:val="00803CF7"/>
    <w:rsid w:val="0081395F"/>
    <w:rsid w:val="008438E7"/>
    <w:rsid w:val="00845E53"/>
    <w:rsid w:val="008469A5"/>
    <w:rsid w:val="00851DF9"/>
    <w:rsid w:val="00855DA1"/>
    <w:rsid w:val="008627FB"/>
    <w:rsid w:val="00866142"/>
    <w:rsid w:val="0086778E"/>
    <w:rsid w:val="00870ACC"/>
    <w:rsid w:val="008731F3"/>
    <w:rsid w:val="00874B1B"/>
    <w:rsid w:val="008A2604"/>
    <w:rsid w:val="008A72DA"/>
    <w:rsid w:val="008C4D5B"/>
    <w:rsid w:val="008C68A6"/>
    <w:rsid w:val="008C7B8D"/>
    <w:rsid w:val="00902C31"/>
    <w:rsid w:val="00914605"/>
    <w:rsid w:val="00921C66"/>
    <w:rsid w:val="00943469"/>
    <w:rsid w:val="009470A3"/>
    <w:rsid w:val="00957525"/>
    <w:rsid w:val="0096283C"/>
    <w:rsid w:val="00971A5D"/>
    <w:rsid w:val="0098100F"/>
    <w:rsid w:val="009814E5"/>
    <w:rsid w:val="00987AB7"/>
    <w:rsid w:val="009954D9"/>
    <w:rsid w:val="009962D6"/>
    <w:rsid w:val="009A5105"/>
    <w:rsid w:val="009A582F"/>
    <w:rsid w:val="009C3D06"/>
    <w:rsid w:val="009D4137"/>
    <w:rsid w:val="009E2504"/>
    <w:rsid w:val="009E34A2"/>
    <w:rsid w:val="009F6277"/>
    <w:rsid w:val="00A00AF0"/>
    <w:rsid w:val="00A1367C"/>
    <w:rsid w:val="00A175A8"/>
    <w:rsid w:val="00A271D3"/>
    <w:rsid w:val="00A32D9B"/>
    <w:rsid w:val="00A454CC"/>
    <w:rsid w:val="00A875FE"/>
    <w:rsid w:val="00A91E36"/>
    <w:rsid w:val="00A93EF6"/>
    <w:rsid w:val="00AA0C3B"/>
    <w:rsid w:val="00AB209B"/>
    <w:rsid w:val="00AB401D"/>
    <w:rsid w:val="00AB4128"/>
    <w:rsid w:val="00AC03CA"/>
    <w:rsid w:val="00AC5E29"/>
    <w:rsid w:val="00AE3757"/>
    <w:rsid w:val="00AF084D"/>
    <w:rsid w:val="00AF12B8"/>
    <w:rsid w:val="00AF2081"/>
    <w:rsid w:val="00B12409"/>
    <w:rsid w:val="00B13B63"/>
    <w:rsid w:val="00B23B96"/>
    <w:rsid w:val="00B33EB0"/>
    <w:rsid w:val="00B3592A"/>
    <w:rsid w:val="00B420AD"/>
    <w:rsid w:val="00B525BE"/>
    <w:rsid w:val="00B65601"/>
    <w:rsid w:val="00B82047"/>
    <w:rsid w:val="00B820A7"/>
    <w:rsid w:val="00BA7609"/>
    <w:rsid w:val="00BB636A"/>
    <w:rsid w:val="00BC30F9"/>
    <w:rsid w:val="00BE65AE"/>
    <w:rsid w:val="00BF45CC"/>
    <w:rsid w:val="00C01514"/>
    <w:rsid w:val="00C16325"/>
    <w:rsid w:val="00C3113E"/>
    <w:rsid w:val="00C33173"/>
    <w:rsid w:val="00C35932"/>
    <w:rsid w:val="00C465DE"/>
    <w:rsid w:val="00C46E5E"/>
    <w:rsid w:val="00C6589E"/>
    <w:rsid w:val="00C71428"/>
    <w:rsid w:val="00C71F8B"/>
    <w:rsid w:val="00C968D9"/>
    <w:rsid w:val="00CA0C58"/>
    <w:rsid w:val="00CA2B2F"/>
    <w:rsid w:val="00CD4417"/>
    <w:rsid w:val="00CD4444"/>
    <w:rsid w:val="00D01313"/>
    <w:rsid w:val="00D0511D"/>
    <w:rsid w:val="00D142DE"/>
    <w:rsid w:val="00D159C3"/>
    <w:rsid w:val="00D22415"/>
    <w:rsid w:val="00D25517"/>
    <w:rsid w:val="00D649E6"/>
    <w:rsid w:val="00D66D6A"/>
    <w:rsid w:val="00D70AB5"/>
    <w:rsid w:val="00D77C9F"/>
    <w:rsid w:val="00D972E2"/>
    <w:rsid w:val="00DA340F"/>
    <w:rsid w:val="00DA60BC"/>
    <w:rsid w:val="00E02934"/>
    <w:rsid w:val="00E06DDE"/>
    <w:rsid w:val="00E15019"/>
    <w:rsid w:val="00E26EE7"/>
    <w:rsid w:val="00E32838"/>
    <w:rsid w:val="00E443B4"/>
    <w:rsid w:val="00E53CAF"/>
    <w:rsid w:val="00E70257"/>
    <w:rsid w:val="00E71040"/>
    <w:rsid w:val="00EC3C4B"/>
    <w:rsid w:val="00EC46A3"/>
    <w:rsid w:val="00EC69CF"/>
    <w:rsid w:val="00ED5A68"/>
    <w:rsid w:val="00EE3348"/>
    <w:rsid w:val="00EF1EBA"/>
    <w:rsid w:val="00EF4C44"/>
    <w:rsid w:val="00EF5747"/>
    <w:rsid w:val="00EF7713"/>
    <w:rsid w:val="00F30AE4"/>
    <w:rsid w:val="00F5010B"/>
    <w:rsid w:val="00F50E4C"/>
    <w:rsid w:val="00F55A91"/>
    <w:rsid w:val="00F7390F"/>
    <w:rsid w:val="00F87738"/>
    <w:rsid w:val="00FA2D5F"/>
    <w:rsid w:val="00FA4CF5"/>
    <w:rsid w:val="00FB2201"/>
    <w:rsid w:val="00FB7C86"/>
    <w:rsid w:val="00FC303E"/>
    <w:rsid w:val="00FC3D93"/>
    <w:rsid w:val="00FC6428"/>
    <w:rsid w:val="00FC6C05"/>
    <w:rsid w:val="00FF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C44FE"/>
    <w:pPr>
      <w:jc w:val="right"/>
    </w:pPr>
  </w:style>
  <w:style w:type="character" w:styleId="a4">
    <w:name w:val="Hyperlink"/>
    <w:semiHidden/>
    <w:rsid w:val="003C44FE"/>
    <w:rPr>
      <w:color w:val="0000FF"/>
      <w:u w:val="single"/>
    </w:rPr>
  </w:style>
  <w:style w:type="character" w:styleId="a5">
    <w:name w:val="FollowedHyperlink"/>
    <w:semiHidden/>
    <w:rsid w:val="003C44FE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157D4"/>
    <w:rPr>
      <w:kern w:val="2"/>
    </w:rPr>
  </w:style>
  <w:style w:type="paragraph" w:styleId="a8">
    <w:name w:val="footer"/>
    <w:basedOn w:val="a"/>
    <w:link w:val="a9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157D4"/>
    <w:rPr>
      <w:kern w:val="2"/>
    </w:rPr>
  </w:style>
  <w:style w:type="paragraph" w:styleId="aa">
    <w:name w:val="List Paragraph"/>
    <w:basedOn w:val="a"/>
    <w:uiPriority w:val="34"/>
    <w:qFormat/>
    <w:rsid w:val="00870AC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as0214@cgm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</Words>
  <Characters>734</Characters>
  <Application>Microsoft Office Word</Application>
  <DocSecurity>0</DocSecurity>
  <Lines>6</Lines>
  <Paragraphs>1</Paragraphs>
  <ScaleCrop>false</ScaleCrop>
  <Company>CMT</Company>
  <LinksUpToDate>false</LinksUpToDate>
  <CharactersWithSpaces>861</CharactersWithSpaces>
  <SharedDoc>false</SharedDoc>
  <HLinks>
    <vt:vector size="6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mailto:lucas0214@cgmh.org.tw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95年度基隆長庚 高級急救救命術(ACLS )</dc:title>
  <dc:creator>whyalwm</dc:creator>
  <cp:lastModifiedBy>KOAuser</cp:lastModifiedBy>
  <cp:revision>23</cp:revision>
  <cp:lastPrinted>2018-07-24T02:33:00Z</cp:lastPrinted>
  <dcterms:created xsi:type="dcterms:W3CDTF">2020-09-23T01:27:00Z</dcterms:created>
  <dcterms:modified xsi:type="dcterms:W3CDTF">2024-03-29T03:21:00Z</dcterms:modified>
</cp:coreProperties>
</file>