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8E6E" w14:textId="78E9331F" w:rsidR="00DD1D3F" w:rsidRPr="005B009E" w:rsidRDefault="00B12D4C" w:rsidP="005B009E">
      <w:pPr>
        <w:jc w:val="center"/>
        <w:rPr>
          <w:rFonts w:eastAsia="標楷體" w:cstheme="minorHAnsi"/>
          <w:sz w:val="36"/>
          <w:szCs w:val="36"/>
        </w:rPr>
      </w:pPr>
      <w:r w:rsidRPr="00F92D35">
        <w:rPr>
          <w:rFonts w:eastAsia="標楷體" w:cstheme="minorHAnsi"/>
          <w:sz w:val="36"/>
          <w:szCs w:val="36"/>
        </w:rPr>
        <w:t>【</w:t>
      </w:r>
      <w:r w:rsidR="002B5412">
        <w:rPr>
          <w:rFonts w:eastAsia="標楷體" w:cstheme="minorHAnsi" w:hint="eastAsia"/>
          <w:sz w:val="36"/>
          <w:szCs w:val="36"/>
        </w:rPr>
        <w:t>醫師倫理規範</w:t>
      </w:r>
      <w:r w:rsidRPr="00F92D35">
        <w:rPr>
          <w:rFonts w:eastAsia="標楷體" w:cstheme="minorHAnsi"/>
          <w:sz w:val="36"/>
          <w:szCs w:val="36"/>
        </w:rPr>
        <w:t>】</w:t>
      </w:r>
      <w:r w:rsidR="00745CE1">
        <w:rPr>
          <w:rFonts w:eastAsia="標楷體" w:cstheme="minorHAnsi" w:hint="eastAsia"/>
          <w:sz w:val="36"/>
          <w:szCs w:val="36"/>
        </w:rPr>
        <w:t>修正</w:t>
      </w:r>
      <w:r>
        <w:rPr>
          <w:rFonts w:eastAsia="標楷體" w:cstheme="minorHAnsi" w:hint="eastAsia"/>
          <w:sz w:val="36"/>
          <w:szCs w:val="36"/>
        </w:rPr>
        <w:t>草案</w:t>
      </w:r>
      <w:r w:rsidR="00745CE1">
        <w:rPr>
          <w:rFonts w:eastAsia="標楷體" w:cstheme="minorHAnsi" w:hint="eastAsia"/>
          <w:sz w:val="36"/>
          <w:szCs w:val="36"/>
        </w:rPr>
        <w:t>對照表</w:t>
      </w:r>
    </w:p>
    <w:tbl>
      <w:tblPr>
        <w:tblStyle w:val="a3"/>
        <w:tblW w:w="15423" w:type="dxa"/>
        <w:tblInd w:w="-289" w:type="dxa"/>
        <w:tblLook w:val="04A0" w:firstRow="1" w:lastRow="0" w:firstColumn="1" w:lastColumn="0" w:noHBand="0" w:noVBand="1"/>
      </w:tblPr>
      <w:tblGrid>
        <w:gridCol w:w="5529"/>
        <w:gridCol w:w="5529"/>
        <w:gridCol w:w="4365"/>
      </w:tblGrid>
      <w:tr w:rsidR="00A7661D" w14:paraId="2ACB8D31" w14:textId="77777777" w:rsidTr="00E52EA2">
        <w:trPr>
          <w:tblHeader/>
        </w:trPr>
        <w:tc>
          <w:tcPr>
            <w:tcW w:w="5529" w:type="dxa"/>
            <w:shd w:val="clear" w:color="auto" w:fill="D0CECE" w:themeFill="background2" w:themeFillShade="E6"/>
          </w:tcPr>
          <w:p w14:paraId="032314AC" w14:textId="1CEB5CF7" w:rsidR="00A7661D" w:rsidRDefault="00A7661D" w:rsidP="00DD1D3F">
            <w:pPr>
              <w:jc w:val="center"/>
              <w:rPr>
                <w:rFonts w:ascii="標楷體" w:eastAsia="標楷體" w:hAnsi="標楷體" w:hint="eastAsia"/>
              </w:rPr>
            </w:pPr>
            <w:r>
              <w:rPr>
                <w:rFonts w:ascii="標楷體" w:eastAsia="標楷體" w:hAnsi="標楷體" w:hint="eastAsia"/>
              </w:rPr>
              <w:t>修正條文</w:t>
            </w:r>
          </w:p>
        </w:tc>
        <w:tc>
          <w:tcPr>
            <w:tcW w:w="5529" w:type="dxa"/>
            <w:shd w:val="clear" w:color="auto" w:fill="D0CECE" w:themeFill="background2" w:themeFillShade="E6"/>
          </w:tcPr>
          <w:p w14:paraId="10CE6B19" w14:textId="132EC002" w:rsidR="00A7661D" w:rsidRDefault="00A7661D" w:rsidP="00DD1D3F">
            <w:pPr>
              <w:jc w:val="center"/>
              <w:rPr>
                <w:rFonts w:ascii="標楷體" w:eastAsia="標楷體" w:hAnsi="標楷體"/>
              </w:rPr>
            </w:pPr>
            <w:r>
              <w:rPr>
                <w:rFonts w:ascii="標楷體" w:eastAsia="標楷體" w:hAnsi="標楷體" w:hint="eastAsia"/>
              </w:rPr>
              <w:t>原條文</w:t>
            </w:r>
          </w:p>
        </w:tc>
        <w:tc>
          <w:tcPr>
            <w:tcW w:w="4365" w:type="dxa"/>
            <w:shd w:val="clear" w:color="auto" w:fill="D0CECE" w:themeFill="background2" w:themeFillShade="E6"/>
          </w:tcPr>
          <w:p w14:paraId="4EBC59BD" w14:textId="09AE9B75" w:rsidR="00A7661D" w:rsidRDefault="00004C49" w:rsidP="00DD1D3F">
            <w:pPr>
              <w:jc w:val="center"/>
              <w:rPr>
                <w:rFonts w:ascii="標楷體" w:eastAsia="標楷體" w:hAnsi="標楷體"/>
              </w:rPr>
            </w:pPr>
            <w:r>
              <w:rPr>
                <w:rFonts w:ascii="標楷體" w:eastAsia="標楷體" w:hAnsi="標楷體" w:hint="eastAsia"/>
              </w:rPr>
              <w:t>修正</w:t>
            </w:r>
            <w:r w:rsidR="00A7661D">
              <w:rPr>
                <w:rFonts w:ascii="標楷體" w:eastAsia="標楷體" w:hAnsi="標楷體" w:hint="eastAsia"/>
              </w:rPr>
              <w:t>說明</w:t>
            </w:r>
          </w:p>
        </w:tc>
      </w:tr>
      <w:tr w:rsidR="00A7661D" w14:paraId="63D89336" w14:textId="77777777" w:rsidTr="00E52EA2">
        <w:tc>
          <w:tcPr>
            <w:tcW w:w="5529" w:type="dxa"/>
          </w:tcPr>
          <w:p w14:paraId="40EA354C" w14:textId="77777777" w:rsidR="00A7661D" w:rsidRDefault="00A7661D" w:rsidP="00D34046">
            <w:pPr>
              <w:rPr>
                <w:rFonts w:ascii="標楷體" w:eastAsia="標楷體" w:hAnsi="標楷體"/>
                <w:b/>
                <w:bCs/>
              </w:rPr>
            </w:pPr>
            <w:r>
              <w:rPr>
                <w:rFonts w:ascii="標楷體" w:eastAsia="標楷體" w:hAnsi="標楷體" w:hint="eastAsia"/>
                <w:b/>
                <w:bCs/>
              </w:rPr>
              <w:t>前言</w:t>
            </w:r>
          </w:p>
          <w:p w14:paraId="73DB35C9" w14:textId="0BD778D8" w:rsidR="00A7661D" w:rsidRDefault="00A7661D" w:rsidP="00DD1D3F">
            <w:pPr>
              <w:rPr>
                <w:rFonts w:ascii="標楷體" w:eastAsia="標楷體" w:hAnsi="標楷體" w:hint="eastAsia"/>
                <w:b/>
                <w:bCs/>
              </w:rPr>
            </w:pPr>
            <w:r>
              <w:rPr>
                <w:rFonts w:ascii="標楷體" w:eastAsia="標楷體" w:hAnsi="標楷體" w:hint="eastAsia"/>
              </w:rPr>
              <w:t xml:space="preserve">  </w:t>
            </w:r>
            <w:r w:rsidRPr="00A16C5E">
              <w:rPr>
                <w:rFonts w:ascii="標楷體" w:eastAsia="標楷體" w:hAnsi="標楷體" w:hint="eastAsia"/>
              </w:rPr>
              <w:t>醫師以照顧</w:t>
            </w:r>
            <w:r w:rsidRPr="00D34046">
              <w:rPr>
                <w:rFonts w:ascii="標楷體" w:eastAsia="標楷體" w:hAnsi="標楷體" w:hint="eastAsia"/>
                <w:color w:val="FF0000"/>
                <w:u w:val="single"/>
              </w:rPr>
              <w:t>病人</w:t>
            </w:r>
            <w:r w:rsidRPr="00A16C5E">
              <w:rPr>
                <w:rFonts w:ascii="標楷體" w:eastAsia="標楷體" w:hAnsi="標楷體" w:hint="eastAsia"/>
              </w:rPr>
              <w:t>之生命與健康為使命，維持專業自主，以良知和尊重生命尊嚴之態度執行醫療專業，維繫良好的執業與水準，同時也應確認對社會、其他</w:t>
            </w:r>
            <w:proofErr w:type="gramStart"/>
            <w:r w:rsidRPr="00A16C5E">
              <w:rPr>
                <w:rFonts w:ascii="標楷體" w:eastAsia="標楷體" w:hAnsi="標楷體" w:hint="eastAsia"/>
              </w:rPr>
              <w:t>醫</w:t>
            </w:r>
            <w:proofErr w:type="gramEnd"/>
            <w:r w:rsidRPr="00A16C5E">
              <w:rPr>
                <w:rFonts w:ascii="標楷體" w:eastAsia="標楷體" w:hAnsi="標楷體" w:hint="eastAsia"/>
              </w:rPr>
              <w:t>事人員的責任，並應基於倫理自覺，實踐自律、自治，維護醫師職業尊嚴與專業形象，</w:t>
            </w:r>
            <w:proofErr w:type="gramStart"/>
            <w:r w:rsidRPr="00A16C5E">
              <w:rPr>
                <w:rFonts w:ascii="標楷體" w:eastAsia="標楷體" w:hAnsi="標楷體" w:hint="eastAsia"/>
              </w:rPr>
              <w:t>爰</w:t>
            </w:r>
            <w:proofErr w:type="gramEnd"/>
            <w:r w:rsidRPr="00A16C5E">
              <w:rPr>
                <w:rFonts w:ascii="標楷體" w:eastAsia="標楷體" w:hAnsi="標楷體" w:hint="eastAsia"/>
              </w:rPr>
              <w:t>訂定醫師倫理規範，切盼全國醫師一體遵行。</w:t>
            </w:r>
          </w:p>
        </w:tc>
        <w:tc>
          <w:tcPr>
            <w:tcW w:w="5529" w:type="dxa"/>
          </w:tcPr>
          <w:p w14:paraId="77ADAE9C" w14:textId="73DCACB9" w:rsidR="00A7661D" w:rsidRDefault="00A7661D" w:rsidP="00DD1D3F">
            <w:pPr>
              <w:rPr>
                <w:rFonts w:ascii="標楷體" w:eastAsia="標楷體" w:hAnsi="標楷體"/>
                <w:b/>
                <w:bCs/>
              </w:rPr>
            </w:pPr>
            <w:r>
              <w:rPr>
                <w:rFonts w:ascii="標楷體" w:eastAsia="標楷體" w:hAnsi="標楷體" w:hint="eastAsia"/>
                <w:b/>
                <w:bCs/>
              </w:rPr>
              <w:t>前言</w:t>
            </w:r>
          </w:p>
          <w:p w14:paraId="01BB3929" w14:textId="36844339" w:rsidR="00A7661D" w:rsidRPr="00A16C5E" w:rsidRDefault="00A7661D" w:rsidP="00DD1D3F">
            <w:pPr>
              <w:rPr>
                <w:rFonts w:ascii="標楷體" w:eastAsia="標楷體" w:hAnsi="標楷體"/>
              </w:rPr>
            </w:pPr>
            <w:r>
              <w:rPr>
                <w:rFonts w:ascii="標楷體" w:eastAsia="標楷體" w:hAnsi="標楷體" w:hint="eastAsia"/>
              </w:rPr>
              <w:t xml:space="preserve">  </w:t>
            </w:r>
            <w:r w:rsidRPr="00A16C5E">
              <w:rPr>
                <w:rFonts w:ascii="標楷體" w:eastAsia="標楷體" w:hAnsi="標楷體" w:hint="eastAsia"/>
              </w:rPr>
              <w:t>醫師以照顧</w:t>
            </w:r>
            <w:r w:rsidRPr="00D34046">
              <w:rPr>
                <w:rFonts w:ascii="標楷體" w:eastAsia="標楷體" w:hAnsi="標楷體" w:hint="eastAsia"/>
                <w:u w:val="single"/>
              </w:rPr>
              <w:t>病患</w:t>
            </w:r>
            <w:r w:rsidRPr="00A16C5E">
              <w:rPr>
                <w:rFonts w:ascii="標楷體" w:eastAsia="標楷體" w:hAnsi="標楷體" w:hint="eastAsia"/>
              </w:rPr>
              <w:t>之生命與健康為使命，維持專業自主，以良知和尊重生命尊嚴之態度執行醫療專業，維繫良好的執業與水準，同時也應確認對社會、其他</w:t>
            </w:r>
            <w:proofErr w:type="gramStart"/>
            <w:r w:rsidRPr="00A16C5E">
              <w:rPr>
                <w:rFonts w:ascii="標楷體" w:eastAsia="標楷體" w:hAnsi="標楷體" w:hint="eastAsia"/>
              </w:rPr>
              <w:t>醫</w:t>
            </w:r>
            <w:proofErr w:type="gramEnd"/>
            <w:r w:rsidRPr="00A16C5E">
              <w:rPr>
                <w:rFonts w:ascii="標楷體" w:eastAsia="標楷體" w:hAnsi="標楷體" w:hint="eastAsia"/>
              </w:rPr>
              <w:t>事人員的責任，並應基於倫理自覺，實踐自律、自治，維護醫師職業尊嚴與專業形象，</w:t>
            </w:r>
            <w:proofErr w:type="gramStart"/>
            <w:r w:rsidRPr="00A16C5E">
              <w:rPr>
                <w:rFonts w:ascii="標楷體" w:eastAsia="標楷體" w:hAnsi="標楷體" w:hint="eastAsia"/>
              </w:rPr>
              <w:t>爰</w:t>
            </w:r>
            <w:proofErr w:type="gramEnd"/>
            <w:r w:rsidRPr="00A16C5E">
              <w:rPr>
                <w:rFonts w:ascii="標楷體" w:eastAsia="標楷體" w:hAnsi="標楷體" w:hint="eastAsia"/>
              </w:rPr>
              <w:t>訂定醫師倫理規範，切盼全國醫師一體遵行。</w:t>
            </w:r>
          </w:p>
        </w:tc>
        <w:tc>
          <w:tcPr>
            <w:tcW w:w="4365" w:type="dxa"/>
          </w:tcPr>
          <w:p w14:paraId="5B12306C" w14:textId="52450B25" w:rsidR="00A7661D" w:rsidRPr="001458AE" w:rsidRDefault="00A7661D" w:rsidP="00DD1D3F">
            <w:pPr>
              <w:rPr>
                <w:rFonts w:ascii="標楷體" w:eastAsia="標楷體" w:hAnsi="標楷體"/>
                <w:b/>
                <w:bCs/>
                <w:u w:val="single"/>
              </w:rPr>
            </w:pPr>
            <w:r w:rsidRPr="003C767E">
              <w:rPr>
                <w:rFonts w:ascii="Trebuchet MS" w:eastAsia="標楷體" w:hAnsi="Trebuchet MS"/>
              </w:rPr>
              <w:t>為符合衛生主管機關之行政指導，及統一本醫師倫理規範之用語，建議將「病患」</w:t>
            </w:r>
            <w:proofErr w:type="gramStart"/>
            <w:r w:rsidRPr="003C767E">
              <w:rPr>
                <w:rFonts w:ascii="Trebuchet MS" w:eastAsia="標楷體" w:hAnsi="Trebuchet MS"/>
              </w:rPr>
              <w:t>乙詞更改</w:t>
            </w:r>
            <w:proofErr w:type="gramEnd"/>
            <w:r w:rsidRPr="003C767E">
              <w:rPr>
                <w:rFonts w:ascii="Trebuchet MS" w:eastAsia="標楷體" w:hAnsi="Trebuchet MS"/>
              </w:rPr>
              <w:t>為「病人」，以為妥適。</w:t>
            </w:r>
          </w:p>
        </w:tc>
      </w:tr>
      <w:tr w:rsidR="00A7661D" w14:paraId="6835A577" w14:textId="77777777" w:rsidTr="00E52EA2">
        <w:tc>
          <w:tcPr>
            <w:tcW w:w="15423" w:type="dxa"/>
            <w:gridSpan w:val="3"/>
          </w:tcPr>
          <w:p w14:paraId="3CD11132" w14:textId="77777777" w:rsidR="00A7661D" w:rsidRPr="00A16C5E" w:rsidRDefault="00A7661D" w:rsidP="00D34046">
            <w:pPr>
              <w:jc w:val="center"/>
              <w:rPr>
                <w:rFonts w:ascii="標楷體" w:eastAsia="標楷體" w:hAnsi="標楷體"/>
                <w:b/>
                <w:bCs/>
                <w:u w:val="single"/>
              </w:rPr>
            </w:pPr>
            <w:r>
              <w:rPr>
                <w:rFonts w:ascii="標楷體" w:eastAsia="標楷體" w:hAnsi="標楷體" w:hint="eastAsia"/>
                <w:b/>
                <w:bCs/>
              </w:rPr>
              <w:t>第一章 總則</w:t>
            </w:r>
          </w:p>
        </w:tc>
      </w:tr>
      <w:tr w:rsidR="00A7661D" w14:paraId="6B96C5C2" w14:textId="77777777" w:rsidTr="00E52EA2">
        <w:tc>
          <w:tcPr>
            <w:tcW w:w="5529" w:type="dxa"/>
          </w:tcPr>
          <w:p w14:paraId="29A3459C" w14:textId="4D920898" w:rsidR="00A7661D" w:rsidRPr="00C77A3C" w:rsidRDefault="00A7661D" w:rsidP="00DD1D3F">
            <w:pPr>
              <w:rPr>
                <w:rFonts w:ascii="標楷體" w:eastAsia="標楷體" w:hAnsi="標楷體" w:hint="eastAsia"/>
                <w:b/>
                <w:bCs/>
              </w:rPr>
            </w:pPr>
            <w:r>
              <w:rPr>
                <w:rFonts w:ascii="標楷體" w:eastAsia="標楷體" w:hAnsi="標楷體" w:hint="eastAsia"/>
                <w:b/>
                <w:bCs/>
              </w:rPr>
              <w:t>無修正</w:t>
            </w:r>
          </w:p>
        </w:tc>
        <w:tc>
          <w:tcPr>
            <w:tcW w:w="5529" w:type="dxa"/>
          </w:tcPr>
          <w:p w14:paraId="480ABC31" w14:textId="09F225DD" w:rsidR="00A7661D" w:rsidRPr="00C77A3C" w:rsidRDefault="00A7661D" w:rsidP="00DD1D3F">
            <w:pPr>
              <w:rPr>
                <w:rFonts w:ascii="標楷體" w:eastAsia="標楷體" w:hAnsi="標楷體"/>
                <w:b/>
                <w:bCs/>
              </w:rPr>
            </w:pPr>
            <w:r w:rsidRPr="00C77A3C">
              <w:rPr>
                <w:rFonts w:ascii="標楷體" w:eastAsia="標楷體" w:hAnsi="標楷體" w:hint="eastAsia"/>
                <w:b/>
                <w:bCs/>
              </w:rPr>
              <w:t>第一條</w:t>
            </w:r>
          </w:p>
          <w:p w14:paraId="5DF448FF" w14:textId="182A1D31" w:rsidR="00A7661D" w:rsidRDefault="00A7661D" w:rsidP="00DD1D3F">
            <w:pPr>
              <w:rPr>
                <w:rFonts w:ascii="標楷體" w:eastAsia="標楷體" w:hAnsi="標楷體"/>
              </w:rPr>
            </w:pPr>
            <w:r>
              <w:rPr>
                <w:rFonts w:ascii="標楷體" w:eastAsia="標楷體" w:hAnsi="標楷體" w:hint="eastAsia"/>
              </w:rPr>
              <w:t xml:space="preserve">  </w:t>
            </w:r>
            <w:r w:rsidRPr="00C77A3C">
              <w:rPr>
                <w:rFonts w:ascii="標楷體" w:eastAsia="標楷體" w:hAnsi="標楷體" w:hint="eastAsia"/>
              </w:rPr>
              <w:t>為增進病人權益，發揚醫師倫理與敬業精神，維持醫療秩序與風紀，特制定本規範。</w:t>
            </w:r>
          </w:p>
        </w:tc>
        <w:tc>
          <w:tcPr>
            <w:tcW w:w="4365" w:type="dxa"/>
          </w:tcPr>
          <w:p w14:paraId="6853A2BB" w14:textId="77777777" w:rsidR="00A7661D" w:rsidRDefault="00A7661D" w:rsidP="00DD1D3F">
            <w:pPr>
              <w:rPr>
                <w:rFonts w:ascii="標楷體" w:eastAsia="標楷體" w:hAnsi="標楷體"/>
              </w:rPr>
            </w:pPr>
          </w:p>
        </w:tc>
      </w:tr>
      <w:tr w:rsidR="00A7661D" w14:paraId="47F41251" w14:textId="77777777" w:rsidTr="00E52EA2">
        <w:tc>
          <w:tcPr>
            <w:tcW w:w="5529" w:type="dxa"/>
          </w:tcPr>
          <w:p w14:paraId="0C3EA6D4" w14:textId="72A47D07" w:rsidR="00A7661D" w:rsidRPr="00C77A3C" w:rsidRDefault="00A7661D" w:rsidP="00DD1D3F">
            <w:pPr>
              <w:rPr>
                <w:rFonts w:ascii="標楷體" w:eastAsia="標楷體" w:hAnsi="標楷體" w:hint="eastAsia"/>
                <w:b/>
                <w:bCs/>
              </w:rPr>
            </w:pPr>
            <w:r>
              <w:rPr>
                <w:rFonts w:ascii="標楷體" w:eastAsia="標楷體" w:hAnsi="標楷體" w:hint="eastAsia"/>
                <w:b/>
                <w:bCs/>
              </w:rPr>
              <w:t>無修正</w:t>
            </w:r>
          </w:p>
        </w:tc>
        <w:tc>
          <w:tcPr>
            <w:tcW w:w="5529" w:type="dxa"/>
          </w:tcPr>
          <w:p w14:paraId="2CE9F2EA" w14:textId="77B23F98" w:rsidR="00A7661D" w:rsidRPr="00C77A3C" w:rsidRDefault="00A7661D" w:rsidP="00DD1D3F">
            <w:pPr>
              <w:rPr>
                <w:rFonts w:ascii="標楷體" w:eastAsia="標楷體" w:hAnsi="標楷體"/>
                <w:b/>
                <w:bCs/>
              </w:rPr>
            </w:pPr>
            <w:r w:rsidRPr="00C77A3C">
              <w:rPr>
                <w:rFonts w:ascii="標楷體" w:eastAsia="標楷體" w:hAnsi="標楷體" w:hint="eastAsia"/>
                <w:b/>
                <w:bCs/>
              </w:rPr>
              <w:t>第二條</w:t>
            </w:r>
          </w:p>
          <w:p w14:paraId="122D9DEA" w14:textId="1FD14A14" w:rsidR="00A7661D" w:rsidRDefault="00A7661D" w:rsidP="00DD1D3F">
            <w:pPr>
              <w:rPr>
                <w:rFonts w:ascii="標楷體" w:eastAsia="標楷體" w:hAnsi="標楷體"/>
              </w:rPr>
            </w:pPr>
            <w:r>
              <w:rPr>
                <w:rFonts w:ascii="標楷體" w:eastAsia="標楷體" w:hAnsi="標楷體" w:hint="eastAsia"/>
              </w:rPr>
              <w:t xml:space="preserve">  </w:t>
            </w:r>
            <w:r w:rsidRPr="00C77A3C">
              <w:rPr>
                <w:rFonts w:ascii="標楷體" w:eastAsia="標楷體" w:hAnsi="標楷體" w:hint="eastAsia"/>
              </w:rPr>
              <w:t>醫師執業，應遵守法令、醫師公會章程及本規範。</w:t>
            </w:r>
          </w:p>
        </w:tc>
        <w:tc>
          <w:tcPr>
            <w:tcW w:w="4365" w:type="dxa"/>
          </w:tcPr>
          <w:p w14:paraId="272B6CA7" w14:textId="77777777" w:rsidR="00A7661D" w:rsidRPr="006A6F81" w:rsidRDefault="00A7661D" w:rsidP="00DD1D3F">
            <w:pPr>
              <w:rPr>
                <w:rFonts w:ascii="標楷體" w:eastAsia="標楷體" w:hAnsi="標楷體"/>
              </w:rPr>
            </w:pPr>
          </w:p>
        </w:tc>
      </w:tr>
      <w:tr w:rsidR="00A7661D" w14:paraId="11E85885" w14:textId="77777777" w:rsidTr="00E52EA2">
        <w:tc>
          <w:tcPr>
            <w:tcW w:w="5529" w:type="dxa"/>
          </w:tcPr>
          <w:p w14:paraId="4C3D1CCA" w14:textId="2B5D7B71" w:rsidR="00A7661D" w:rsidRPr="00C77A3C" w:rsidRDefault="00A7661D" w:rsidP="00DD1D3F">
            <w:pPr>
              <w:rPr>
                <w:rFonts w:ascii="標楷體" w:eastAsia="標楷體" w:hAnsi="標楷體" w:hint="eastAsia"/>
                <w:b/>
                <w:bCs/>
              </w:rPr>
            </w:pPr>
            <w:r>
              <w:rPr>
                <w:rFonts w:ascii="標楷體" w:eastAsia="標楷體" w:hAnsi="標楷體" w:hint="eastAsia"/>
                <w:b/>
                <w:bCs/>
              </w:rPr>
              <w:t>無修正</w:t>
            </w:r>
          </w:p>
        </w:tc>
        <w:tc>
          <w:tcPr>
            <w:tcW w:w="5529" w:type="dxa"/>
          </w:tcPr>
          <w:p w14:paraId="10F9D112" w14:textId="5A92C930" w:rsidR="00A7661D" w:rsidRPr="00C77A3C" w:rsidRDefault="00A7661D" w:rsidP="00DD1D3F">
            <w:pPr>
              <w:rPr>
                <w:rFonts w:ascii="標楷體" w:eastAsia="標楷體" w:hAnsi="標楷體"/>
                <w:b/>
                <w:bCs/>
              </w:rPr>
            </w:pPr>
            <w:r w:rsidRPr="00C77A3C">
              <w:rPr>
                <w:rFonts w:ascii="標楷體" w:eastAsia="標楷體" w:hAnsi="標楷體" w:hint="eastAsia"/>
                <w:b/>
                <w:bCs/>
              </w:rPr>
              <w:t>第三條</w:t>
            </w:r>
          </w:p>
          <w:p w14:paraId="796F8A7C" w14:textId="7A6BE11D" w:rsidR="00A7661D" w:rsidRDefault="00A7661D" w:rsidP="00DD1D3F">
            <w:pPr>
              <w:rPr>
                <w:rFonts w:ascii="標楷體" w:eastAsia="標楷體" w:hAnsi="標楷體"/>
              </w:rPr>
            </w:pPr>
            <w:r>
              <w:rPr>
                <w:rFonts w:ascii="標楷體" w:eastAsia="標楷體" w:hAnsi="標楷體" w:hint="eastAsia"/>
              </w:rPr>
              <w:t xml:space="preserve">  </w:t>
            </w:r>
            <w:r w:rsidRPr="00C77A3C">
              <w:rPr>
                <w:rFonts w:ascii="標楷體" w:eastAsia="標楷體" w:hAnsi="標楷體" w:hint="eastAsia"/>
              </w:rPr>
              <w:t>醫師應謹言慎行，態度誠懇並注意禮節以共同維護醫師執業尊嚴與專業形象。</w:t>
            </w:r>
          </w:p>
        </w:tc>
        <w:tc>
          <w:tcPr>
            <w:tcW w:w="4365" w:type="dxa"/>
          </w:tcPr>
          <w:p w14:paraId="4AD2BEA3" w14:textId="77777777" w:rsidR="00A7661D" w:rsidRDefault="00A7661D" w:rsidP="00DD1D3F">
            <w:pPr>
              <w:rPr>
                <w:rFonts w:ascii="標楷體" w:eastAsia="標楷體" w:hAnsi="標楷體"/>
              </w:rPr>
            </w:pPr>
          </w:p>
        </w:tc>
      </w:tr>
      <w:tr w:rsidR="00A7661D" w14:paraId="24DC9096" w14:textId="77777777" w:rsidTr="00E52EA2">
        <w:tc>
          <w:tcPr>
            <w:tcW w:w="5529" w:type="dxa"/>
          </w:tcPr>
          <w:p w14:paraId="3EB2D35C" w14:textId="3C55684E" w:rsidR="00A7661D" w:rsidRPr="00C77A3C" w:rsidRDefault="00A7661D" w:rsidP="00DD1D3F">
            <w:pPr>
              <w:rPr>
                <w:rFonts w:ascii="標楷體" w:eastAsia="標楷體" w:hAnsi="標楷體" w:hint="eastAsia"/>
                <w:b/>
                <w:bCs/>
              </w:rPr>
            </w:pPr>
            <w:r>
              <w:rPr>
                <w:rFonts w:ascii="標楷體" w:eastAsia="標楷體" w:hAnsi="標楷體" w:hint="eastAsia"/>
                <w:b/>
                <w:bCs/>
              </w:rPr>
              <w:t>無修正</w:t>
            </w:r>
          </w:p>
        </w:tc>
        <w:tc>
          <w:tcPr>
            <w:tcW w:w="5529" w:type="dxa"/>
          </w:tcPr>
          <w:p w14:paraId="12F6CCCD" w14:textId="5F864FDE" w:rsidR="00A7661D" w:rsidRPr="00C77A3C" w:rsidRDefault="00A7661D" w:rsidP="00DD1D3F">
            <w:pPr>
              <w:rPr>
                <w:rFonts w:ascii="標楷體" w:eastAsia="標楷體" w:hAnsi="標楷體"/>
                <w:b/>
                <w:bCs/>
              </w:rPr>
            </w:pPr>
            <w:r w:rsidRPr="00C77A3C">
              <w:rPr>
                <w:rFonts w:ascii="標楷體" w:eastAsia="標楷體" w:hAnsi="標楷體" w:hint="eastAsia"/>
                <w:b/>
                <w:bCs/>
              </w:rPr>
              <w:t>第四條</w:t>
            </w:r>
          </w:p>
          <w:p w14:paraId="1998AFF9" w14:textId="24AA78C1" w:rsidR="00A7661D" w:rsidRPr="006C5B30" w:rsidRDefault="00A7661D" w:rsidP="00DD1D3F">
            <w:pPr>
              <w:rPr>
                <w:rFonts w:ascii="標楷體" w:eastAsia="標楷體" w:hAnsi="標楷體"/>
              </w:rPr>
            </w:pPr>
            <w:r>
              <w:rPr>
                <w:rFonts w:ascii="標楷體" w:eastAsia="標楷體" w:hAnsi="標楷體" w:hint="eastAsia"/>
                <w:b/>
                <w:bCs/>
              </w:rPr>
              <w:t xml:space="preserve">  </w:t>
            </w:r>
            <w:r w:rsidRPr="00D34046">
              <w:rPr>
                <w:rFonts w:ascii="標楷體" w:eastAsia="標楷體" w:hAnsi="標楷體" w:hint="eastAsia"/>
              </w:rPr>
              <w:t>醫師執業應考慮病人利益，並尊重病人的自主權。</w:t>
            </w:r>
          </w:p>
        </w:tc>
        <w:tc>
          <w:tcPr>
            <w:tcW w:w="4365" w:type="dxa"/>
          </w:tcPr>
          <w:p w14:paraId="4F0F9BE5" w14:textId="386CA99B" w:rsidR="00A7661D" w:rsidRPr="00835E62" w:rsidRDefault="00A7661D" w:rsidP="00C2185C">
            <w:pPr>
              <w:rPr>
                <w:rFonts w:ascii="標楷體" w:eastAsia="標楷體" w:hAnsi="標楷體"/>
              </w:rPr>
            </w:pPr>
          </w:p>
        </w:tc>
      </w:tr>
      <w:tr w:rsidR="00A7661D" w14:paraId="3D8A614C" w14:textId="77777777" w:rsidTr="00E52EA2">
        <w:tc>
          <w:tcPr>
            <w:tcW w:w="5529" w:type="dxa"/>
          </w:tcPr>
          <w:p w14:paraId="1707A84A" w14:textId="338F5267" w:rsidR="00A7661D" w:rsidRPr="00C77A3C" w:rsidRDefault="00A7661D" w:rsidP="00DD1D3F">
            <w:pPr>
              <w:rPr>
                <w:rFonts w:ascii="標楷體" w:eastAsia="標楷體" w:hAnsi="標楷體" w:hint="eastAsia"/>
                <w:b/>
                <w:bCs/>
              </w:rPr>
            </w:pPr>
            <w:r>
              <w:rPr>
                <w:rFonts w:ascii="標楷體" w:eastAsia="標楷體" w:hAnsi="標楷體" w:hint="eastAsia"/>
                <w:b/>
                <w:bCs/>
              </w:rPr>
              <w:t>無修正</w:t>
            </w:r>
          </w:p>
        </w:tc>
        <w:tc>
          <w:tcPr>
            <w:tcW w:w="5529" w:type="dxa"/>
          </w:tcPr>
          <w:p w14:paraId="6F5B75A0" w14:textId="6D6356D9" w:rsidR="00A7661D" w:rsidRDefault="00A7661D" w:rsidP="00DD1D3F">
            <w:pPr>
              <w:rPr>
                <w:rFonts w:ascii="標楷體" w:eastAsia="標楷體" w:hAnsi="標楷體"/>
                <w:b/>
                <w:bCs/>
              </w:rPr>
            </w:pPr>
            <w:r w:rsidRPr="00C77A3C">
              <w:rPr>
                <w:rFonts w:ascii="標楷體" w:eastAsia="標楷體" w:hAnsi="標楷體" w:hint="eastAsia"/>
                <w:b/>
                <w:bCs/>
              </w:rPr>
              <w:t>第五條</w:t>
            </w:r>
          </w:p>
          <w:p w14:paraId="3948E986" w14:textId="555A75DC" w:rsidR="00A7661D" w:rsidRPr="006C5B30" w:rsidRDefault="00A7661D" w:rsidP="00DD1D3F">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醫師應充實醫學新知、加強醫療技術，接受繼續教育，跟隨醫學之進步並提昇醫療服務品質。</w:t>
            </w:r>
          </w:p>
          <w:p w14:paraId="3CA38FA7" w14:textId="1C6D88E1" w:rsidR="00A7661D" w:rsidRPr="00D34046" w:rsidRDefault="00A7661D" w:rsidP="00DD1D3F">
            <w:pPr>
              <w:rPr>
                <w:rFonts w:ascii="標楷體" w:eastAsia="標楷體" w:hAnsi="標楷體" w:hint="eastAsia"/>
              </w:rPr>
            </w:pPr>
            <w:r w:rsidRPr="006C5B30">
              <w:rPr>
                <w:rFonts w:ascii="標楷體" w:eastAsia="標楷體" w:hAnsi="標楷體" w:hint="eastAsia"/>
              </w:rPr>
              <w:t xml:space="preserve">  醫師必須隨時注意與執業相關之法律和法規，以免誤觸法令聲譽受損。</w:t>
            </w:r>
          </w:p>
        </w:tc>
        <w:tc>
          <w:tcPr>
            <w:tcW w:w="4365" w:type="dxa"/>
          </w:tcPr>
          <w:p w14:paraId="23242ACB" w14:textId="71CE3330" w:rsidR="00A7661D" w:rsidRPr="007B1450" w:rsidRDefault="00A7661D" w:rsidP="001458AE">
            <w:pPr>
              <w:rPr>
                <w:rFonts w:ascii="標楷體" w:eastAsia="標楷體" w:hAnsi="標楷體"/>
              </w:rPr>
            </w:pPr>
          </w:p>
        </w:tc>
      </w:tr>
      <w:tr w:rsidR="00A7661D" w14:paraId="77F84FBB" w14:textId="77777777" w:rsidTr="00E52EA2">
        <w:tc>
          <w:tcPr>
            <w:tcW w:w="5529" w:type="dxa"/>
          </w:tcPr>
          <w:p w14:paraId="5735D170" w14:textId="77777777" w:rsidR="00A7661D" w:rsidRPr="00004C49" w:rsidRDefault="00A7661D" w:rsidP="00D34046">
            <w:pPr>
              <w:rPr>
                <w:rFonts w:ascii="標楷體" w:eastAsia="標楷體" w:hAnsi="標楷體" w:hint="eastAsia"/>
                <w:b/>
                <w:bCs/>
                <w:color w:val="FF0000"/>
                <w:u w:val="single"/>
              </w:rPr>
            </w:pPr>
            <w:r w:rsidRPr="00004C49">
              <w:rPr>
                <w:rFonts w:ascii="標楷體" w:eastAsia="標楷體" w:hAnsi="標楷體" w:hint="eastAsia"/>
                <w:b/>
                <w:bCs/>
                <w:color w:val="FF0000"/>
                <w:u w:val="single"/>
              </w:rPr>
              <w:lastRenderedPageBreak/>
              <w:t>第六條</w:t>
            </w:r>
          </w:p>
          <w:p w14:paraId="0E7568B8" w14:textId="32541286" w:rsidR="00A7661D" w:rsidRPr="00D34046" w:rsidRDefault="00004C49" w:rsidP="00D34046">
            <w:pPr>
              <w:rPr>
                <w:rFonts w:ascii="標楷體" w:eastAsia="標楷體" w:hAnsi="標楷體"/>
              </w:rPr>
            </w:pPr>
            <w:r>
              <w:rPr>
                <w:rFonts w:ascii="標楷體" w:eastAsia="標楷體" w:hAnsi="標楷體" w:hint="eastAsia"/>
                <w:color w:val="FF0000"/>
                <w:u w:val="single"/>
              </w:rPr>
              <w:t xml:space="preserve">  </w:t>
            </w:r>
            <w:r w:rsidR="00A7661D" w:rsidRPr="00004C49">
              <w:rPr>
                <w:rFonts w:ascii="標楷體" w:eastAsia="標楷體" w:hAnsi="標楷體" w:hint="eastAsia"/>
                <w:color w:val="FF0000"/>
                <w:u w:val="single"/>
              </w:rPr>
              <w:t>醫師應關注自己的健康、福祉與能力，並尋求適當的</w:t>
            </w:r>
            <w:proofErr w:type="gramStart"/>
            <w:r w:rsidR="00A7661D" w:rsidRPr="00004C49">
              <w:rPr>
                <w:rFonts w:ascii="標楷體" w:eastAsia="標楷體" w:hAnsi="標楷體" w:hint="eastAsia"/>
                <w:color w:val="FF0000"/>
                <w:u w:val="single"/>
              </w:rPr>
              <w:t>照護以確保</w:t>
            </w:r>
            <w:proofErr w:type="gramEnd"/>
            <w:r w:rsidR="00A7661D" w:rsidRPr="00004C49">
              <w:rPr>
                <w:rFonts w:ascii="標楷體" w:eastAsia="標楷體" w:hAnsi="標楷體" w:hint="eastAsia"/>
                <w:color w:val="FF0000"/>
                <w:u w:val="single"/>
              </w:rPr>
              <w:t>能夠安全執行醫療服務。</w:t>
            </w:r>
          </w:p>
        </w:tc>
        <w:tc>
          <w:tcPr>
            <w:tcW w:w="5529" w:type="dxa"/>
          </w:tcPr>
          <w:p w14:paraId="2A2E8764" w14:textId="1F43F5E1" w:rsidR="00A7661D" w:rsidRPr="00C77A3C" w:rsidRDefault="00A7661D" w:rsidP="00DD1D3F">
            <w:pPr>
              <w:rPr>
                <w:rFonts w:ascii="標楷體" w:eastAsia="標楷體" w:hAnsi="標楷體"/>
                <w:b/>
                <w:bCs/>
              </w:rPr>
            </w:pPr>
            <w:r>
              <w:rPr>
                <w:rFonts w:ascii="標楷體" w:eastAsia="標楷體" w:hAnsi="標楷體" w:hint="eastAsia"/>
                <w:b/>
                <w:bCs/>
              </w:rPr>
              <w:t>新增</w:t>
            </w:r>
          </w:p>
        </w:tc>
        <w:tc>
          <w:tcPr>
            <w:tcW w:w="4365" w:type="dxa"/>
          </w:tcPr>
          <w:p w14:paraId="438C49CF" w14:textId="7F3A696F" w:rsidR="00A7661D" w:rsidRPr="001458AE" w:rsidRDefault="001458AE" w:rsidP="00DD1D3F">
            <w:pPr>
              <w:rPr>
                <w:rFonts w:ascii="標楷體" w:eastAsia="標楷體" w:hAnsi="標楷體"/>
              </w:rPr>
            </w:pPr>
            <w:r w:rsidRPr="001458AE">
              <w:rPr>
                <w:rFonts w:ascii="標楷體" w:eastAsia="標楷體" w:hAnsi="標楷體" w:hint="eastAsia"/>
              </w:rPr>
              <w:t>參照WMA醫師倫理規則第28條，應注重醫師之福祉，以確保其能安全地執行醫療服務</w:t>
            </w:r>
            <w:r w:rsidR="00B12D4C">
              <w:rPr>
                <w:rFonts w:ascii="標楷體" w:eastAsia="標楷體" w:hAnsi="標楷體" w:hint="eastAsia"/>
              </w:rPr>
              <w:t>，</w:t>
            </w:r>
            <w:proofErr w:type="gramStart"/>
            <w:r w:rsidR="00B12D4C">
              <w:rPr>
                <w:rFonts w:ascii="標楷體" w:eastAsia="標楷體" w:hAnsi="標楷體" w:hint="eastAsia"/>
              </w:rPr>
              <w:t>爰</w:t>
            </w:r>
            <w:proofErr w:type="gramEnd"/>
            <w:r w:rsidR="00B12D4C">
              <w:rPr>
                <w:rFonts w:ascii="標楷體" w:eastAsia="標楷體" w:hAnsi="標楷體" w:hint="eastAsia"/>
              </w:rPr>
              <w:t>新增本條文。</w:t>
            </w:r>
          </w:p>
        </w:tc>
      </w:tr>
      <w:tr w:rsidR="00A7661D" w14:paraId="2DAC8011" w14:textId="77777777" w:rsidTr="00E52EA2">
        <w:tc>
          <w:tcPr>
            <w:tcW w:w="5529" w:type="dxa"/>
          </w:tcPr>
          <w:p w14:paraId="62E426E5" w14:textId="35A72E01" w:rsidR="00A7661D" w:rsidRPr="00D34046" w:rsidRDefault="00A7661D" w:rsidP="00D34046">
            <w:pPr>
              <w:rPr>
                <w:rFonts w:ascii="標楷體" w:eastAsia="標楷體" w:hAnsi="標楷體" w:hint="eastAsia"/>
                <w:b/>
                <w:bCs/>
              </w:rPr>
            </w:pPr>
            <w:r w:rsidRPr="00D34046">
              <w:rPr>
                <w:rFonts w:ascii="標楷體" w:eastAsia="標楷體" w:hAnsi="標楷體" w:hint="eastAsia"/>
                <w:b/>
                <w:bCs/>
              </w:rPr>
              <w:t>第</w:t>
            </w:r>
            <w:r w:rsidRPr="00D34046">
              <w:rPr>
                <w:rFonts w:ascii="標楷體" w:eastAsia="標楷體" w:hAnsi="標楷體" w:hint="eastAsia"/>
                <w:b/>
                <w:bCs/>
                <w:color w:val="FF0000"/>
                <w:u w:val="single"/>
              </w:rPr>
              <w:t>七</w:t>
            </w:r>
            <w:r w:rsidRPr="00D34046">
              <w:rPr>
                <w:rFonts w:ascii="標楷體" w:eastAsia="標楷體" w:hAnsi="標楷體" w:hint="eastAsia"/>
                <w:b/>
                <w:bCs/>
              </w:rPr>
              <w:t>條</w:t>
            </w:r>
          </w:p>
          <w:p w14:paraId="130F71B9" w14:textId="65B4FEDF" w:rsidR="00A7661D" w:rsidRPr="00D34046" w:rsidRDefault="00A7661D" w:rsidP="00D34046">
            <w:pPr>
              <w:rPr>
                <w:rFonts w:ascii="標楷體" w:eastAsia="標楷體" w:hAnsi="標楷體" w:hint="eastAsia"/>
              </w:rPr>
            </w:pPr>
            <w:r w:rsidRPr="00D34046">
              <w:rPr>
                <w:rFonts w:ascii="標楷體" w:eastAsia="標楷體" w:hAnsi="標楷體" w:hint="eastAsia"/>
                <w:b/>
                <w:bCs/>
              </w:rPr>
              <w:t xml:space="preserve">  </w:t>
            </w:r>
            <w:r w:rsidRPr="00D34046">
              <w:rPr>
                <w:rFonts w:ascii="標楷體" w:eastAsia="標楷體" w:hAnsi="標楷體" w:hint="eastAsia"/>
              </w:rPr>
              <w:t>醫師在有關公共衛生、健康教育、環境保護、訂定社區居民健康或福祉之法規、出庭作證等事務上，應負其專業責任。</w:t>
            </w:r>
          </w:p>
        </w:tc>
        <w:tc>
          <w:tcPr>
            <w:tcW w:w="5529" w:type="dxa"/>
          </w:tcPr>
          <w:p w14:paraId="12F923AE" w14:textId="493F0E2B" w:rsidR="00A7661D" w:rsidRDefault="00A7661D" w:rsidP="00DD1D3F">
            <w:pPr>
              <w:rPr>
                <w:rFonts w:ascii="標楷體" w:eastAsia="標楷體" w:hAnsi="標楷體"/>
                <w:b/>
                <w:bCs/>
              </w:rPr>
            </w:pPr>
            <w:r w:rsidRPr="00C77A3C">
              <w:rPr>
                <w:rFonts w:ascii="標楷體" w:eastAsia="標楷體" w:hAnsi="標楷體" w:hint="eastAsia"/>
                <w:b/>
                <w:bCs/>
              </w:rPr>
              <w:t>第</w:t>
            </w:r>
            <w:r w:rsidRPr="00D34046">
              <w:rPr>
                <w:rFonts w:ascii="標楷體" w:eastAsia="標楷體" w:hAnsi="標楷體" w:hint="eastAsia"/>
                <w:b/>
                <w:bCs/>
                <w:u w:val="single"/>
              </w:rPr>
              <w:t>六</w:t>
            </w:r>
            <w:r w:rsidRPr="00C77A3C">
              <w:rPr>
                <w:rFonts w:ascii="標楷體" w:eastAsia="標楷體" w:hAnsi="標楷體" w:hint="eastAsia"/>
                <w:b/>
                <w:bCs/>
              </w:rPr>
              <w:t>條</w:t>
            </w:r>
          </w:p>
          <w:p w14:paraId="00C37941" w14:textId="203051FD" w:rsidR="00A7661D" w:rsidRPr="006C5B30" w:rsidRDefault="00A7661D" w:rsidP="00DD1D3F">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醫師在有關公共衛生、健康教育、環境保護、訂定社區居民健康或福祉之法規、出庭作證等事務上，應負其專業責任。</w:t>
            </w:r>
          </w:p>
        </w:tc>
        <w:tc>
          <w:tcPr>
            <w:tcW w:w="4365" w:type="dxa"/>
          </w:tcPr>
          <w:p w14:paraId="771CF9EA" w14:textId="12DDCCEF" w:rsidR="00A7661D" w:rsidRDefault="001458AE" w:rsidP="00DD1D3F">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A7661D" w14:paraId="2CD74711" w14:textId="77777777" w:rsidTr="00E52EA2">
        <w:tc>
          <w:tcPr>
            <w:tcW w:w="5529" w:type="dxa"/>
          </w:tcPr>
          <w:p w14:paraId="527FB25A" w14:textId="67914E16" w:rsidR="00A7661D" w:rsidRPr="00004C49" w:rsidRDefault="00A7661D" w:rsidP="00D34046">
            <w:pPr>
              <w:rPr>
                <w:rFonts w:ascii="標楷體" w:eastAsia="標楷體" w:hAnsi="標楷體" w:hint="eastAsia"/>
                <w:b/>
                <w:bCs/>
                <w:color w:val="FF0000"/>
                <w:u w:val="single"/>
              </w:rPr>
            </w:pPr>
            <w:r w:rsidRPr="00004C49">
              <w:rPr>
                <w:rFonts w:ascii="標楷體" w:eastAsia="標楷體" w:hAnsi="標楷體" w:hint="eastAsia"/>
                <w:b/>
                <w:bCs/>
                <w:color w:val="FF0000"/>
                <w:u w:val="single"/>
              </w:rPr>
              <w:t>第</w:t>
            </w:r>
            <w:r w:rsidRPr="00004C49">
              <w:rPr>
                <w:rFonts w:ascii="標楷體" w:eastAsia="標楷體" w:hAnsi="標楷體" w:hint="eastAsia"/>
                <w:b/>
                <w:bCs/>
                <w:color w:val="FF0000"/>
                <w:u w:val="single"/>
              </w:rPr>
              <w:t>八</w:t>
            </w:r>
            <w:r w:rsidRPr="00004C49">
              <w:rPr>
                <w:rFonts w:ascii="標楷體" w:eastAsia="標楷體" w:hAnsi="標楷體" w:hint="eastAsia"/>
                <w:b/>
                <w:bCs/>
                <w:color w:val="FF0000"/>
                <w:u w:val="single"/>
              </w:rPr>
              <w:t>條</w:t>
            </w:r>
          </w:p>
          <w:p w14:paraId="2695F2CC" w14:textId="69D98B95" w:rsidR="00A7661D" w:rsidRPr="00C77A3C" w:rsidRDefault="001458AE" w:rsidP="00D34046">
            <w:pPr>
              <w:rPr>
                <w:rFonts w:ascii="標楷體" w:eastAsia="標楷體" w:hAnsi="標楷體"/>
                <w:b/>
                <w:bCs/>
              </w:rPr>
            </w:pPr>
            <w:r w:rsidRPr="00004C49">
              <w:rPr>
                <w:rFonts w:ascii="標楷體" w:eastAsia="標楷體" w:hAnsi="標楷體" w:hint="eastAsia"/>
                <w:color w:val="FF0000"/>
                <w:u w:val="single"/>
              </w:rPr>
              <w:t xml:space="preserve">  </w:t>
            </w:r>
            <w:r w:rsidR="00A7661D" w:rsidRPr="00004C49">
              <w:rPr>
                <w:rFonts w:ascii="標楷體" w:eastAsia="標楷體" w:hAnsi="標楷體" w:hint="eastAsia"/>
                <w:color w:val="FF0000"/>
                <w:u w:val="single"/>
              </w:rPr>
              <w:t>醫師應努力以</w:t>
            </w:r>
            <w:proofErr w:type="gramStart"/>
            <w:r w:rsidR="00A7661D" w:rsidRPr="00004C49">
              <w:rPr>
                <w:rFonts w:ascii="標楷體" w:eastAsia="標楷體" w:hAnsi="標楷體" w:hint="eastAsia"/>
                <w:color w:val="FF0000"/>
                <w:u w:val="single"/>
              </w:rPr>
              <w:t>淨零永</w:t>
            </w:r>
            <w:proofErr w:type="gramEnd"/>
            <w:r w:rsidR="00A7661D" w:rsidRPr="00004C49">
              <w:rPr>
                <w:rFonts w:ascii="標楷體" w:eastAsia="標楷體" w:hAnsi="標楷體" w:hint="eastAsia"/>
                <w:color w:val="FF0000"/>
                <w:u w:val="single"/>
              </w:rPr>
              <w:t>續的方式為醫療診療，以減少對當代或後代的環境健康危害。</w:t>
            </w:r>
          </w:p>
        </w:tc>
        <w:tc>
          <w:tcPr>
            <w:tcW w:w="5529" w:type="dxa"/>
          </w:tcPr>
          <w:p w14:paraId="46E33BBF" w14:textId="6655E2DD" w:rsidR="00A7661D" w:rsidRPr="00C77A3C" w:rsidRDefault="00A7661D" w:rsidP="00DD1D3F">
            <w:pPr>
              <w:rPr>
                <w:rFonts w:ascii="標楷體" w:eastAsia="標楷體" w:hAnsi="標楷體"/>
                <w:b/>
                <w:bCs/>
              </w:rPr>
            </w:pPr>
            <w:r>
              <w:rPr>
                <w:rFonts w:ascii="標楷體" w:eastAsia="標楷體" w:hAnsi="標楷體" w:hint="eastAsia"/>
                <w:b/>
                <w:bCs/>
              </w:rPr>
              <w:t>新增</w:t>
            </w:r>
          </w:p>
        </w:tc>
        <w:tc>
          <w:tcPr>
            <w:tcW w:w="4365" w:type="dxa"/>
          </w:tcPr>
          <w:p w14:paraId="0262249C" w14:textId="77777777" w:rsidR="00004C49" w:rsidRPr="00004C49" w:rsidRDefault="00004C49" w:rsidP="00004C49">
            <w:pPr>
              <w:pStyle w:val="a4"/>
              <w:numPr>
                <w:ilvl w:val="1"/>
                <w:numId w:val="8"/>
              </w:numPr>
              <w:ind w:leftChars="0" w:left="457"/>
              <w:rPr>
                <w:rFonts w:ascii="標楷體" w:eastAsia="標楷體" w:hAnsi="標楷體"/>
              </w:rPr>
            </w:pPr>
            <w:r w:rsidRPr="00004C49">
              <w:rPr>
                <w:rFonts w:ascii="標楷體" w:eastAsia="標楷體" w:hAnsi="標楷體" w:hint="eastAsia"/>
              </w:rPr>
              <w:t>參照WMA醫師倫理規則第12條，醫師應以永續之方法為醫療照護。</w:t>
            </w:r>
          </w:p>
          <w:p w14:paraId="0A232D65" w14:textId="77777777" w:rsidR="00004C49" w:rsidRPr="00004C49" w:rsidRDefault="00004C49" w:rsidP="00004C49">
            <w:pPr>
              <w:pStyle w:val="a4"/>
              <w:numPr>
                <w:ilvl w:val="1"/>
                <w:numId w:val="8"/>
              </w:numPr>
              <w:ind w:leftChars="0" w:left="457"/>
              <w:rPr>
                <w:rFonts w:ascii="標楷體" w:eastAsia="標楷體" w:hAnsi="標楷體"/>
              </w:rPr>
            </w:pPr>
            <w:r w:rsidRPr="00004C49">
              <w:rPr>
                <w:rFonts w:ascii="標楷體" w:eastAsia="標楷體" w:hAnsi="標楷體" w:hint="eastAsia"/>
              </w:rPr>
              <w:t>參酌ESG(企業社會責任)及SDGs(聯合國永續發展目標)，醫師為醫療照護時應盡量考量環境永續之方法。</w:t>
            </w:r>
          </w:p>
          <w:p w14:paraId="0F939C13" w14:textId="5EC338AD" w:rsidR="00A7661D" w:rsidRPr="00004C49" w:rsidRDefault="00A7661D" w:rsidP="00DD1D3F">
            <w:pPr>
              <w:rPr>
                <w:rFonts w:ascii="標楷體" w:eastAsia="標楷體" w:hAnsi="標楷體"/>
              </w:rPr>
            </w:pPr>
          </w:p>
        </w:tc>
      </w:tr>
      <w:tr w:rsidR="00A7661D" w14:paraId="1E1F610D" w14:textId="77777777" w:rsidTr="00E52EA2">
        <w:tc>
          <w:tcPr>
            <w:tcW w:w="15423" w:type="dxa"/>
            <w:gridSpan w:val="3"/>
          </w:tcPr>
          <w:p w14:paraId="435A37A8" w14:textId="77777777" w:rsidR="00A7661D" w:rsidRDefault="00A7661D" w:rsidP="00A7661D">
            <w:pPr>
              <w:jc w:val="center"/>
              <w:rPr>
                <w:rFonts w:ascii="標楷體" w:eastAsia="標楷體" w:hAnsi="標楷體"/>
              </w:rPr>
            </w:pPr>
            <w:r>
              <w:rPr>
                <w:rFonts w:ascii="標楷體" w:eastAsia="標楷體" w:hAnsi="標楷體" w:hint="eastAsia"/>
                <w:b/>
                <w:bCs/>
              </w:rPr>
              <w:t>第二章 醫師與病人</w:t>
            </w:r>
          </w:p>
        </w:tc>
      </w:tr>
      <w:tr w:rsidR="00A7661D" w14:paraId="29B4EECE" w14:textId="77777777" w:rsidTr="00E52EA2">
        <w:tc>
          <w:tcPr>
            <w:tcW w:w="5529" w:type="dxa"/>
          </w:tcPr>
          <w:p w14:paraId="3CAE3776" w14:textId="40A4D5BC" w:rsidR="00A7661D" w:rsidRDefault="00A7661D" w:rsidP="00D34046">
            <w:pPr>
              <w:rPr>
                <w:rFonts w:ascii="標楷體" w:eastAsia="標楷體" w:hAnsi="標楷體"/>
                <w:b/>
                <w:bCs/>
              </w:rPr>
            </w:pPr>
            <w:r w:rsidRPr="00C77A3C">
              <w:rPr>
                <w:rFonts w:ascii="標楷體" w:eastAsia="標楷體" w:hAnsi="標楷體" w:hint="eastAsia"/>
                <w:b/>
                <w:bCs/>
              </w:rPr>
              <w:t>第</w:t>
            </w:r>
            <w:r w:rsidRPr="00D34046">
              <w:rPr>
                <w:rFonts w:ascii="標楷體" w:eastAsia="標楷體" w:hAnsi="標楷體" w:hint="eastAsia"/>
                <w:b/>
                <w:bCs/>
                <w:color w:val="FF0000"/>
                <w:u w:val="single"/>
              </w:rPr>
              <w:t>九</w:t>
            </w:r>
            <w:r w:rsidRPr="00C77A3C">
              <w:rPr>
                <w:rFonts w:ascii="標楷體" w:eastAsia="標楷體" w:hAnsi="標楷體" w:hint="eastAsia"/>
                <w:b/>
                <w:bCs/>
              </w:rPr>
              <w:t>條</w:t>
            </w:r>
          </w:p>
          <w:p w14:paraId="06684E5D" w14:textId="02927D31" w:rsidR="00A7661D" w:rsidRPr="00C77A3C" w:rsidRDefault="00A7661D" w:rsidP="00D34046">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醫師應關懷病人，以維護病人的健康利益為優先考量，不允許對病人不利的情事干預醫師之專業判斷。</w:t>
            </w:r>
          </w:p>
        </w:tc>
        <w:tc>
          <w:tcPr>
            <w:tcW w:w="5529" w:type="dxa"/>
          </w:tcPr>
          <w:p w14:paraId="62DC4EDD" w14:textId="610E8DF1" w:rsidR="00A7661D" w:rsidRDefault="00A7661D" w:rsidP="00DD1D3F">
            <w:pPr>
              <w:rPr>
                <w:rFonts w:ascii="標楷體" w:eastAsia="標楷體" w:hAnsi="標楷體"/>
                <w:b/>
                <w:bCs/>
              </w:rPr>
            </w:pPr>
            <w:r w:rsidRPr="00C77A3C">
              <w:rPr>
                <w:rFonts w:ascii="標楷體" w:eastAsia="標楷體" w:hAnsi="標楷體" w:hint="eastAsia"/>
                <w:b/>
                <w:bCs/>
              </w:rPr>
              <w:t>第七條</w:t>
            </w:r>
          </w:p>
          <w:p w14:paraId="4DB9E1F8" w14:textId="4216F44A" w:rsidR="00A7661D" w:rsidRPr="006C5B30" w:rsidRDefault="00A7661D" w:rsidP="00DD1D3F">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醫師應關懷病人，以維護病人的健康利益為優先考量，不允許對病人不利的情事干預醫師之專業判斷。</w:t>
            </w:r>
          </w:p>
        </w:tc>
        <w:tc>
          <w:tcPr>
            <w:tcW w:w="4365" w:type="dxa"/>
          </w:tcPr>
          <w:p w14:paraId="09BCC3EC" w14:textId="496716AD" w:rsidR="00A7661D" w:rsidRDefault="00004C49" w:rsidP="00DD1D3F">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A7661D" w14:paraId="62B5C2C4" w14:textId="77777777" w:rsidTr="00E52EA2">
        <w:tc>
          <w:tcPr>
            <w:tcW w:w="5529" w:type="dxa"/>
          </w:tcPr>
          <w:p w14:paraId="45F96D2C" w14:textId="701A4E94" w:rsidR="00A7661D" w:rsidRDefault="00A7661D" w:rsidP="00DD1D3F">
            <w:pPr>
              <w:rPr>
                <w:rFonts w:ascii="標楷體" w:eastAsia="標楷體" w:hAnsi="標楷體" w:hint="eastAsia"/>
                <w:b/>
                <w:bCs/>
              </w:rPr>
            </w:pPr>
            <w:r w:rsidRPr="00C77A3C">
              <w:rPr>
                <w:rFonts w:ascii="標楷體" w:eastAsia="標楷體" w:hAnsi="標楷體" w:hint="eastAsia"/>
                <w:b/>
                <w:bCs/>
              </w:rPr>
              <w:t>第</w:t>
            </w:r>
            <w:r w:rsidRPr="00D34046">
              <w:rPr>
                <w:rFonts w:ascii="標楷體" w:eastAsia="標楷體" w:hAnsi="標楷體" w:hint="eastAsia"/>
                <w:b/>
                <w:bCs/>
                <w:color w:val="FF0000"/>
                <w:u w:val="single"/>
              </w:rPr>
              <w:t>十</w:t>
            </w:r>
            <w:r w:rsidRPr="00C77A3C">
              <w:rPr>
                <w:rFonts w:ascii="標楷體" w:eastAsia="標楷體" w:hAnsi="標楷體" w:hint="eastAsia"/>
                <w:b/>
                <w:bCs/>
              </w:rPr>
              <w:t>條</w:t>
            </w:r>
          </w:p>
          <w:p w14:paraId="411C1FBA" w14:textId="77777777" w:rsidR="00A7661D" w:rsidRPr="00D34046" w:rsidRDefault="00A7661D" w:rsidP="00D34046">
            <w:pPr>
              <w:rPr>
                <w:rFonts w:ascii="標楷體" w:eastAsia="標楷體" w:hAnsi="標楷體"/>
                <w:color w:val="FF0000"/>
              </w:rPr>
            </w:pPr>
            <w:r>
              <w:rPr>
                <w:rFonts w:ascii="標楷體" w:eastAsia="標楷體" w:hAnsi="標楷體" w:hint="eastAsia"/>
              </w:rPr>
              <w:t xml:space="preserve">  </w:t>
            </w:r>
            <w:r w:rsidRPr="00D34046">
              <w:rPr>
                <w:rFonts w:ascii="Trebuchet MS" w:eastAsia="標楷體" w:hAnsi="Trebuchet MS" w:hint="eastAsia"/>
                <w:color w:val="FF0000"/>
                <w:szCs w:val="28"/>
                <w:u w:val="single"/>
                <w:shd w:val="clear" w:color="auto" w:fill="FFFFFF"/>
              </w:rPr>
              <w:t>醫師診治病人時，應</w:t>
            </w:r>
            <w:r w:rsidRPr="00D34046">
              <w:rPr>
                <w:rFonts w:ascii="Trebuchet MS" w:eastAsia="標楷體" w:hAnsi="Trebuchet MS" w:hint="eastAsia"/>
                <w:color w:val="000000"/>
                <w:szCs w:val="28"/>
                <w:shd w:val="clear" w:color="auto" w:fill="FFFFFF"/>
              </w:rPr>
              <w:t>向病人或其家屬告知其病情、治療方針</w:t>
            </w:r>
            <w:r w:rsidRPr="00D34046">
              <w:rPr>
                <w:rFonts w:ascii="Trebuchet MS" w:eastAsia="標楷體" w:hAnsi="Trebuchet MS" w:hint="eastAsia"/>
                <w:color w:val="FF0000"/>
                <w:szCs w:val="28"/>
                <w:u w:val="single"/>
                <w:shd w:val="clear" w:color="auto" w:fill="FFFFFF"/>
              </w:rPr>
              <w:t>、處置、用藥</w:t>
            </w:r>
            <w:r w:rsidRPr="00D34046">
              <w:rPr>
                <w:rFonts w:ascii="Trebuchet MS" w:eastAsia="標楷體" w:hAnsi="Trebuchet MS" w:hint="eastAsia"/>
                <w:color w:val="000000"/>
                <w:szCs w:val="28"/>
                <w:shd w:val="clear" w:color="auto" w:fill="FFFFFF"/>
              </w:rPr>
              <w:t>、預後情形</w:t>
            </w:r>
            <w:r w:rsidRPr="00D34046">
              <w:rPr>
                <w:rFonts w:ascii="Trebuchet MS" w:eastAsia="標楷體" w:hAnsi="Trebuchet MS" w:hint="eastAsia"/>
                <w:color w:val="FF0000"/>
                <w:szCs w:val="28"/>
                <w:u w:val="single"/>
                <w:shd w:val="clear" w:color="auto" w:fill="FFFFFF"/>
              </w:rPr>
              <w:t>及可能之不良反應</w:t>
            </w:r>
            <w:r w:rsidRPr="00D34046">
              <w:rPr>
                <w:rFonts w:ascii="標楷體" w:eastAsia="標楷體" w:hAnsi="標楷體" w:hint="eastAsia"/>
                <w:color w:val="FF0000"/>
              </w:rPr>
              <w:t>。</w:t>
            </w:r>
          </w:p>
          <w:p w14:paraId="25FDD3A8" w14:textId="6EF9EAF3" w:rsidR="00A7661D" w:rsidRPr="00D34046" w:rsidRDefault="00A7661D" w:rsidP="00DD1D3F">
            <w:pPr>
              <w:rPr>
                <w:rFonts w:ascii="標楷體" w:eastAsia="標楷體" w:hAnsi="標楷體" w:hint="eastAsia"/>
              </w:rPr>
            </w:pPr>
          </w:p>
        </w:tc>
        <w:tc>
          <w:tcPr>
            <w:tcW w:w="5529" w:type="dxa"/>
          </w:tcPr>
          <w:p w14:paraId="7AB4F703" w14:textId="6A930A44" w:rsidR="00A7661D" w:rsidRDefault="00A7661D" w:rsidP="00DD1D3F">
            <w:pPr>
              <w:rPr>
                <w:rFonts w:ascii="標楷體" w:eastAsia="標楷體" w:hAnsi="標楷體"/>
                <w:b/>
                <w:bCs/>
              </w:rPr>
            </w:pPr>
            <w:r w:rsidRPr="00C77A3C">
              <w:rPr>
                <w:rFonts w:ascii="標楷體" w:eastAsia="標楷體" w:hAnsi="標楷體" w:hint="eastAsia"/>
                <w:b/>
                <w:bCs/>
              </w:rPr>
              <w:t>第</w:t>
            </w:r>
            <w:r>
              <w:rPr>
                <w:rFonts w:ascii="標楷體" w:eastAsia="標楷體" w:hAnsi="標楷體" w:hint="eastAsia"/>
                <w:b/>
                <w:bCs/>
              </w:rPr>
              <w:t>八</w:t>
            </w:r>
            <w:r w:rsidRPr="00C77A3C">
              <w:rPr>
                <w:rFonts w:ascii="標楷體" w:eastAsia="標楷體" w:hAnsi="標楷體" w:hint="eastAsia"/>
                <w:b/>
                <w:bCs/>
              </w:rPr>
              <w:t>條</w:t>
            </w:r>
          </w:p>
          <w:p w14:paraId="7E69A1D4" w14:textId="738548F8" w:rsidR="00A7661D" w:rsidRPr="006C5B30" w:rsidRDefault="00A7661D" w:rsidP="00DD1D3F">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醫師對於診治之病人應提供相關醫療資訊，向病人或其家屬說明其病情、治療方針及預後情形。</w:t>
            </w:r>
          </w:p>
        </w:tc>
        <w:tc>
          <w:tcPr>
            <w:tcW w:w="4365" w:type="dxa"/>
          </w:tcPr>
          <w:p w14:paraId="28149612" w14:textId="384288C0" w:rsidR="00A7661D" w:rsidRDefault="00A7661D" w:rsidP="00C2185C">
            <w:pPr>
              <w:rPr>
                <w:rFonts w:ascii="標楷體" w:eastAsia="標楷體" w:hAnsi="標楷體"/>
              </w:rPr>
            </w:pPr>
            <w:r w:rsidRPr="00F049A1">
              <w:rPr>
                <w:rFonts w:ascii="標楷體" w:eastAsia="標楷體" w:hAnsi="標楷體" w:hint="eastAsia"/>
              </w:rPr>
              <w:t>建議以醫師法第十二條之</w:t>
            </w:r>
            <w:proofErr w:type="gramStart"/>
            <w:r w:rsidRPr="00F049A1">
              <w:rPr>
                <w:rFonts w:ascii="標楷體" w:eastAsia="標楷體" w:hAnsi="標楷體" w:hint="eastAsia"/>
              </w:rPr>
              <w:t>ㄧ</w:t>
            </w:r>
            <w:proofErr w:type="gramEnd"/>
            <w:r w:rsidRPr="00F049A1">
              <w:rPr>
                <w:rFonts w:ascii="標楷體" w:eastAsia="標楷體" w:hAnsi="標楷體" w:hint="eastAsia"/>
              </w:rPr>
              <w:t>規定：「醫師診治病人時，應向病人或其家屬告知其病情、治療方針、處置、用藥、預後情形及可能之不良反應」，為妥適對應之修</w:t>
            </w:r>
            <w:r w:rsidR="00CB46EA">
              <w:rPr>
                <w:rFonts w:ascii="標楷體" w:eastAsia="標楷體" w:hAnsi="標楷體" w:hint="eastAsia"/>
              </w:rPr>
              <w:t>正</w:t>
            </w:r>
            <w:r w:rsidRPr="00F049A1">
              <w:rPr>
                <w:rFonts w:ascii="標楷體" w:eastAsia="標楷體" w:hAnsi="標楷體" w:hint="eastAsia"/>
              </w:rPr>
              <w:t>。</w:t>
            </w:r>
          </w:p>
          <w:p w14:paraId="78EACC8A" w14:textId="61557FCC" w:rsidR="006F6406" w:rsidRPr="00004C49" w:rsidRDefault="006F6406" w:rsidP="00C2185C">
            <w:pPr>
              <w:rPr>
                <w:rFonts w:ascii="標楷體" w:eastAsia="標楷體" w:hAnsi="標楷體" w:hint="eastAsia"/>
                <w:b/>
                <w:bCs/>
                <w:u w:val="single"/>
              </w:rPr>
            </w:pPr>
          </w:p>
        </w:tc>
      </w:tr>
      <w:tr w:rsidR="00A7661D" w14:paraId="63864646" w14:textId="77777777" w:rsidTr="00E52EA2">
        <w:tc>
          <w:tcPr>
            <w:tcW w:w="5529" w:type="dxa"/>
          </w:tcPr>
          <w:p w14:paraId="503121E7" w14:textId="77777777" w:rsidR="00A7661D" w:rsidRPr="00D34046" w:rsidRDefault="00A7661D" w:rsidP="00FB02E4">
            <w:pPr>
              <w:rPr>
                <w:rFonts w:ascii="標楷體" w:eastAsia="標楷體" w:hAnsi="標楷體"/>
                <w:b/>
                <w:bCs/>
                <w:color w:val="FF0000"/>
              </w:rPr>
            </w:pPr>
            <w:r w:rsidRPr="00D34046">
              <w:rPr>
                <w:rFonts w:ascii="標楷體" w:eastAsia="標楷體" w:hAnsi="標楷體" w:hint="eastAsia"/>
                <w:b/>
                <w:bCs/>
                <w:color w:val="FF0000"/>
              </w:rPr>
              <w:lastRenderedPageBreak/>
              <w:t>第</w:t>
            </w:r>
            <w:r w:rsidRPr="00004C49">
              <w:rPr>
                <w:rFonts w:ascii="標楷體" w:eastAsia="標楷體" w:hAnsi="標楷體" w:hint="eastAsia"/>
                <w:b/>
                <w:bCs/>
                <w:color w:val="FF0000"/>
                <w:u w:val="single"/>
              </w:rPr>
              <w:t>十一</w:t>
            </w:r>
            <w:r w:rsidRPr="00D34046">
              <w:rPr>
                <w:rFonts w:ascii="標楷體" w:eastAsia="標楷體" w:hAnsi="標楷體" w:hint="eastAsia"/>
                <w:b/>
                <w:bCs/>
                <w:color w:val="FF0000"/>
              </w:rPr>
              <w:t>條</w:t>
            </w:r>
          </w:p>
          <w:p w14:paraId="40AC8FF0" w14:textId="38E96393" w:rsidR="00A7661D" w:rsidRPr="00A527A5" w:rsidRDefault="00A7661D" w:rsidP="00D34046">
            <w:pPr>
              <w:rPr>
                <w:rFonts w:ascii="標楷體" w:eastAsia="標楷體" w:hAnsi="標楷體" w:hint="eastAsia"/>
                <w:color w:val="FF0000"/>
              </w:rPr>
            </w:pPr>
            <w:r w:rsidRPr="00D34046">
              <w:rPr>
                <w:rFonts w:ascii="標楷體" w:eastAsia="標楷體" w:hAnsi="標楷體" w:hint="eastAsia"/>
                <w:color w:val="FF0000"/>
              </w:rPr>
              <w:t xml:space="preserve">  </w:t>
            </w:r>
            <w:r w:rsidRPr="00D34046">
              <w:rPr>
                <w:rFonts w:ascii="標楷體" w:eastAsia="標楷體" w:hAnsi="標楷體" w:hint="eastAsia"/>
                <w:color w:val="FF0000"/>
              </w:rPr>
              <w:t>醫師必須公平公正地行醫，並根據病人的健康需要提供醫療照護，不得因年齡、疾病或身心障礙、信仰、族群、性別、國籍、政治立場、種族、文化、性</w:t>
            </w:r>
            <w:r w:rsidR="00B12D4C">
              <w:rPr>
                <w:rFonts w:ascii="標楷體" w:eastAsia="標楷體" w:hAnsi="標楷體" w:hint="eastAsia"/>
                <w:color w:val="FF0000"/>
              </w:rPr>
              <w:t>傾</w:t>
            </w:r>
            <w:r w:rsidRPr="00D34046">
              <w:rPr>
                <w:rFonts w:ascii="標楷體" w:eastAsia="標楷體" w:hAnsi="標楷體" w:hint="eastAsia"/>
                <w:color w:val="FF0000"/>
              </w:rPr>
              <w:t>向、社經地位或任何其他因素等影響</w:t>
            </w:r>
            <w:r w:rsidR="00B12D4C">
              <w:rPr>
                <w:rFonts w:ascii="標楷體" w:eastAsia="標楷體" w:hAnsi="標楷體" w:hint="eastAsia"/>
                <w:color w:val="FF0000"/>
              </w:rPr>
              <w:t>對</w:t>
            </w:r>
            <w:r w:rsidRPr="00D34046">
              <w:rPr>
                <w:rFonts w:ascii="標楷體" w:eastAsia="標楷體" w:hAnsi="標楷體" w:hint="eastAsia"/>
                <w:color w:val="FF0000"/>
              </w:rPr>
              <w:t>病人的服務。</w:t>
            </w:r>
          </w:p>
        </w:tc>
        <w:tc>
          <w:tcPr>
            <w:tcW w:w="5529" w:type="dxa"/>
          </w:tcPr>
          <w:p w14:paraId="3F7509B4" w14:textId="15AD9EAA" w:rsidR="00A7661D" w:rsidRDefault="00A7661D" w:rsidP="00FB02E4">
            <w:pPr>
              <w:rPr>
                <w:rFonts w:ascii="標楷體" w:eastAsia="標楷體" w:hAnsi="標楷體"/>
                <w:b/>
                <w:bCs/>
              </w:rPr>
            </w:pPr>
            <w:r>
              <w:rPr>
                <w:rFonts w:ascii="標楷體" w:eastAsia="標楷體" w:hAnsi="標楷體" w:hint="eastAsia"/>
                <w:b/>
                <w:bCs/>
              </w:rPr>
              <w:t>第九條</w:t>
            </w:r>
          </w:p>
          <w:p w14:paraId="4A1080C9" w14:textId="245D557E" w:rsidR="00A7661D" w:rsidRPr="006C5B30" w:rsidRDefault="00A7661D" w:rsidP="00FB02E4">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醫師不以宗教、國籍、種族、性別、政黨或社會地位等影響對病人的服務。</w:t>
            </w:r>
          </w:p>
        </w:tc>
        <w:tc>
          <w:tcPr>
            <w:tcW w:w="4365" w:type="dxa"/>
          </w:tcPr>
          <w:p w14:paraId="32DD0143" w14:textId="3B887A02" w:rsidR="00A7661D" w:rsidRPr="003E4FA1" w:rsidRDefault="00004C49" w:rsidP="00190FB9">
            <w:pPr>
              <w:rPr>
                <w:rFonts w:ascii="標楷體" w:eastAsia="標楷體" w:hAnsi="標楷體"/>
              </w:rPr>
            </w:pPr>
            <w:r w:rsidRPr="00004C49">
              <w:rPr>
                <w:rFonts w:ascii="標楷體" w:eastAsia="標楷體" w:hAnsi="標楷體" w:hint="eastAsia"/>
              </w:rPr>
              <w:t>參照WMA醫師倫理規則第</w:t>
            </w:r>
            <w:r>
              <w:rPr>
                <w:rFonts w:ascii="標楷體" w:eastAsia="標楷體" w:hAnsi="標楷體" w:hint="eastAsia"/>
              </w:rPr>
              <w:t>2</w:t>
            </w:r>
            <w:r w:rsidRPr="00004C49">
              <w:rPr>
                <w:rFonts w:ascii="標楷體" w:eastAsia="標楷體" w:hAnsi="標楷體" w:hint="eastAsia"/>
              </w:rPr>
              <w:t>條</w:t>
            </w:r>
            <w:r>
              <w:rPr>
                <w:rFonts w:ascii="標楷體" w:eastAsia="標楷體" w:hAnsi="標楷體" w:hint="eastAsia"/>
              </w:rPr>
              <w:t>修正。</w:t>
            </w:r>
          </w:p>
        </w:tc>
      </w:tr>
      <w:tr w:rsidR="00A7661D" w14:paraId="458110D7" w14:textId="77777777" w:rsidTr="00E52EA2">
        <w:tc>
          <w:tcPr>
            <w:tcW w:w="5529" w:type="dxa"/>
          </w:tcPr>
          <w:p w14:paraId="303CB58C" w14:textId="77777777" w:rsidR="00A7661D" w:rsidRDefault="00A7661D" w:rsidP="00FB02E4">
            <w:pPr>
              <w:rPr>
                <w:rFonts w:ascii="標楷體" w:eastAsia="標楷體" w:hAnsi="標楷體"/>
                <w:b/>
                <w:bCs/>
              </w:rPr>
            </w:pPr>
            <w:r>
              <w:rPr>
                <w:rFonts w:ascii="標楷體" w:eastAsia="標楷體" w:hAnsi="標楷體" w:hint="eastAsia"/>
                <w:b/>
                <w:bCs/>
              </w:rPr>
              <w:t>第</w:t>
            </w:r>
            <w:r w:rsidRPr="00004C49">
              <w:rPr>
                <w:rFonts w:ascii="標楷體" w:eastAsia="標楷體" w:hAnsi="標楷體" w:hint="eastAsia"/>
                <w:b/>
                <w:bCs/>
                <w:color w:val="FF0000"/>
                <w:u w:val="single"/>
              </w:rPr>
              <w:t>十二</w:t>
            </w:r>
            <w:r>
              <w:rPr>
                <w:rFonts w:ascii="標楷體" w:eastAsia="標楷體" w:hAnsi="標楷體" w:hint="eastAsia"/>
                <w:b/>
                <w:bCs/>
              </w:rPr>
              <w:t>條</w:t>
            </w:r>
          </w:p>
          <w:p w14:paraId="17B13FCC" w14:textId="751308A9" w:rsidR="00A7661D" w:rsidRPr="00A527A5" w:rsidRDefault="00A7661D" w:rsidP="00FB02E4">
            <w:pPr>
              <w:rPr>
                <w:rFonts w:ascii="標楷體" w:eastAsia="標楷體" w:hAnsi="標楷體" w:hint="eastAsia"/>
              </w:rPr>
            </w:pPr>
            <w:r w:rsidRPr="00A527A5">
              <w:rPr>
                <w:rFonts w:ascii="標楷體" w:eastAsia="標楷體" w:hAnsi="標楷體" w:hint="eastAsia"/>
                <w:b/>
                <w:bCs/>
              </w:rPr>
              <w:t xml:space="preserve">  </w:t>
            </w:r>
            <w:r w:rsidRPr="00A527A5">
              <w:rPr>
                <w:rFonts w:ascii="標楷體" w:eastAsia="標楷體" w:hAnsi="標楷體" w:hint="eastAsia"/>
              </w:rPr>
              <w:t>醫師應以病人之福祉為中心，了解並承認自己的極限及其他醫師的能力，</w:t>
            </w:r>
            <w:r w:rsidRPr="00A527A5">
              <w:rPr>
                <w:rFonts w:ascii="標楷體" w:eastAsia="標楷體" w:hAnsi="標楷體" w:hint="eastAsia"/>
                <w:color w:val="FF0000"/>
                <w:u w:val="single"/>
              </w:rPr>
              <w:t>不執行</w:t>
            </w:r>
            <w:r w:rsidRPr="00A527A5">
              <w:rPr>
                <w:rFonts w:ascii="標楷體" w:eastAsia="標楷體" w:hAnsi="標楷體" w:hint="eastAsia"/>
              </w:rPr>
              <w:t>不能勝任之醫療行為，對於無法確定病因或提供</w:t>
            </w:r>
            <w:r w:rsidRPr="00A527A5">
              <w:rPr>
                <w:rFonts w:ascii="標楷體" w:eastAsia="標楷體" w:hAnsi="標楷體" w:hint="eastAsia"/>
                <w:color w:val="FF0000"/>
                <w:u w:val="single"/>
              </w:rPr>
              <w:t>適當</w:t>
            </w:r>
            <w:r w:rsidRPr="00A527A5">
              <w:rPr>
                <w:rFonts w:ascii="標楷體" w:eastAsia="標楷體" w:hAnsi="標楷體" w:hint="eastAsia"/>
              </w:rPr>
              <w:t>治療時，應協助病人會診或轉診。自己或同仁不適合醫療工作時，應採取立即措施以保護病人。</w:t>
            </w:r>
          </w:p>
        </w:tc>
        <w:tc>
          <w:tcPr>
            <w:tcW w:w="5529" w:type="dxa"/>
          </w:tcPr>
          <w:p w14:paraId="061AE266" w14:textId="371ABC29" w:rsidR="00A7661D" w:rsidRDefault="00A7661D" w:rsidP="00FB02E4">
            <w:pPr>
              <w:rPr>
                <w:rFonts w:ascii="標楷體" w:eastAsia="標楷體" w:hAnsi="標楷體"/>
                <w:b/>
                <w:bCs/>
              </w:rPr>
            </w:pPr>
            <w:r>
              <w:rPr>
                <w:rFonts w:ascii="標楷體" w:eastAsia="標楷體" w:hAnsi="標楷體" w:hint="eastAsia"/>
                <w:b/>
                <w:bCs/>
              </w:rPr>
              <w:t>第十條</w:t>
            </w:r>
          </w:p>
          <w:p w14:paraId="34A23C58" w14:textId="595C2147" w:rsidR="00A7661D" w:rsidRPr="00C77A3C" w:rsidRDefault="00A7661D" w:rsidP="00FB02E4">
            <w:pPr>
              <w:rPr>
                <w:rFonts w:ascii="標楷體" w:eastAsia="標楷體" w:hAnsi="標楷體"/>
                <w:b/>
                <w:bCs/>
              </w:rPr>
            </w:pPr>
            <w:r>
              <w:rPr>
                <w:rFonts w:ascii="標楷體" w:eastAsia="標楷體" w:hAnsi="標楷體" w:hint="eastAsia"/>
                <w:b/>
                <w:bCs/>
              </w:rPr>
              <w:t xml:space="preserve">  </w:t>
            </w:r>
            <w:r w:rsidRPr="006C5B30">
              <w:rPr>
                <w:rFonts w:ascii="標楷體" w:eastAsia="標楷體" w:hAnsi="標楷體" w:hint="eastAsia"/>
              </w:rPr>
              <w:t>醫師應以病人之福祉為中心，了解並承認自己的極限及其他醫師的能力，不做不能勝任之醫療行為，對於無法確定病因或提供完整治療時，應協助病人會診或轉診。自己或同仁不適合醫療工作時，應採取立即措施以保護病人。</w:t>
            </w:r>
          </w:p>
        </w:tc>
        <w:tc>
          <w:tcPr>
            <w:tcW w:w="4365" w:type="dxa"/>
          </w:tcPr>
          <w:p w14:paraId="2F50B01D" w14:textId="1C1441C3" w:rsidR="00A7661D" w:rsidRDefault="00B12D4C" w:rsidP="00FB02E4">
            <w:pPr>
              <w:rPr>
                <w:rFonts w:ascii="標楷體" w:eastAsia="標楷體" w:hAnsi="標楷體"/>
              </w:rPr>
            </w:pPr>
            <w:proofErr w:type="gramStart"/>
            <w:r>
              <w:rPr>
                <w:rFonts w:ascii="標楷體" w:eastAsia="標楷體" w:hAnsi="標楷體" w:hint="eastAsia"/>
              </w:rPr>
              <w:t>條號</w:t>
            </w:r>
            <w:r w:rsidR="00CB46EA">
              <w:rPr>
                <w:rFonts w:ascii="標楷體" w:eastAsia="標楷體" w:hAnsi="標楷體" w:hint="eastAsia"/>
              </w:rPr>
              <w:t>及</w:t>
            </w:r>
            <w:proofErr w:type="gramEnd"/>
            <w:r w:rsidR="00004C49">
              <w:rPr>
                <w:rFonts w:ascii="標楷體" w:eastAsia="標楷體" w:hAnsi="標楷體" w:hint="eastAsia"/>
              </w:rPr>
              <w:t>文字修正</w:t>
            </w:r>
            <w:r>
              <w:rPr>
                <w:rFonts w:ascii="標楷體" w:eastAsia="標楷體" w:hAnsi="標楷體" w:hint="eastAsia"/>
              </w:rPr>
              <w:t>。</w:t>
            </w:r>
          </w:p>
        </w:tc>
      </w:tr>
      <w:tr w:rsidR="00A7661D" w14:paraId="61682FAE" w14:textId="77777777" w:rsidTr="00E52EA2">
        <w:tc>
          <w:tcPr>
            <w:tcW w:w="5529" w:type="dxa"/>
          </w:tcPr>
          <w:p w14:paraId="11C5FB35" w14:textId="5F3054F5" w:rsidR="00A7661D" w:rsidRPr="00A527A5" w:rsidRDefault="00A7661D" w:rsidP="00A527A5">
            <w:pPr>
              <w:rPr>
                <w:rFonts w:ascii="標楷體" w:eastAsia="標楷體" w:hAnsi="標楷體" w:hint="eastAsia"/>
                <w:b/>
                <w:bCs/>
              </w:rPr>
            </w:pPr>
            <w:r w:rsidRPr="00A527A5">
              <w:rPr>
                <w:rFonts w:ascii="標楷體" w:eastAsia="標楷體" w:hAnsi="標楷體" w:hint="eastAsia"/>
                <w:b/>
                <w:bCs/>
              </w:rPr>
              <w:t>第</w:t>
            </w:r>
            <w:r w:rsidRPr="00004C49">
              <w:rPr>
                <w:rFonts w:ascii="標楷體" w:eastAsia="標楷體" w:hAnsi="標楷體" w:hint="eastAsia"/>
                <w:b/>
                <w:bCs/>
                <w:color w:val="FF0000"/>
                <w:u w:val="single"/>
              </w:rPr>
              <w:t>十</w:t>
            </w:r>
            <w:r w:rsidRPr="00004C49">
              <w:rPr>
                <w:rFonts w:ascii="標楷體" w:eastAsia="標楷體" w:hAnsi="標楷體" w:hint="eastAsia"/>
                <w:b/>
                <w:bCs/>
                <w:color w:val="FF0000"/>
                <w:u w:val="single"/>
              </w:rPr>
              <w:t>三</w:t>
            </w:r>
            <w:r w:rsidRPr="00A527A5">
              <w:rPr>
                <w:rFonts w:ascii="標楷體" w:eastAsia="標楷體" w:hAnsi="標楷體" w:hint="eastAsia"/>
                <w:b/>
                <w:bCs/>
              </w:rPr>
              <w:t>條</w:t>
            </w:r>
          </w:p>
          <w:p w14:paraId="5E50A272" w14:textId="7342C99D" w:rsidR="00A7661D" w:rsidRPr="00A527A5" w:rsidRDefault="00A7661D" w:rsidP="00A527A5">
            <w:pPr>
              <w:rPr>
                <w:rFonts w:ascii="標楷體" w:eastAsia="標楷體" w:hAnsi="標楷體" w:hint="eastAsia"/>
              </w:rPr>
            </w:pPr>
            <w:r w:rsidRPr="00A527A5">
              <w:rPr>
                <w:rFonts w:ascii="標楷體" w:eastAsia="標楷體" w:hAnsi="標楷體" w:hint="eastAsia"/>
                <w:b/>
                <w:bCs/>
              </w:rPr>
              <w:t xml:space="preserve">  </w:t>
            </w:r>
            <w:r w:rsidRPr="00A527A5">
              <w:rPr>
                <w:rFonts w:ascii="標楷體" w:eastAsia="標楷體" w:hAnsi="標楷體" w:hint="eastAsia"/>
              </w:rPr>
              <w:t>醫師應尊重病人隱私權，除法律另有規定外，醫師</w:t>
            </w:r>
            <w:proofErr w:type="gramStart"/>
            <w:r w:rsidRPr="00A527A5">
              <w:rPr>
                <w:rFonts w:ascii="標楷體" w:eastAsia="標楷體" w:hAnsi="標楷體" w:hint="eastAsia"/>
              </w:rPr>
              <w:t>不</w:t>
            </w:r>
            <w:proofErr w:type="gramEnd"/>
            <w:r w:rsidRPr="00A527A5">
              <w:rPr>
                <w:rFonts w:ascii="標楷體" w:eastAsia="標楷體" w:hAnsi="標楷體" w:hint="eastAsia"/>
              </w:rPr>
              <w:t>無故洩漏因業務知悉之病人秘密。</w:t>
            </w:r>
          </w:p>
        </w:tc>
        <w:tc>
          <w:tcPr>
            <w:tcW w:w="5529" w:type="dxa"/>
          </w:tcPr>
          <w:p w14:paraId="06FB3F55" w14:textId="05E932DB" w:rsidR="00A7661D" w:rsidRDefault="00A7661D" w:rsidP="00FB02E4">
            <w:pPr>
              <w:rPr>
                <w:rFonts w:ascii="標楷體" w:eastAsia="標楷體" w:hAnsi="標楷體"/>
                <w:b/>
                <w:bCs/>
              </w:rPr>
            </w:pPr>
            <w:r>
              <w:rPr>
                <w:rFonts w:ascii="標楷體" w:eastAsia="標楷體" w:hAnsi="標楷體" w:hint="eastAsia"/>
                <w:b/>
                <w:bCs/>
              </w:rPr>
              <w:t>第十一條</w:t>
            </w:r>
          </w:p>
          <w:p w14:paraId="409122E1" w14:textId="1429987E" w:rsidR="00A7661D" w:rsidRPr="006C5B30" w:rsidRDefault="00A7661D" w:rsidP="00FB02E4">
            <w:pPr>
              <w:rPr>
                <w:rFonts w:ascii="標楷體" w:eastAsia="標楷體" w:hAnsi="標楷體"/>
              </w:rPr>
            </w:pPr>
            <w:r>
              <w:rPr>
                <w:rFonts w:ascii="標楷體" w:eastAsia="標楷體" w:hAnsi="標楷體" w:hint="eastAsia"/>
                <w:b/>
                <w:bCs/>
              </w:rPr>
              <w:t xml:space="preserve">  </w:t>
            </w:r>
            <w:r w:rsidRPr="00A527A5">
              <w:rPr>
                <w:rFonts w:ascii="標楷體" w:eastAsia="標楷體" w:hAnsi="標楷體" w:hint="eastAsia"/>
              </w:rPr>
              <w:t>醫師應尊重病人隱私權，除法律另有規定外，醫師</w:t>
            </w:r>
            <w:proofErr w:type="gramStart"/>
            <w:r w:rsidRPr="00A527A5">
              <w:rPr>
                <w:rFonts w:ascii="標楷體" w:eastAsia="標楷體" w:hAnsi="標楷體" w:hint="eastAsia"/>
              </w:rPr>
              <w:t>不</w:t>
            </w:r>
            <w:proofErr w:type="gramEnd"/>
            <w:r w:rsidRPr="00A527A5">
              <w:rPr>
                <w:rFonts w:ascii="標楷體" w:eastAsia="標楷體" w:hAnsi="標楷體" w:hint="eastAsia"/>
              </w:rPr>
              <w:t>無故洩漏因業務知悉之病人秘密。</w:t>
            </w:r>
          </w:p>
        </w:tc>
        <w:tc>
          <w:tcPr>
            <w:tcW w:w="4365" w:type="dxa"/>
          </w:tcPr>
          <w:p w14:paraId="18D29343" w14:textId="417E8A50" w:rsidR="00A7661D" w:rsidRDefault="00004C49" w:rsidP="00FB02E4">
            <w:pPr>
              <w:rPr>
                <w:rFonts w:ascii="標楷體" w:eastAsia="標楷體" w:hAnsi="標楷體"/>
              </w:rPr>
            </w:pPr>
            <w:proofErr w:type="gramStart"/>
            <w:r w:rsidRPr="00004C49">
              <w:rPr>
                <w:rFonts w:ascii="標楷體" w:eastAsia="標楷體" w:hAnsi="標楷體" w:hint="eastAsia"/>
              </w:rPr>
              <w:t>條號修正</w:t>
            </w:r>
            <w:proofErr w:type="gramEnd"/>
            <w:r w:rsidR="00CB46EA">
              <w:rPr>
                <w:rFonts w:ascii="標楷體" w:eastAsia="標楷體" w:hAnsi="標楷體" w:hint="eastAsia"/>
              </w:rPr>
              <w:t>。</w:t>
            </w:r>
          </w:p>
        </w:tc>
      </w:tr>
      <w:tr w:rsidR="00A7661D" w14:paraId="798F5900" w14:textId="77777777" w:rsidTr="00E52EA2">
        <w:tc>
          <w:tcPr>
            <w:tcW w:w="5529" w:type="dxa"/>
          </w:tcPr>
          <w:p w14:paraId="186748EE" w14:textId="77777777" w:rsidR="00A7661D" w:rsidRPr="00A527A5" w:rsidRDefault="00A7661D" w:rsidP="00A527A5">
            <w:pPr>
              <w:rPr>
                <w:rFonts w:ascii="標楷體" w:eastAsia="標楷體" w:hAnsi="標楷體" w:hint="eastAsia"/>
                <w:b/>
                <w:bCs/>
                <w:color w:val="FF0000"/>
              </w:rPr>
            </w:pPr>
            <w:r w:rsidRPr="00A527A5">
              <w:rPr>
                <w:rFonts w:ascii="標楷體" w:eastAsia="標楷體" w:hAnsi="標楷體" w:hint="eastAsia"/>
                <w:b/>
                <w:bCs/>
                <w:color w:val="FF0000"/>
              </w:rPr>
              <w:t>第十四條</w:t>
            </w:r>
          </w:p>
          <w:p w14:paraId="5AE9224F" w14:textId="3C84A539" w:rsidR="00A7661D" w:rsidRPr="00A527A5" w:rsidRDefault="00A7661D" w:rsidP="00A527A5">
            <w:pPr>
              <w:rPr>
                <w:rFonts w:ascii="標楷體" w:eastAsia="標楷體" w:hAnsi="標楷體"/>
              </w:rPr>
            </w:pPr>
            <w:r w:rsidRPr="00A527A5">
              <w:rPr>
                <w:rFonts w:ascii="標楷體" w:eastAsia="標楷體" w:hAnsi="標楷體" w:hint="eastAsia"/>
                <w:color w:val="FF0000"/>
              </w:rPr>
              <w:t xml:space="preserve">  </w:t>
            </w:r>
            <w:r w:rsidRPr="00A527A5">
              <w:rPr>
                <w:rFonts w:ascii="標楷體" w:eastAsia="標楷體" w:hAnsi="標楷體" w:hint="eastAsia"/>
                <w:color w:val="FF0000"/>
              </w:rPr>
              <w:t>醫師必須保持適當的專業</w:t>
            </w:r>
            <w:r w:rsidR="00E65412">
              <w:rPr>
                <w:rFonts w:ascii="標楷體" w:eastAsia="標楷體" w:hAnsi="標楷體" w:hint="eastAsia"/>
                <w:color w:val="FF0000"/>
              </w:rPr>
              <w:t>分際</w:t>
            </w:r>
            <w:r w:rsidRPr="00A527A5">
              <w:rPr>
                <w:rFonts w:ascii="標楷體" w:eastAsia="標楷體" w:hAnsi="標楷體" w:hint="eastAsia"/>
                <w:color w:val="FF0000"/>
              </w:rPr>
              <w:t>。醫師不得與病人發生虐待、剝削或其他不當關係或行為，也不得與當前病人發生親密關係。</w:t>
            </w:r>
          </w:p>
        </w:tc>
        <w:tc>
          <w:tcPr>
            <w:tcW w:w="5529" w:type="dxa"/>
          </w:tcPr>
          <w:p w14:paraId="48FD9BE4" w14:textId="5674D3AB" w:rsidR="00A7661D" w:rsidRDefault="00A7661D" w:rsidP="00FB02E4">
            <w:pPr>
              <w:rPr>
                <w:rFonts w:ascii="標楷體" w:eastAsia="標楷體" w:hAnsi="標楷體"/>
                <w:b/>
                <w:bCs/>
              </w:rPr>
            </w:pPr>
          </w:p>
        </w:tc>
        <w:tc>
          <w:tcPr>
            <w:tcW w:w="4365" w:type="dxa"/>
          </w:tcPr>
          <w:p w14:paraId="280F99E3" w14:textId="5F212D8C" w:rsidR="00A7661D" w:rsidRPr="00CB46EA" w:rsidRDefault="00004C49" w:rsidP="00FB02E4">
            <w:pPr>
              <w:rPr>
                <w:rFonts w:ascii="標楷體" w:eastAsia="標楷體" w:hAnsi="標楷體"/>
                <w:b/>
                <w:bCs/>
              </w:rPr>
            </w:pPr>
            <w:r w:rsidRPr="00004C49">
              <w:rPr>
                <w:rFonts w:ascii="標楷體" w:eastAsia="標楷體" w:hAnsi="標楷體" w:hint="eastAsia"/>
              </w:rPr>
              <w:t>參照WMA醫師倫理規則第</w:t>
            </w:r>
            <w:r>
              <w:rPr>
                <w:rFonts w:ascii="標楷體" w:eastAsia="標楷體" w:hAnsi="標楷體" w:hint="eastAsia"/>
              </w:rPr>
              <w:t>2</w:t>
            </w:r>
            <w:r>
              <w:rPr>
                <w:rFonts w:ascii="標楷體" w:eastAsia="標楷體" w:hAnsi="標楷體" w:hint="eastAsia"/>
              </w:rPr>
              <w:t>7</w:t>
            </w:r>
            <w:r w:rsidRPr="00004C49">
              <w:rPr>
                <w:rFonts w:ascii="標楷體" w:eastAsia="標楷體" w:hAnsi="標楷體" w:hint="eastAsia"/>
              </w:rPr>
              <w:t>條</w:t>
            </w:r>
            <w:r w:rsidR="00CB46EA">
              <w:rPr>
                <w:rFonts w:ascii="標楷體" w:eastAsia="標楷體" w:hAnsi="標楷體" w:hint="eastAsia"/>
              </w:rPr>
              <w:t>，</w:t>
            </w:r>
            <w:r w:rsidR="00CB46EA" w:rsidRPr="00CB46EA">
              <w:rPr>
                <w:rFonts w:ascii="標楷體" w:eastAsia="標楷體" w:hAnsi="標楷體" w:hint="eastAsia"/>
              </w:rPr>
              <w:t>新增本條文。</w:t>
            </w:r>
          </w:p>
        </w:tc>
      </w:tr>
      <w:tr w:rsidR="00A7661D" w14:paraId="63AFE67A" w14:textId="77777777" w:rsidTr="00E52EA2">
        <w:tc>
          <w:tcPr>
            <w:tcW w:w="15423" w:type="dxa"/>
            <w:gridSpan w:val="3"/>
          </w:tcPr>
          <w:p w14:paraId="1B2B2CFD" w14:textId="77777777" w:rsidR="00A7661D" w:rsidRPr="00A16C5E" w:rsidRDefault="00A7661D" w:rsidP="00A7661D">
            <w:pPr>
              <w:jc w:val="center"/>
              <w:rPr>
                <w:rFonts w:ascii="標楷體" w:eastAsia="標楷體" w:hAnsi="標楷體"/>
                <w:b/>
                <w:bCs/>
                <w:u w:val="single"/>
              </w:rPr>
            </w:pPr>
            <w:r>
              <w:rPr>
                <w:rFonts w:ascii="標楷體" w:eastAsia="標楷體" w:hAnsi="標楷體" w:hint="eastAsia"/>
                <w:b/>
                <w:bCs/>
              </w:rPr>
              <w:t>第三章 醫師與醫療機構及</w:t>
            </w:r>
            <w:proofErr w:type="gramStart"/>
            <w:r>
              <w:rPr>
                <w:rFonts w:ascii="標楷體" w:eastAsia="標楷體" w:hAnsi="標楷體" w:hint="eastAsia"/>
                <w:b/>
                <w:bCs/>
              </w:rPr>
              <w:t>醫</w:t>
            </w:r>
            <w:proofErr w:type="gramEnd"/>
            <w:r>
              <w:rPr>
                <w:rFonts w:ascii="標楷體" w:eastAsia="標楷體" w:hAnsi="標楷體" w:hint="eastAsia"/>
                <w:b/>
                <w:bCs/>
              </w:rPr>
              <w:t>事人員間</w:t>
            </w:r>
          </w:p>
        </w:tc>
      </w:tr>
      <w:tr w:rsidR="00A7661D" w14:paraId="6D7A5223" w14:textId="77777777" w:rsidTr="00E52EA2">
        <w:tc>
          <w:tcPr>
            <w:tcW w:w="5529" w:type="dxa"/>
          </w:tcPr>
          <w:p w14:paraId="33FA0D6B" w14:textId="1B941937" w:rsidR="00A7661D" w:rsidRDefault="00A7661D" w:rsidP="00A527A5">
            <w:pPr>
              <w:rPr>
                <w:rFonts w:ascii="標楷體" w:eastAsia="標楷體" w:hAnsi="標楷體"/>
                <w:b/>
                <w:bCs/>
              </w:rPr>
            </w:pPr>
            <w:r>
              <w:rPr>
                <w:rFonts w:ascii="標楷體" w:eastAsia="標楷體" w:hAnsi="標楷體" w:hint="eastAsia"/>
                <w:b/>
                <w:bCs/>
              </w:rPr>
              <w:t>第</w:t>
            </w:r>
            <w:r w:rsidRPr="00004C49">
              <w:rPr>
                <w:rFonts w:ascii="標楷體" w:eastAsia="標楷體" w:hAnsi="標楷體" w:hint="eastAsia"/>
                <w:b/>
                <w:bCs/>
                <w:color w:val="FF0000"/>
                <w:u w:val="single"/>
              </w:rPr>
              <w:t>十</w:t>
            </w:r>
            <w:r w:rsidRPr="00004C49">
              <w:rPr>
                <w:rFonts w:ascii="標楷體" w:eastAsia="標楷體" w:hAnsi="標楷體" w:hint="eastAsia"/>
                <w:b/>
                <w:bCs/>
                <w:color w:val="FF0000"/>
                <w:u w:val="single"/>
              </w:rPr>
              <w:t>五</w:t>
            </w:r>
            <w:r>
              <w:rPr>
                <w:rFonts w:ascii="標楷體" w:eastAsia="標楷體" w:hAnsi="標楷體" w:hint="eastAsia"/>
                <w:b/>
                <w:bCs/>
              </w:rPr>
              <w:t>條</w:t>
            </w:r>
          </w:p>
          <w:p w14:paraId="45FA5653" w14:textId="1AE18B74" w:rsidR="00A7661D" w:rsidRDefault="00A7661D" w:rsidP="00A527A5">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醫師應有專業自主權，對病人之處方、治療或為其轉診，不應受到所屬醫療機構、藥廠、生物科技公司或保險制度等之影響。</w:t>
            </w:r>
          </w:p>
        </w:tc>
        <w:tc>
          <w:tcPr>
            <w:tcW w:w="5529" w:type="dxa"/>
          </w:tcPr>
          <w:p w14:paraId="1A0085BB" w14:textId="2C9AB40E" w:rsidR="00A7661D" w:rsidRDefault="00A7661D" w:rsidP="00FB02E4">
            <w:pPr>
              <w:rPr>
                <w:rFonts w:ascii="標楷體" w:eastAsia="標楷體" w:hAnsi="標楷體"/>
                <w:b/>
                <w:bCs/>
              </w:rPr>
            </w:pPr>
            <w:r>
              <w:rPr>
                <w:rFonts w:ascii="標楷體" w:eastAsia="標楷體" w:hAnsi="標楷體" w:hint="eastAsia"/>
                <w:b/>
                <w:bCs/>
              </w:rPr>
              <w:t>第十二條</w:t>
            </w:r>
          </w:p>
          <w:p w14:paraId="68EA3092" w14:textId="30E3E23E" w:rsidR="00A7661D" w:rsidRPr="006C5B30" w:rsidRDefault="00A7661D" w:rsidP="00FB02E4">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醫師應有專業自主權，對病人之處方、治療或為其轉診，不應受到所屬醫療機構、藥廠、生物科技公司或保險制度等之影響。</w:t>
            </w:r>
          </w:p>
        </w:tc>
        <w:tc>
          <w:tcPr>
            <w:tcW w:w="4365" w:type="dxa"/>
          </w:tcPr>
          <w:p w14:paraId="36D6E775" w14:textId="16DD39B1" w:rsidR="00A7661D" w:rsidRDefault="00004C49" w:rsidP="00FB02E4">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A7661D" w14:paraId="2B8E6E85" w14:textId="77777777" w:rsidTr="00E52EA2">
        <w:tc>
          <w:tcPr>
            <w:tcW w:w="5529" w:type="dxa"/>
          </w:tcPr>
          <w:p w14:paraId="3AE70278" w14:textId="3D44B924" w:rsidR="00A7661D" w:rsidRDefault="00A7661D" w:rsidP="00A527A5">
            <w:pPr>
              <w:rPr>
                <w:rFonts w:ascii="標楷體" w:eastAsia="標楷體" w:hAnsi="標楷體"/>
                <w:b/>
                <w:bCs/>
              </w:rPr>
            </w:pPr>
            <w:r>
              <w:rPr>
                <w:rFonts w:ascii="標楷體" w:eastAsia="標楷體" w:hAnsi="標楷體" w:hint="eastAsia"/>
                <w:b/>
                <w:bCs/>
              </w:rPr>
              <w:lastRenderedPageBreak/>
              <w:t>第</w:t>
            </w:r>
            <w:r w:rsidRPr="00004C49">
              <w:rPr>
                <w:rFonts w:ascii="標楷體" w:eastAsia="標楷體" w:hAnsi="標楷體" w:hint="eastAsia"/>
                <w:b/>
                <w:bCs/>
                <w:color w:val="FF0000"/>
                <w:u w:val="single"/>
              </w:rPr>
              <w:t>十</w:t>
            </w:r>
            <w:r w:rsidRPr="00004C49">
              <w:rPr>
                <w:rFonts w:ascii="標楷體" w:eastAsia="標楷體" w:hAnsi="標楷體" w:hint="eastAsia"/>
                <w:b/>
                <w:bCs/>
                <w:color w:val="FF0000"/>
                <w:u w:val="single"/>
              </w:rPr>
              <w:t>六</w:t>
            </w:r>
            <w:r>
              <w:rPr>
                <w:rFonts w:ascii="標楷體" w:eastAsia="標楷體" w:hAnsi="標楷體" w:hint="eastAsia"/>
                <w:b/>
                <w:bCs/>
              </w:rPr>
              <w:t>條</w:t>
            </w:r>
          </w:p>
          <w:p w14:paraId="4B568431" w14:textId="77777777" w:rsidR="00A7661D" w:rsidRPr="006C5B30" w:rsidRDefault="00A7661D" w:rsidP="00A527A5">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在醫療團隊中，應遵守下列規範：</w:t>
            </w:r>
          </w:p>
          <w:p w14:paraId="511A3A65" w14:textId="77777777" w:rsidR="00A7661D" w:rsidRPr="006C5B30" w:rsidRDefault="00A7661D" w:rsidP="00A527A5">
            <w:pPr>
              <w:pStyle w:val="a4"/>
              <w:numPr>
                <w:ilvl w:val="0"/>
                <w:numId w:val="1"/>
              </w:numPr>
              <w:ind w:leftChars="0"/>
              <w:rPr>
                <w:rFonts w:ascii="標楷體" w:eastAsia="標楷體" w:hAnsi="標楷體"/>
              </w:rPr>
            </w:pPr>
            <w:r w:rsidRPr="006C5B30">
              <w:rPr>
                <w:rFonts w:ascii="標楷體" w:eastAsia="標楷體" w:hAnsi="標楷體" w:hint="eastAsia"/>
              </w:rPr>
              <w:t>應認同其他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事人員的技術與貢獻。</w:t>
            </w:r>
          </w:p>
          <w:p w14:paraId="763F126C" w14:textId="77777777" w:rsidR="00A7661D" w:rsidRPr="006C5B30" w:rsidRDefault="00A7661D" w:rsidP="00A527A5">
            <w:pPr>
              <w:pStyle w:val="a4"/>
              <w:numPr>
                <w:ilvl w:val="0"/>
                <w:numId w:val="1"/>
              </w:numPr>
              <w:ind w:leftChars="0"/>
              <w:rPr>
                <w:rFonts w:ascii="標楷體" w:eastAsia="標楷體" w:hAnsi="標楷體"/>
              </w:rPr>
            </w:pPr>
            <w:r w:rsidRPr="006C5B30">
              <w:rPr>
                <w:rFonts w:ascii="標楷體" w:eastAsia="標楷體" w:hAnsi="標楷體" w:hint="eastAsia"/>
              </w:rPr>
              <w:t>與其他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事人員有效地溝通並不吝於指導。</w:t>
            </w:r>
          </w:p>
          <w:p w14:paraId="6CB2C25A" w14:textId="6C94171D" w:rsidR="00A7661D" w:rsidRPr="006C5B30" w:rsidRDefault="00A7661D" w:rsidP="00A527A5">
            <w:pPr>
              <w:pStyle w:val="a4"/>
              <w:numPr>
                <w:ilvl w:val="0"/>
                <w:numId w:val="1"/>
              </w:numPr>
              <w:ind w:leftChars="0"/>
              <w:rPr>
                <w:rFonts w:ascii="標楷體" w:eastAsia="標楷體" w:hAnsi="標楷體"/>
              </w:rPr>
            </w:pPr>
            <w:r w:rsidRPr="006C5B30">
              <w:rPr>
                <w:rFonts w:ascii="標楷體" w:eastAsia="標楷體" w:hAnsi="標楷體" w:hint="eastAsia"/>
              </w:rPr>
              <w:t>確保</w:t>
            </w:r>
            <w:r w:rsidRPr="00A527A5">
              <w:rPr>
                <w:rFonts w:ascii="標楷體" w:eastAsia="標楷體" w:hAnsi="標楷體" w:hint="eastAsia"/>
                <w:color w:val="FF0000"/>
                <w:u w:val="single"/>
              </w:rPr>
              <w:t>病</w:t>
            </w:r>
            <w:r w:rsidRPr="00A527A5">
              <w:rPr>
                <w:rFonts w:ascii="標楷體" w:eastAsia="標楷體" w:hAnsi="標楷體" w:hint="eastAsia"/>
                <w:color w:val="FF0000"/>
                <w:u w:val="single"/>
              </w:rPr>
              <w:t>人</w:t>
            </w:r>
            <w:r w:rsidRPr="006C5B30">
              <w:rPr>
                <w:rFonts w:ascii="標楷體" w:eastAsia="標楷體" w:hAnsi="標楷體" w:hint="eastAsia"/>
              </w:rPr>
              <w:t>及其他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事人員都了解自己的專業身分與專長、在團隊中的角色與責任，以及各成員在病人照護上之責任分配。</w:t>
            </w:r>
          </w:p>
          <w:p w14:paraId="232F76D5" w14:textId="20D6E01F" w:rsidR="00A7661D" w:rsidRDefault="00A7661D" w:rsidP="00A527A5">
            <w:pPr>
              <w:rPr>
                <w:rFonts w:ascii="標楷體" w:eastAsia="標楷體" w:hAnsi="標楷體" w:hint="eastAsia"/>
                <w:b/>
                <w:bCs/>
              </w:rPr>
            </w:pPr>
            <w:r w:rsidRPr="006C5B30">
              <w:rPr>
                <w:rFonts w:ascii="標楷體" w:eastAsia="標楷體" w:hAnsi="標楷體" w:hint="eastAsia"/>
              </w:rPr>
              <w:t>在必要時，照會及善用其他醫療專業的特長。</w:t>
            </w:r>
          </w:p>
        </w:tc>
        <w:tc>
          <w:tcPr>
            <w:tcW w:w="5529" w:type="dxa"/>
          </w:tcPr>
          <w:p w14:paraId="798C4FBB" w14:textId="2FCE94CE" w:rsidR="00A7661D" w:rsidRDefault="00A7661D" w:rsidP="00FB02E4">
            <w:pPr>
              <w:rPr>
                <w:rFonts w:ascii="標楷體" w:eastAsia="標楷體" w:hAnsi="標楷體"/>
                <w:b/>
                <w:bCs/>
              </w:rPr>
            </w:pPr>
            <w:r>
              <w:rPr>
                <w:rFonts w:ascii="標楷體" w:eastAsia="標楷體" w:hAnsi="標楷體" w:hint="eastAsia"/>
                <w:b/>
                <w:bCs/>
              </w:rPr>
              <w:t>第十三條</w:t>
            </w:r>
          </w:p>
          <w:p w14:paraId="183AE1CD" w14:textId="77777777" w:rsidR="00A7661D" w:rsidRPr="006C5B30" w:rsidRDefault="00A7661D" w:rsidP="00FB02E4">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在醫療團隊中，應遵守下列規範：</w:t>
            </w:r>
          </w:p>
          <w:p w14:paraId="2A338D5E" w14:textId="77777777" w:rsidR="00A7661D" w:rsidRPr="006C5B30" w:rsidRDefault="00A7661D" w:rsidP="00FB02E4">
            <w:pPr>
              <w:pStyle w:val="a4"/>
              <w:numPr>
                <w:ilvl w:val="0"/>
                <w:numId w:val="1"/>
              </w:numPr>
              <w:ind w:leftChars="0"/>
              <w:rPr>
                <w:rFonts w:ascii="標楷體" w:eastAsia="標楷體" w:hAnsi="標楷體"/>
              </w:rPr>
            </w:pPr>
            <w:r w:rsidRPr="006C5B30">
              <w:rPr>
                <w:rFonts w:ascii="標楷體" w:eastAsia="標楷體" w:hAnsi="標楷體" w:hint="eastAsia"/>
              </w:rPr>
              <w:t>應認同其他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事人員的技術與貢獻。</w:t>
            </w:r>
          </w:p>
          <w:p w14:paraId="3B39E38A" w14:textId="77777777" w:rsidR="00A7661D" w:rsidRPr="006C5B30" w:rsidRDefault="00A7661D" w:rsidP="00FB02E4">
            <w:pPr>
              <w:pStyle w:val="a4"/>
              <w:numPr>
                <w:ilvl w:val="0"/>
                <w:numId w:val="1"/>
              </w:numPr>
              <w:ind w:leftChars="0"/>
              <w:rPr>
                <w:rFonts w:ascii="標楷體" w:eastAsia="標楷體" w:hAnsi="標楷體"/>
              </w:rPr>
            </w:pPr>
            <w:r w:rsidRPr="006C5B30">
              <w:rPr>
                <w:rFonts w:ascii="標楷體" w:eastAsia="標楷體" w:hAnsi="標楷體" w:hint="eastAsia"/>
              </w:rPr>
              <w:t>與其他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事人員有效地溝通並不吝於指導。</w:t>
            </w:r>
          </w:p>
          <w:p w14:paraId="7359C666" w14:textId="77777777" w:rsidR="00A7661D" w:rsidRPr="006C5B30" w:rsidRDefault="00A7661D" w:rsidP="00FB02E4">
            <w:pPr>
              <w:pStyle w:val="a4"/>
              <w:numPr>
                <w:ilvl w:val="0"/>
                <w:numId w:val="1"/>
              </w:numPr>
              <w:ind w:leftChars="0"/>
              <w:rPr>
                <w:rFonts w:ascii="標楷體" w:eastAsia="標楷體" w:hAnsi="標楷體"/>
              </w:rPr>
            </w:pPr>
            <w:r w:rsidRPr="006C5B30">
              <w:rPr>
                <w:rFonts w:ascii="標楷體" w:eastAsia="標楷體" w:hAnsi="標楷體" w:hint="eastAsia"/>
              </w:rPr>
              <w:t>確保</w:t>
            </w:r>
            <w:r w:rsidRPr="00A527A5">
              <w:rPr>
                <w:rFonts w:ascii="標楷體" w:eastAsia="標楷體" w:hAnsi="標楷體" w:hint="eastAsia"/>
                <w:u w:val="single"/>
              </w:rPr>
              <w:t>病患</w:t>
            </w:r>
            <w:r w:rsidRPr="006C5B30">
              <w:rPr>
                <w:rFonts w:ascii="標楷體" w:eastAsia="標楷體" w:hAnsi="標楷體" w:hint="eastAsia"/>
              </w:rPr>
              <w:t>及其他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事人員都了解自己的專業身分與專長、在團隊中的角色與責任，以及各成員在病人照護上之責任分配。</w:t>
            </w:r>
          </w:p>
          <w:p w14:paraId="520E86F0" w14:textId="16290C7D" w:rsidR="00A7661D" w:rsidRPr="006C5B30" w:rsidRDefault="00A7661D" w:rsidP="00FB02E4">
            <w:pPr>
              <w:pStyle w:val="a4"/>
              <w:numPr>
                <w:ilvl w:val="0"/>
                <w:numId w:val="1"/>
              </w:numPr>
              <w:ind w:leftChars="0"/>
              <w:rPr>
                <w:rFonts w:ascii="標楷體" w:eastAsia="標楷體" w:hAnsi="標楷體"/>
              </w:rPr>
            </w:pPr>
            <w:r w:rsidRPr="006C5B30">
              <w:rPr>
                <w:rFonts w:ascii="標楷體" w:eastAsia="標楷體" w:hAnsi="標楷體" w:hint="eastAsia"/>
              </w:rPr>
              <w:t>在必要時，照會及善用其他醫療專業的特長。</w:t>
            </w:r>
          </w:p>
        </w:tc>
        <w:tc>
          <w:tcPr>
            <w:tcW w:w="4365" w:type="dxa"/>
          </w:tcPr>
          <w:p w14:paraId="5CC5CE76" w14:textId="377D724E" w:rsidR="00A7661D" w:rsidRDefault="00A7661D" w:rsidP="00FB02E4">
            <w:pPr>
              <w:rPr>
                <w:rFonts w:ascii="標楷體" w:eastAsia="標楷體" w:hAnsi="標楷體"/>
              </w:rPr>
            </w:pPr>
            <w:r w:rsidRPr="003C767E">
              <w:rPr>
                <w:rFonts w:ascii="Trebuchet MS" w:eastAsia="標楷體" w:hAnsi="Trebuchet MS"/>
              </w:rPr>
              <w:t>為符合衛生主管機關之行政指導，及統一本醫師倫理規範之用語，建議將「病患」</w:t>
            </w:r>
            <w:proofErr w:type="gramStart"/>
            <w:r w:rsidRPr="003C767E">
              <w:rPr>
                <w:rFonts w:ascii="Trebuchet MS" w:eastAsia="標楷體" w:hAnsi="Trebuchet MS"/>
              </w:rPr>
              <w:t>乙詞更改</w:t>
            </w:r>
            <w:proofErr w:type="gramEnd"/>
            <w:r w:rsidRPr="003C767E">
              <w:rPr>
                <w:rFonts w:ascii="Trebuchet MS" w:eastAsia="標楷體" w:hAnsi="Trebuchet MS"/>
              </w:rPr>
              <w:t>為「病人」，以為妥適。</w:t>
            </w:r>
          </w:p>
        </w:tc>
      </w:tr>
      <w:tr w:rsidR="00E52EA2" w14:paraId="43018062" w14:textId="77777777" w:rsidTr="00611890">
        <w:tc>
          <w:tcPr>
            <w:tcW w:w="15423" w:type="dxa"/>
            <w:gridSpan w:val="3"/>
          </w:tcPr>
          <w:p w14:paraId="1329BB42" w14:textId="20E6C676" w:rsidR="00E52EA2" w:rsidRDefault="00E52EA2" w:rsidP="00E52EA2">
            <w:pPr>
              <w:jc w:val="center"/>
              <w:rPr>
                <w:rFonts w:ascii="標楷體" w:eastAsia="標楷體" w:hAnsi="標楷體" w:hint="eastAsia"/>
                <w:b/>
                <w:bCs/>
                <w:u w:val="single"/>
              </w:rPr>
            </w:pPr>
            <w:r>
              <w:rPr>
                <w:rFonts w:ascii="標楷體" w:eastAsia="標楷體" w:hAnsi="標楷體" w:hint="eastAsia"/>
                <w:b/>
                <w:bCs/>
              </w:rPr>
              <w:t>第四章 醫師相互間</w:t>
            </w:r>
          </w:p>
        </w:tc>
      </w:tr>
      <w:tr w:rsidR="00E52EA2" w14:paraId="11435408" w14:textId="77777777" w:rsidTr="00E52EA2">
        <w:tc>
          <w:tcPr>
            <w:tcW w:w="5529" w:type="dxa"/>
          </w:tcPr>
          <w:p w14:paraId="074614A9" w14:textId="4C71B261" w:rsidR="00E52EA2" w:rsidRDefault="00E52EA2" w:rsidP="00E52EA2">
            <w:pPr>
              <w:rPr>
                <w:rFonts w:ascii="標楷體" w:eastAsia="標楷體" w:hAnsi="標楷體"/>
                <w:b/>
                <w:bCs/>
              </w:rPr>
            </w:pPr>
            <w:r>
              <w:rPr>
                <w:rFonts w:ascii="標楷體" w:eastAsia="標楷體" w:hAnsi="標楷體" w:hint="eastAsia"/>
                <w:b/>
                <w:bCs/>
              </w:rPr>
              <w:t>第</w:t>
            </w:r>
            <w:r w:rsidRPr="00A527A5">
              <w:rPr>
                <w:rFonts w:ascii="標楷體" w:eastAsia="標楷體" w:hAnsi="標楷體" w:hint="eastAsia"/>
                <w:b/>
                <w:bCs/>
                <w:color w:val="FF0000"/>
                <w:u w:val="single"/>
              </w:rPr>
              <w:t>十</w:t>
            </w:r>
            <w:r w:rsidRPr="00A527A5">
              <w:rPr>
                <w:rFonts w:ascii="標楷體" w:eastAsia="標楷體" w:hAnsi="標楷體" w:hint="eastAsia"/>
                <w:b/>
                <w:bCs/>
                <w:color w:val="FF0000"/>
                <w:u w:val="single"/>
              </w:rPr>
              <w:t>七</w:t>
            </w:r>
            <w:r>
              <w:rPr>
                <w:rFonts w:ascii="標楷體" w:eastAsia="標楷體" w:hAnsi="標楷體" w:hint="eastAsia"/>
                <w:b/>
                <w:bCs/>
              </w:rPr>
              <w:t>條</w:t>
            </w:r>
          </w:p>
          <w:p w14:paraId="1463F407" w14:textId="26934A33"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醫師應彼此尊重、互敬互信。</w:t>
            </w:r>
          </w:p>
        </w:tc>
        <w:tc>
          <w:tcPr>
            <w:tcW w:w="5529" w:type="dxa"/>
          </w:tcPr>
          <w:p w14:paraId="48B3903F" w14:textId="7CD8633C" w:rsidR="00E52EA2" w:rsidRDefault="00E52EA2" w:rsidP="00E52EA2">
            <w:pPr>
              <w:rPr>
                <w:rFonts w:ascii="標楷體" w:eastAsia="標楷體" w:hAnsi="標楷體"/>
                <w:b/>
                <w:bCs/>
              </w:rPr>
            </w:pPr>
            <w:r>
              <w:rPr>
                <w:rFonts w:ascii="標楷體" w:eastAsia="標楷體" w:hAnsi="標楷體" w:hint="eastAsia"/>
                <w:b/>
                <w:bCs/>
              </w:rPr>
              <w:t>第十四條</w:t>
            </w:r>
          </w:p>
          <w:p w14:paraId="175BF654" w14:textId="7B4BF3FB"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醫師應彼此尊重、互敬互信。</w:t>
            </w:r>
          </w:p>
        </w:tc>
        <w:tc>
          <w:tcPr>
            <w:tcW w:w="4365" w:type="dxa"/>
          </w:tcPr>
          <w:p w14:paraId="7BD0B882" w14:textId="6B850770"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37136F2C" w14:textId="77777777" w:rsidTr="00E52EA2">
        <w:tc>
          <w:tcPr>
            <w:tcW w:w="5529" w:type="dxa"/>
          </w:tcPr>
          <w:p w14:paraId="26D761B4" w14:textId="40ED8455" w:rsidR="00E52EA2" w:rsidRPr="00A527A5" w:rsidRDefault="00E52EA2" w:rsidP="00E52EA2">
            <w:pPr>
              <w:rPr>
                <w:rFonts w:ascii="標楷體" w:eastAsia="標楷體" w:hAnsi="標楷體" w:hint="eastAsia"/>
                <w:b/>
                <w:bCs/>
              </w:rPr>
            </w:pPr>
            <w:r w:rsidRPr="00A527A5">
              <w:rPr>
                <w:rFonts w:ascii="標楷體" w:eastAsia="標楷體" w:hAnsi="標楷體" w:hint="eastAsia"/>
                <w:b/>
                <w:bCs/>
              </w:rPr>
              <w:t>第</w:t>
            </w:r>
            <w:r w:rsidRPr="00A527A5">
              <w:rPr>
                <w:rFonts w:ascii="標楷體" w:eastAsia="標楷體" w:hAnsi="標楷體" w:hint="eastAsia"/>
                <w:b/>
                <w:bCs/>
                <w:color w:val="FF0000"/>
                <w:u w:val="single"/>
              </w:rPr>
              <w:t>十</w:t>
            </w:r>
            <w:r w:rsidRPr="00A527A5">
              <w:rPr>
                <w:rFonts w:ascii="標楷體" w:eastAsia="標楷體" w:hAnsi="標楷體" w:hint="eastAsia"/>
                <w:b/>
                <w:bCs/>
                <w:color w:val="FF0000"/>
                <w:u w:val="single"/>
              </w:rPr>
              <w:t>八</w:t>
            </w:r>
            <w:r w:rsidRPr="00A527A5">
              <w:rPr>
                <w:rFonts w:ascii="標楷體" w:eastAsia="標楷體" w:hAnsi="標楷體" w:hint="eastAsia"/>
                <w:b/>
                <w:bCs/>
              </w:rPr>
              <w:t>條</w:t>
            </w:r>
          </w:p>
          <w:p w14:paraId="2FCBEC7D" w14:textId="77777777" w:rsidR="00E52EA2" w:rsidRPr="00A527A5" w:rsidRDefault="00E52EA2" w:rsidP="00E52EA2">
            <w:pPr>
              <w:rPr>
                <w:rFonts w:ascii="標楷體" w:eastAsia="標楷體" w:hAnsi="標楷體" w:hint="eastAsia"/>
              </w:rPr>
            </w:pPr>
            <w:r w:rsidRPr="00A527A5">
              <w:rPr>
                <w:rFonts w:ascii="標楷體" w:eastAsia="標楷體" w:hAnsi="標楷體" w:hint="eastAsia"/>
                <w:b/>
                <w:bCs/>
              </w:rPr>
              <w:t xml:space="preserve">  </w:t>
            </w:r>
            <w:r w:rsidRPr="00A527A5">
              <w:rPr>
                <w:rFonts w:ascii="標楷體" w:eastAsia="標楷體" w:hAnsi="標楷體" w:hint="eastAsia"/>
              </w:rPr>
              <w:t>醫師不詆毀、中傷其他醫師，亦不得影響或放任病人為之。</w:t>
            </w:r>
          </w:p>
          <w:p w14:paraId="55A34909" w14:textId="3D3C56CB" w:rsidR="00E52EA2" w:rsidRDefault="00E52EA2" w:rsidP="00E52EA2">
            <w:pPr>
              <w:rPr>
                <w:rFonts w:ascii="標楷體" w:eastAsia="標楷體" w:hAnsi="標楷體" w:hint="eastAsia"/>
                <w:b/>
                <w:bCs/>
              </w:rPr>
            </w:pPr>
            <w:r w:rsidRPr="00A527A5">
              <w:rPr>
                <w:rFonts w:ascii="標楷體" w:eastAsia="標楷體" w:hAnsi="標楷體" w:hint="eastAsia"/>
              </w:rPr>
              <w:t xml:space="preserve">  醫師無具體事證或正當理由，不得對其他醫師有攻訐、譭謗、濫行舉發或興</w:t>
            </w:r>
            <w:proofErr w:type="gramStart"/>
            <w:r w:rsidRPr="00A527A5">
              <w:rPr>
                <w:rFonts w:ascii="標楷體" w:eastAsia="標楷體" w:hAnsi="標楷體" w:hint="eastAsia"/>
              </w:rPr>
              <w:t>訟</w:t>
            </w:r>
            <w:proofErr w:type="gramEnd"/>
            <w:r w:rsidRPr="00A527A5">
              <w:rPr>
                <w:rFonts w:ascii="標楷體" w:eastAsia="標楷體" w:hAnsi="標楷體" w:hint="eastAsia"/>
              </w:rPr>
              <w:t>等</w:t>
            </w:r>
            <w:proofErr w:type="gramStart"/>
            <w:r w:rsidRPr="00A527A5">
              <w:rPr>
                <w:rFonts w:ascii="標楷體" w:eastAsia="標楷體" w:hAnsi="標楷體" w:hint="eastAsia"/>
              </w:rPr>
              <w:t>不</w:t>
            </w:r>
            <w:proofErr w:type="gramEnd"/>
            <w:r w:rsidRPr="00A527A5">
              <w:rPr>
                <w:rFonts w:ascii="標楷體" w:eastAsia="標楷體" w:hAnsi="標楷體" w:hint="eastAsia"/>
              </w:rPr>
              <w:t>友善行為。</w:t>
            </w:r>
          </w:p>
        </w:tc>
        <w:tc>
          <w:tcPr>
            <w:tcW w:w="5529" w:type="dxa"/>
          </w:tcPr>
          <w:p w14:paraId="2DC71C6F" w14:textId="59957480" w:rsidR="00E52EA2" w:rsidRDefault="00E52EA2" w:rsidP="00E52EA2">
            <w:pPr>
              <w:rPr>
                <w:rFonts w:ascii="標楷體" w:eastAsia="標楷體" w:hAnsi="標楷體"/>
                <w:b/>
                <w:bCs/>
              </w:rPr>
            </w:pPr>
            <w:r>
              <w:rPr>
                <w:rFonts w:ascii="標楷體" w:eastAsia="標楷體" w:hAnsi="標楷體" w:hint="eastAsia"/>
                <w:b/>
                <w:bCs/>
              </w:rPr>
              <w:t>第十五條</w:t>
            </w:r>
          </w:p>
          <w:p w14:paraId="57157309" w14:textId="77777777" w:rsidR="00E52EA2" w:rsidRPr="00A527A5" w:rsidRDefault="00E52EA2" w:rsidP="00E52EA2">
            <w:pPr>
              <w:rPr>
                <w:rFonts w:ascii="標楷體" w:eastAsia="標楷體" w:hAnsi="標楷體"/>
              </w:rPr>
            </w:pPr>
            <w:r>
              <w:rPr>
                <w:rFonts w:ascii="標楷體" w:eastAsia="標楷體" w:hAnsi="標楷體" w:hint="eastAsia"/>
                <w:b/>
                <w:bCs/>
              </w:rPr>
              <w:t xml:space="preserve">  </w:t>
            </w:r>
            <w:r w:rsidRPr="00A527A5">
              <w:rPr>
                <w:rFonts w:ascii="標楷體" w:eastAsia="標楷體" w:hAnsi="標楷體" w:hint="eastAsia"/>
              </w:rPr>
              <w:t>醫師不詆毀、中傷其他醫師，亦不得影響或放任病人為之。</w:t>
            </w:r>
          </w:p>
          <w:p w14:paraId="7BEFB8BB" w14:textId="14B9E7AA" w:rsidR="00E52EA2" w:rsidRPr="00196120" w:rsidRDefault="00E52EA2" w:rsidP="00E52EA2">
            <w:pPr>
              <w:rPr>
                <w:rFonts w:ascii="標楷體" w:eastAsia="標楷體" w:hAnsi="標楷體"/>
              </w:rPr>
            </w:pPr>
            <w:r w:rsidRPr="00A527A5">
              <w:rPr>
                <w:rFonts w:ascii="標楷體" w:eastAsia="標楷體" w:hAnsi="標楷體" w:hint="eastAsia"/>
              </w:rPr>
              <w:t xml:space="preserve">  醫師無具體事證或正當理由，不得對其他醫師有攻訐、譭謗、濫行舉發或興</w:t>
            </w:r>
            <w:proofErr w:type="gramStart"/>
            <w:r w:rsidRPr="00A527A5">
              <w:rPr>
                <w:rFonts w:ascii="標楷體" w:eastAsia="標楷體" w:hAnsi="標楷體" w:hint="eastAsia"/>
              </w:rPr>
              <w:t>訟</w:t>
            </w:r>
            <w:proofErr w:type="gramEnd"/>
            <w:r w:rsidRPr="00A527A5">
              <w:rPr>
                <w:rFonts w:ascii="標楷體" w:eastAsia="標楷體" w:hAnsi="標楷體" w:hint="eastAsia"/>
              </w:rPr>
              <w:t>等</w:t>
            </w:r>
            <w:proofErr w:type="gramStart"/>
            <w:r w:rsidRPr="00A527A5">
              <w:rPr>
                <w:rFonts w:ascii="標楷體" w:eastAsia="標楷體" w:hAnsi="標楷體" w:hint="eastAsia"/>
              </w:rPr>
              <w:t>不</w:t>
            </w:r>
            <w:proofErr w:type="gramEnd"/>
            <w:r w:rsidRPr="00A527A5">
              <w:rPr>
                <w:rFonts w:ascii="標楷體" w:eastAsia="標楷體" w:hAnsi="標楷體" w:hint="eastAsia"/>
              </w:rPr>
              <w:t>友善行為。</w:t>
            </w:r>
          </w:p>
        </w:tc>
        <w:tc>
          <w:tcPr>
            <w:tcW w:w="4365" w:type="dxa"/>
          </w:tcPr>
          <w:p w14:paraId="600377D6" w14:textId="697B3DC9" w:rsidR="00E52EA2" w:rsidRPr="00563C94" w:rsidRDefault="00004C49" w:rsidP="00E52EA2">
            <w:pPr>
              <w:rPr>
                <w:rFonts w:ascii="Trebuchet MS" w:eastAsia="標楷體" w:hAnsi="Trebuchet MS"/>
                <w:szCs w:val="28"/>
              </w:rPr>
            </w:pPr>
            <w:proofErr w:type="gramStart"/>
            <w:r>
              <w:rPr>
                <w:rFonts w:ascii="標楷體" w:eastAsia="標楷體" w:hAnsi="標楷體" w:hint="eastAsia"/>
              </w:rPr>
              <w:t>條號修正</w:t>
            </w:r>
            <w:proofErr w:type="gramEnd"/>
            <w:r w:rsidR="00CB46EA">
              <w:rPr>
                <w:rFonts w:ascii="標楷體" w:eastAsia="標楷體" w:hAnsi="標楷體" w:hint="eastAsia"/>
              </w:rPr>
              <w:t>。</w:t>
            </w:r>
          </w:p>
          <w:p w14:paraId="1EA83C06" w14:textId="026B22E8" w:rsidR="00E52EA2" w:rsidRPr="00563C94" w:rsidRDefault="00E52EA2" w:rsidP="00E52EA2">
            <w:pPr>
              <w:rPr>
                <w:rFonts w:ascii="Trebuchet MS" w:eastAsia="標楷體" w:hAnsi="Trebuchet MS"/>
                <w:szCs w:val="28"/>
              </w:rPr>
            </w:pPr>
          </w:p>
        </w:tc>
      </w:tr>
      <w:tr w:rsidR="00E52EA2" w14:paraId="53B0054A" w14:textId="77777777" w:rsidTr="00E52EA2">
        <w:tc>
          <w:tcPr>
            <w:tcW w:w="5529" w:type="dxa"/>
          </w:tcPr>
          <w:p w14:paraId="0A2A8E9B" w14:textId="1332A7BD"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十</w:t>
            </w:r>
            <w:r w:rsidRPr="00370A3D">
              <w:rPr>
                <w:rFonts w:ascii="標楷體" w:eastAsia="標楷體" w:hAnsi="標楷體" w:hint="eastAsia"/>
                <w:b/>
                <w:bCs/>
                <w:color w:val="FF0000"/>
                <w:u w:val="single"/>
              </w:rPr>
              <w:t>九</w:t>
            </w:r>
            <w:r>
              <w:rPr>
                <w:rFonts w:ascii="標楷體" w:eastAsia="標楷體" w:hAnsi="標楷體" w:hint="eastAsia"/>
                <w:b/>
                <w:bCs/>
              </w:rPr>
              <w:t>條</w:t>
            </w:r>
          </w:p>
          <w:p w14:paraId="4DF0044E" w14:textId="1DAD8C07"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醫師對於雇用或受監督、輔導之同仁願意努力協助發展專業能力與進步。</w:t>
            </w:r>
          </w:p>
        </w:tc>
        <w:tc>
          <w:tcPr>
            <w:tcW w:w="5529" w:type="dxa"/>
          </w:tcPr>
          <w:p w14:paraId="1173113B" w14:textId="7435C5BE" w:rsidR="00E52EA2" w:rsidRDefault="00E52EA2" w:rsidP="00E52EA2">
            <w:pPr>
              <w:rPr>
                <w:rFonts w:ascii="標楷體" w:eastAsia="標楷體" w:hAnsi="標楷體"/>
                <w:b/>
                <w:bCs/>
              </w:rPr>
            </w:pPr>
            <w:r>
              <w:rPr>
                <w:rFonts w:ascii="標楷體" w:eastAsia="標楷體" w:hAnsi="標楷體" w:hint="eastAsia"/>
                <w:b/>
                <w:bCs/>
              </w:rPr>
              <w:t>第十六條</w:t>
            </w:r>
          </w:p>
          <w:p w14:paraId="77DBBCB7" w14:textId="23032938"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醫師對於雇用或受監督、輔導之同仁願意努力協助發展專業能力與進步。</w:t>
            </w:r>
          </w:p>
        </w:tc>
        <w:tc>
          <w:tcPr>
            <w:tcW w:w="4365" w:type="dxa"/>
          </w:tcPr>
          <w:p w14:paraId="0EE3C959" w14:textId="37FE29A7"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5DAC7C27" w14:textId="77777777" w:rsidTr="00E52EA2">
        <w:tc>
          <w:tcPr>
            <w:tcW w:w="5529" w:type="dxa"/>
          </w:tcPr>
          <w:p w14:paraId="371881E3" w14:textId="5864C64F"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Pr>
                <w:rFonts w:ascii="標楷體" w:eastAsia="標楷體" w:hAnsi="標楷體" w:hint="eastAsia"/>
                <w:b/>
                <w:bCs/>
              </w:rPr>
              <w:t>條</w:t>
            </w:r>
          </w:p>
          <w:p w14:paraId="7A64B90C" w14:textId="423BB143"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醫師不宜以不正當方法，妨礙病人對其他醫師之信賴。</w:t>
            </w:r>
          </w:p>
        </w:tc>
        <w:tc>
          <w:tcPr>
            <w:tcW w:w="5529" w:type="dxa"/>
          </w:tcPr>
          <w:p w14:paraId="00B18B6B" w14:textId="0BE20EF6" w:rsidR="00E52EA2" w:rsidRDefault="00E52EA2" w:rsidP="00E52EA2">
            <w:pPr>
              <w:rPr>
                <w:rFonts w:ascii="標楷體" w:eastAsia="標楷體" w:hAnsi="標楷體"/>
                <w:b/>
                <w:bCs/>
              </w:rPr>
            </w:pPr>
            <w:r>
              <w:rPr>
                <w:rFonts w:ascii="標楷體" w:eastAsia="標楷體" w:hAnsi="標楷體" w:hint="eastAsia"/>
                <w:b/>
                <w:bCs/>
              </w:rPr>
              <w:t>第十七條</w:t>
            </w:r>
          </w:p>
          <w:p w14:paraId="289AD6D5" w14:textId="09FF0F77"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醫師不宜以不正當方法，妨礙病人對其他醫師之信賴。</w:t>
            </w:r>
          </w:p>
        </w:tc>
        <w:tc>
          <w:tcPr>
            <w:tcW w:w="4365" w:type="dxa"/>
          </w:tcPr>
          <w:p w14:paraId="2C16FCAA" w14:textId="2C90B925"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p w14:paraId="1238A9A1" w14:textId="77777777" w:rsidR="00E52EA2" w:rsidRDefault="00E52EA2" w:rsidP="00E52EA2">
            <w:pPr>
              <w:rPr>
                <w:rFonts w:ascii="標楷體" w:eastAsia="標楷體" w:hAnsi="標楷體"/>
              </w:rPr>
            </w:pPr>
          </w:p>
          <w:p w14:paraId="7A4C56D7" w14:textId="22D037C4" w:rsidR="00E52EA2" w:rsidRDefault="00E52EA2" w:rsidP="00E52EA2">
            <w:pPr>
              <w:rPr>
                <w:rFonts w:ascii="標楷體" w:eastAsia="標楷體" w:hAnsi="標楷體"/>
              </w:rPr>
            </w:pPr>
          </w:p>
        </w:tc>
      </w:tr>
      <w:tr w:rsidR="00E52EA2" w14:paraId="69F3B30A" w14:textId="77777777" w:rsidTr="00E52EA2">
        <w:tc>
          <w:tcPr>
            <w:tcW w:w="5529" w:type="dxa"/>
          </w:tcPr>
          <w:p w14:paraId="105033A5" w14:textId="4667402A"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二十一</w:t>
            </w:r>
            <w:r>
              <w:rPr>
                <w:rFonts w:ascii="標楷體" w:eastAsia="標楷體" w:hAnsi="標楷體" w:hint="eastAsia"/>
                <w:b/>
                <w:bCs/>
              </w:rPr>
              <w:t>條</w:t>
            </w:r>
          </w:p>
          <w:p w14:paraId="1E0787FA" w14:textId="6FD9FF21"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知悉其他醫師有違反本規範等不符專業素養行為</w:t>
            </w:r>
            <w:r w:rsidRPr="006C5B30">
              <w:rPr>
                <w:rFonts w:ascii="標楷體" w:eastAsia="標楷體" w:hAnsi="標楷體" w:hint="eastAsia"/>
              </w:rPr>
              <w:lastRenderedPageBreak/>
              <w:t>或其在人格或能力上有缺失、或從事造假或其他不正當行為之具體事證時，宜報告其所屬之醫師公會。</w:t>
            </w:r>
          </w:p>
        </w:tc>
        <w:tc>
          <w:tcPr>
            <w:tcW w:w="5529" w:type="dxa"/>
          </w:tcPr>
          <w:p w14:paraId="53EAD5C3" w14:textId="051BFEB8" w:rsidR="00E52EA2" w:rsidRDefault="00E52EA2" w:rsidP="00E52EA2">
            <w:pPr>
              <w:rPr>
                <w:rFonts w:ascii="標楷體" w:eastAsia="標楷體" w:hAnsi="標楷體"/>
                <w:b/>
                <w:bCs/>
              </w:rPr>
            </w:pPr>
            <w:r>
              <w:rPr>
                <w:rFonts w:ascii="標楷體" w:eastAsia="標楷體" w:hAnsi="標楷體" w:hint="eastAsia"/>
                <w:b/>
                <w:bCs/>
              </w:rPr>
              <w:lastRenderedPageBreak/>
              <w:t>第十八條</w:t>
            </w:r>
          </w:p>
          <w:p w14:paraId="5F689D2D" w14:textId="4D18ECA0"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知悉其他醫師有違反本規範等不符專業素養行為</w:t>
            </w:r>
            <w:r w:rsidRPr="006C5B30">
              <w:rPr>
                <w:rFonts w:ascii="標楷體" w:eastAsia="標楷體" w:hAnsi="標楷體" w:hint="eastAsia"/>
              </w:rPr>
              <w:lastRenderedPageBreak/>
              <w:t>或其在人格或能力上有缺失、或從事造假或其他不正當行為之具體事證時，宜報告其所屬之醫師公會。</w:t>
            </w:r>
          </w:p>
        </w:tc>
        <w:tc>
          <w:tcPr>
            <w:tcW w:w="4365" w:type="dxa"/>
          </w:tcPr>
          <w:p w14:paraId="258E94EB" w14:textId="471B933D" w:rsidR="00E52EA2" w:rsidRDefault="00004C49" w:rsidP="00E52EA2">
            <w:pPr>
              <w:rPr>
                <w:rFonts w:ascii="標楷體" w:eastAsia="標楷體" w:hAnsi="標楷體"/>
              </w:rPr>
            </w:pPr>
            <w:proofErr w:type="gramStart"/>
            <w:r>
              <w:rPr>
                <w:rFonts w:ascii="標楷體" w:eastAsia="標楷體" w:hAnsi="標楷體" w:hint="eastAsia"/>
              </w:rPr>
              <w:lastRenderedPageBreak/>
              <w:t>條號修正</w:t>
            </w:r>
            <w:proofErr w:type="gramEnd"/>
            <w:r w:rsidR="00CB46EA">
              <w:rPr>
                <w:rFonts w:ascii="標楷體" w:eastAsia="標楷體" w:hAnsi="標楷體" w:hint="eastAsia"/>
              </w:rPr>
              <w:t>。</w:t>
            </w:r>
          </w:p>
        </w:tc>
      </w:tr>
      <w:tr w:rsidR="00E52EA2" w14:paraId="56D04FE6" w14:textId="77777777" w:rsidTr="00E52EA2">
        <w:tc>
          <w:tcPr>
            <w:tcW w:w="5529" w:type="dxa"/>
          </w:tcPr>
          <w:p w14:paraId="45866F96" w14:textId="43850A23" w:rsidR="00E52EA2" w:rsidRPr="00370A3D" w:rsidRDefault="00E52EA2" w:rsidP="00E52EA2">
            <w:pPr>
              <w:rPr>
                <w:rFonts w:ascii="標楷體" w:eastAsia="標楷體" w:hAnsi="標楷體"/>
                <w:b/>
                <w:bCs/>
              </w:rPr>
            </w:pPr>
            <w:r w:rsidRPr="00370A3D">
              <w:rPr>
                <w:rFonts w:ascii="標楷體" w:eastAsia="標楷體" w:hAnsi="標楷體" w:hint="eastAsia"/>
                <w:b/>
                <w:bCs/>
              </w:rPr>
              <w:t>第</w:t>
            </w:r>
            <w:r w:rsidRPr="00370A3D">
              <w:rPr>
                <w:rFonts w:ascii="標楷體" w:eastAsia="標楷體" w:hAnsi="標楷體" w:hint="eastAsia"/>
                <w:b/>
                <w:bCs/>
                <w:color w:val="FF0000"/>
                <w:u w:val="single"/>
              </w:rPr>
              <w:t>二十二</w:t>
            </w:r>
            <w:r w:rsidRPr="00370A3D">
              <w:rPr>
                <w:rFonts w:ascii="標楷體" w:eastAsia="標楷體" w:hAnsi="標楷體" w:hint="eastAsia"/>
                <w:b/>
                <w:bCs/>
              </w:rPr>
              <w:t>條</w:t>
            </w:r>
          </w:p>
          <w:p w14:paraId="4B944599" w14:textId="51739503" w:rsidR="00E52EA2" w:rsidRPr="00370A3D" w:rsidRDefault="00E52EA2" w:rsidP="00E52EA2">
            <w:pPr>
              <w:rPr>
                <w:rFonts w:ascii="標楷體" w:eastAsia="標楷體" w:hAnsi="標楷體" w:hint="eastAsia"/>
                <w:b/>
                <w:bCs/>
              </w:rPr>
            </w:pPr>
            <w:r w:rsidRPr="00370A3D">
              <w:rPr>
                <w:rFonts w:ascii="標楷體" w:eastAsia="標楷體" w:hAnsi="標楷體" w:hint="eastAsia"/>
                <w:b/>
                <w:bCs/>
              </w:rPr>
              <w:t xml:space="preserve">  </w:t>
            </w:r>
            <w:r w:rsidRPr="00370A3D">
              <w:rPr>
                <w:rFonts w:ascii="標楷體" w:eastAsia="標楷體" w:hAnsi="標楷體" w:hint="eastAsia"/>
              </w:rPr>
              <w:t>醫師</w:t>
            </w:r>
            <w:proofErr w:type="gramStart"/>
            <w:r w:rsidRPr="00370A3D">
              <w:rPr>
                <w:rFonts w:ascii="標楷體" w:eastAsia="標楷體" w:hAnsi="標楷體" w:hint="eastAsia"/>
              </w:rPr>
              <w:t>相互間所生</w:t>
            </w:r>
            <w:proofErr w:type="gramEnd"/>
            <w:r w:rsidRPr="00370A3D">
              <w:rPr>
                <w:rFonts w:ascii="標楷體" w:eastAsia="標楷體" w:hAnsi="標楷體" w:hint="eastAsia"/>
              </w:rPr>
              <w:t>之爭議，應向所屬醫師公會請求調處。</w:t>
            </w:r>
          </w:p>
        </w:tc>
        <w:tc>
          <w:tcPr>
            <w:tcW w:w="5529" w:type="dxa"/>
          </w:tcPr>
          <w:p w14:paraId="6FC35EA5" w14:textId="21F83EF7" w:rsidR="00E52EA2" w:rsidRPr="00370A3D" w:rsidRDefault="00E52EA2" w:rsidP="00E52EA2">
            <w:pPr>
              <w:rPr>
                <w:rFonts w:ascii="標楷體" w:eastAsia="標楷體" w:hAnsi="標楷體"/>
                <w:b/>
                <w:bCs/>
              </w:rPr>
            </w:pPr>
            <w:r w:rsidRPr="00370A3D">
              <w:rPr>
                <w:rFonts w:ascii="標楷體" w:eastAsia="標楷體" w:hAnsi="標楷體" w:hint="eastAsia"/>
                <w:b/>
                <w:bCs/>
              </w:rPr>
              <w:t>第十九條</w:t>
            </w:r>
          </w:p>
          <w:p w14:paraId="3E6E7986" w14:textId="33C6F815" w:rsidR="00E52EA2" w:rsidRPr="00370A3D" w:rsidRDefault="00E52EA2" w:rsidP="00E52EA2">
            <w:pPr>
              <w:rPr>
                <w:rFonts w:ascii="標楷體" w:eastAsia="標楷體" w:hAnsi="標楷體"/>
              </w:rPr>
            </w:pPr>
            <w:r w:rsidRPr="00370A3D">
              <w:rPr>
                <w:rFonts w:ascii="標楷體" w:eastAsia="標楷體" w:hAnsi="標楷體" w:hint="eastAsia"/>
                <w:b/>
                <w:bCs/>
              </w:rPr>
              <w:t xml:space="preserve">  </w:t>
            </w:r>
            <w:r w:rsidRPr="00370A3D">
              <w:rPr>
                <w:rFonts w:ascii="標楷體" w:eastAsia="標楷體" w:hAnsi="標楷體" w:hint="eastAsia"/>
              </w:rPr>
              <w:t>醫師</w:t>
            </w:r>
            <w:proofErr w:type="gramStart"/>
            <w:r w:rsidRPr="00370A3D">
              <w:rPr>
                <w:rFonts w:ascii="標楷體" w:eastAsia="標楷體" w:hAnsi="標楷體" w:hint="eastAsia"/>
              </w:rPr>
              <w:t>相互間所生</w:t>
            </w:r>
            <w:proofErr w:type="gramEnd"/>
            <w:r w:rsidRPr="00370A3D">
              <w:rPr>
                <w:rFonts w:ascii="標楷體" w:eastAsia="標楷體" w:hAnsi="標楷體" w:hint="eastAsia"/>
              </w:rPr>
              <w:t>之爭議，應向所屬醫師公會請求調處。</w:t>
            </w:r>
          </w:p>
        </w:tc>
        <w:tc>
          <w:tcPr>
            <w:tcW w:w="4365" w:type="dxa"/>
          </w:tcPr>
          <w:p w14:paraId="31F67416" w14:textId="07EC59FD"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76003DD9" w14:textId="77777777" w:rsidTr="00E52EA2">
        <w:tc>
          <w:tcPr>
            <w:tcW w:w="15423" w:type="dxa"/>
            <w:gridSpan w:val="3"/>
          </w:tcPr>
          <w:p w14:paraId="79FCE593" w14:textId="151C6698" w:rsidR="00E52EA2" w:rsidRPr="00A16C5E" w:rsidRDefault="00E52EA2" w:rsidP="00E52EA2">
            <w:pPr>
              <w:jc w:val="center"/>
              <w:rPr>
                <w:rFonts w:ascii="標楷體" w:eastAsia="標楷體" w:hAnsi="標楷體"/>
                <w:b/>
                <w:bCs/>
                <w:u w:val="single"/>
              </w:rPr>
            </w:pPr>
            <w:r>
              <w:rPr>
                <w:rFonts w:ascii="標楷體" w:eastAsia="標楷體" w:hAnsi="標楷體" w:hint="eastAsia"/>
                <w:b/>
                <w:bCs/>
              </w:rPr>
              <w:t>第五章 紀律</w:t>
            </w:r>
          </w:p>
        </w:tc>
      </w:tr>
      <w:tr w:rsidR="00E52EA2" w14:paraId="0744ADA7" w14:textId="77777777" w:rsidTr="00E52EA2">
        <w:tc>
          <w:tcPr>
            <w:tcW w:w="5529" w:type="dxa"/>
          </w:tcPr>
          <w:p w14:paraId="1CF6FDB9" w14:textId="17055255"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三</w:t>
            </w:r>
            <w:r>
              <w:rPr>
                <w:rFonts w:ascii="標楷體" w:eastAsia="標楷體" w:hAnsi="標楷體" w:hint="eastAsia"/>
                <w:b/>
                <w:bCs/>
              </w:rPr>
              <w:t>條</w:t>
            </w:r>
          </w:p>
          <w:p w14:paraId="1878D34C" w14:textId="4A7058AE"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醫師個人之原因，進行醫療爭議訴訟時，應通知所屬醫師公會協助。</w:t>
            </w:r>
          </w:p>
        </w:tc>
        <w:tc>
          <w:tcPr>
            <w:tcW w:w="5529" w:type="dxa"/>
          </w:tcPr>
          <w:p w14:paraId="63D70B3D" w14:textId="7FF5EC57" w:rsidR="00E52EA2" w:rsidRDefault="00E52EA2" w:rsidP="00E52EA2">
            <w:pPr>
              <w:rPr>
                <w:rFonts w:ascii="標楷體" w:eastAsia="標楷體" w:hAnsi="標楷體"/>
                <w:b/>
                <w:bCs/>
              </w:rPr>
            </w:pPr>
            <w:r>
              <w:rPr>
                <w:rFonts w:ascii="標楷體" w:eastAsia="標楷體" w:hAnsi="標楷體" w:hint="eastAsia"/>
                <w:b/>
                <w:bCs/>
              </w:rPr>
              <w:t>第二十條</w:t>
            </w:r>
          </w:p>
          <w:p w14:paraId="04196D7C" w14:textId="00CC1AF9"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醫師個人之原因，進行醫療爭議訴訟時，應通知所屬醫師公會協助。</w:t>
            </w:r>
          </w:p>
        </w:tc>
        <w:tc>
          <w:tcPr>
            <w:tcW w:w="4365" w:type="dxa"/>
          </w:tcPr>
          <w:p w14:paraId="6B611A8E" w14:textId="1144F5B0"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44640EAB" w14:textId="77777777" w:rsidTr="00E52EA2">
        <w:tc>
          <w:tcPr>
            <w:tcW w:w="5529" w:type="dxa"/>
          </w:tcPr>
          <w:p w14:paraId="50573765" w14:textId="635412B8"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四</w:t>
            </w:r>
            <w:r>
              <w:rPr>
                <w:rFonts w:ascii="標楷體" w:eastAsia="標楷體" w:hAnsi="標楷體" w:hint="eastAsia"/>
                <w:b/>
                <w:bCs/>
              </w:rPr>
              <w:t>條</w:t>
            </w:r>
          </w:p>
          <w:p w14:paraId="60A80397" w14:textId="3CF50624"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醫師不應容留未具醫師資格人員為病人診療或處方。</w:t>
            </w:r>
          </w:p>
        </w:tc>
        <w:tc>
          <w:tcPr>
            <w:tcW w:w="5529" w:type="dxa"/>
          </w:tcPr>
          <w:p w14:paraId="07DF56EE" w14:textId="6E4ED0AA" w:rsidR="00E52EA2" w:rsidRDefault="00E52EA2" w:rsidP="00E52EA2">
            <w:pPr>
              <w:rPr>
                <w:rFonts w:ascii="標楷體" w:eastAsia="標楷體" w:hAnsi="標楷體"/>
                <w:b/>
                <w:bCs/>
              </w:rPr>
            </w:pPr>
            <w:r>
              <w:rPr>
                <w:rFonts w:ascii="標楷體" w:eastAsia="標楷體" w:hAnsi="標楷體" w:hint="eastAsia"/>
                <w:b/>
                <w:bCs/>
              </w:rPr>
              <w:t>第二十一條</w:t>
            </w:r>
          </w:p>
          <w:p w14:paraId="11C67884" w14:textId="0ABEBA94"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醫師不應容留未具醫師資格人員為病人診療或處方。</w:t>
            </w:r>
          </w:p>
        </w:tc>
        <w:tc>
          <w:tcPr>
            <w:tcW w:w="4365" w:type="dxa"/>
          </w:tcPr>
          <w:p w14:paraId="4D9ABD7C" w14:textId="1D920BF3"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157D1A7D" w14:textId="77777777" w:rsidTr="00E52EA2">
        <w:tc>
          <w:tcPr>
            <w:tcW w:w="5529" w:type="dxa"/>
          </w:tcPr>
          <w:p w14:paraId="77908D55" w14:textId="2AEEC698"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五</w:t>
            </w:r>
            <w:r>
              <w:rPr>
                <w:rFonts w:ascii="標楷體" w:eastAsia="標楷體" w:hAnsi="標楷體" w:hint="eastAsia"/>
                <w:b/>
                <w:bCs/>
              </w:rPr>
              <w:t>條</w:t>
            </w:r>
          </w:p>
          <w:p w14:paraId="684D940E" w14:textId="7F8AE585"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醫師不應將醫師證書、</w:t>
            </w:r>
            <w:proofErr w:type="gramStart"/>
            <w:r w:rsidRPr="006C5B30">
              <w:rPr>
                <w:rFonts w:ascii="標楷體" w:eastAsia="標楷體" w:hAnsi="標楷體" w:hint="eastAsia"/>
              </w:rPr>
              <w:t>會員章證或</w:t>
            </w:r>
            <w:proofErr w:type="gramEnd"/>
            <w:r w:rsidRPr="006C5B30">
              <w:rPr>
                <w:rFonts w:ascii="標楷體" w:eastAsia="標楷體" w:hAnsi="標楷體" w:hint="eastAsia"/>
              </w:rPr>
              <w:t>標誌提供他人使用。</w:t>
            </w:r>
          </w:p>
        </w:tc>
        <w:tc>
          <w:tcPr>
            <w:tcW w:w="5529" w:type="dxa"/>
          </w:tcPr>
          <w:p w14:paraId="2B8168F2" w14:textId="289E9F2F" w:rsidR="00E52EA2" w:rsidRDefault="00E52EA2" w:rsidP="00E52EA2">
            <w:pPr>
              <w:rPr>
                <w:rFonts w:ascii="標楷體" w:eastAsia="標楷體" w:hAnsi="標楷體"/>
                <w:b/>
                <w:bCs/>
              </w:rPr>
            </w:pPr>
            <w:r>
              <w:rPr>
                <w:rFonts w:ascii="標楷體" w:eastAsia="標楷體" w:hAnsi="標楷體" w:hint="eastAsia"/>
                <w:b/>
                <w:bCs/>
              </w:rPr>
              <w:t>第二十二條</w:t>
            </w:r>
          </w:p>
          <w:p w14:paraId="4240A9A3" w14:textId="48CFB64A"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醫師不應將醫師證書、</w:t>
            </w:r>
            <w:proofErr w:type="gramStart"/>
            <w:r w:rsidRPr="006C5B30">
              <w:rPr>
                <w:rFonts w:ascii="標楷體" w:eastAsia="標楷體" w:hAnsi="標楷體" w:hint="eastAsia"/>
              </w:rPr>
              <w:t>會員章證或</w:t>
            </w:r>
            <w:proofErr w:type="gramEnd"/>
            <w:r w:rsidRPr="006C5B30">
              <w:rPr>
                <w:rFonts w:ascii="標楷體" w:eastAsia="標楷體" w:hAnsi="標楷體" w:hint="eastAsia"/>
              </w:rPr>
              <w:t>標誌提供他人使用。</w:t>
            </w:r>
          </w:p>
        </w:tc>
        <w:tc>
          <w:tcPr>
            <w:tcW w:w="4365" w:type="dxa"/>
          </w:tcPr>
          <w:p w14:paraId="56F87A6A" w14:textId="06E126CC"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28AEF67E" w14:textId="77777777" w:rsidTr="00E52EA2">
        <w:tc>
          <w:tcPr>
            <w:tcW w:w="5529" w:type="dxa"/>
          </w:tcPr>
          <w:p w14:paraId="055FF877" w14:textId="5462EF84"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六</w:t>
            </w:r>
            <w:r>
              <w:rPr>
                <w:rFonts w:ascii="標楷體" w:eastAsia="標楷體" w:hAnsi="標楷體" w:hint="eastAsia"/>
                <w:b/>
                <w:bCs/>
              </w:rPr>
              <w:t>條</w:t>
            </w:r>
          </w:p>
          <w:p w14:paraId="42778893" w14:textId="4DCBA820"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370A3D">
              <w:rPr>
                <w:rFonts w:ascii="標楷體" w:eastAsia="標楷體" w:hAnsi="標楷體" w:hint="eastAsia"/>
              </w:rPr>
              <w:t>醫師診治病人不得向病人或其家屬索取或收受不當利益。</w:t>
            </w:r>
          </w:p>
        </w:tc>
        <w:tc>
          <w:tcPr>
            <w:tcW w:w="5529" w:type="dxa"/>
          </w:tcPr>
          <w:p w14:paraId="51F99DD5" w14:textId="0335CFF4" w:rsidR="00E52EA2" w:rsidRPr="00370A3D" w:rsidRDefault="00E52EA2" w:rsidP="00E52EA2">
            <w:pPr>
              <w:rPr>
                <w:rFonts w:ascii="標楷體" w:eastAsia="標楷體" w:hAnsi="標楷體"/>
                <w:b/>
                <w:bCs/>
              </w:rPr>
            </w:pPr>
            <w:r w:rsidRPr="00370A3D">
              <w:rPr>
                <w:rFonts w:ascii="標楷體" w:eastAsia="標楷體" w:hAnsi="標楷體" w:hint="eastAsia"/>
                <w:b/>
                <w:bCs/>
              </w:rPr>
              <w:t>第二十三條</w:t>
            </w:r>
          </w:p>
          <w:p w14:paraId="7D9DFE01" w14:textId="2C1052EF" w:rsidR="00E52EA2" w:rsidRPr="00370A3D" w:rsidRDefault="00E52EA2" w:rsidP="00E52EA2">
            <w:pPr>
              <w:rPr>
                <w:rFonts w:ascii="標楷體" w:eastAsia="標楷體" w:hAnsi="標楷體"/>
              </w:rPr>
            </w:pPr>
            <w:r w:rsidRPr="00370A3D">
              <w:rPr>
                <w:rFonts w:ascii="標楷體" w:eastAsia="標楷體" w:hAnsi="標楷體" w:hint="eastAsia"/>
                <w:b/>
                <w:bCs/>
              </w:rPr>
              <w:t xml:space="preserve">  </w:t>
            </w:r>
            <w:r w:rsidRPr="00370A3D">
              <w:rPr>
                <w:rFonts w:ascii="標楷體" w:eastAsia="標楷體" w:hAnsi="標楷體" w:hint="eastAsia"/>
              </w:rPr>
              <w:t>醫師診治病人不得向病人或其家屬索取或收受不當利益。</w:t>
            </w:r>
          </w:p>
        </w:tc>
        <w:tc>
          <w:tcPr>
            <w:tcW w:w="4365" w:type="dxa"/>
          </w:tcPr>
          <w:p w14:paraId="275CA83D" w14:textId="069A1876"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0178D854" w14:textId="77777777" w:rsidTr="00E52EA2">
        <w:tc>
          <w:tcPr>
            <w:tcW w:w="5529" w:type="dxa"/>
          </w:tcPr>
          <w:p w14:paraId="63F140E8" w14:textId="29DD8E58"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七</w:t>
            </w:r>
            <w:r>
              <w:rPr>
                <w:rFonts w:ascii="標楷體" w:eastAsia="標楷體" w:hAnsi="標楷體" w:hint="eastAsia"/>
                <w:b/>
                <w:bCs/>
              </w:rPr>
              <w:t>條</w:t>
            </w:r>
          </w:p>
          <w:p w14:paraId="3953F426" w14:textId="77777777" w:rsidR="00E52EA2" w:rsidRPr="00370A3D" w:rsidRDefault="00E52EA2" w:rsidP="00E52EA2">
            <w:pPr>
              <w:rPr>
                <w:rFonts w:ascii="標楷體" w:eastAsia="標楷體" w:hAnsi="標楷體"/>
              </w:rPr>
            </w:pPr>
            <w:r>
              <w:rPr>
                <w:rFonts w:ascii="標楷體" w:eastAsia="標楷體" w:hAnsi="標楷體" w:hint="eastAsia"/>
                <w:b/>
                <w:bCs/>
              </w:rPr>
              <w:t xml:space="preserve">  </w:t>
            </w:r>
            <w:r w:rsidRPr="00370A3D">
              <w:rPr>
                <w:rFonts w:ascii="標楷體" w:eastAsia="標楷體" w:hAnsi="標楷體" w:hint="eastAsia"/>
              </w:rPr>
              <w:t>醫師與廠商互動時，應遵守中央衛生主管機關公告之「醫師與廠商間關係守則」。</w:t>
            </w:r>
          </w:p>
          <w:p w14:paraId="64CA36E9" w14:textId="77777777" w:rsidR="00E52EA2" w:rsidRPr="00370A3D" w:rsidRDefault="00E52EA2" w:rsidP="00E52EA2">
            <w:pPr>
              <w:rPr>
                <w:rFonts w:ascii="標楷體" w:eastAsia="標楷體" w:hAnsi="標楷體"/>
              </w:rPr>
            </w:pPr>
            <w:r w:rsidRPr="00370A3D">
              <w:rPr>
                <w:rFonts w:ascii="標楷體" w:eastAsia="標楷體" w:hAnsi="標楷體" w:hint="eastAsia"/>
              </w:rPr>
              <w:t xml:space="preserve">  醫師不得讓陪同者接受廠商不正當招待。</w:t>
            </w:r>
          </w:p>
          <w:p w14:paraId="0C0AB0F6" w14:textId="3CA97212" w:rsidR="00E52EA2" w:rsidRDefault="00E52EA2" w:rsidP="00E52EA2">
            <w:pPr>
              <w:rPr>
                <w:rFonts w:ascii="標楷體" w:eastAsia="標楷體" w:hAnsi="標楷體" w:hint="eastAsia"/>
                <w:b/>
                <w:bCs/>
              </w:rPr>
            </w:pPr>
            <w:r w:rsidRPr="00370A3D">
              <w:rPr>
                <w:rFonts w:ascii="標楷體" w:eastAsia="標楷體" w:hAnsi="標楷體" w:hint="eastAsia"/>
              </w:rPr>
              <w:t xml:space="preserve">  醫師接受廠商贈品，應符合地方習俗，不應超出當地送禮標準且無涉醫師執業行為。</w:t>
            </w:r>
          </w:p>
        </w:tc>
        <w:tc>
          <w:tcPr>
            <w:tcW w:w="5529" w:type="dxa"/>
          </w:tcPr>
          <w:p w14:paraId="05F7CBA0" w14:textId="7EBF4D70" w:rsidR="00E52EA2" w:rsidRPr="00370A3D" w:rsidRDefault="00E52EA2" w:rsidP="00E52EA2">
            <w:pPr>
              <w:rPr>
                <w:rFonts w:ascii="標楷體" w:eastAsia="標楷體" w:hAnsi="標楷體"/>
                <w:b/>
                <w:bCs/>
              </w:rPr>
            </w:pPr>
            <w:r w:rsidRPr="00370A3D">
              <w:rPr>
                <w:rFonts w:ascii="標楷體" w:eastAsia="標楷體" w:hAnsi="標楷體" w:hint="eastAsia"/>
                <w:b/>
                <w:bCs/>
              </w:rPr>
              <w:t>第二十四條</w:t>
            </w:r>
          </w:p>
          <w:p w14:paraId="205520A4" w14:textId="77777777" w:rsidR="00E52EA2" w:rsidRPr="00370A3D" w:rsidRDefault="00E52EA2" w:rsidP="00E52EA2">
            <w:pPr>
              <w:rPr>
                <w:rFonts w:ascii="標楷體" w:eastAsia="標楷體" w:hAnsi="標楷體"/>
              </w:rPr>
            </w:pPr>
            <w:r w:rsidRPr="00370A3D">
              <w:rPr>
                <w:rFonts w:ascii="標楷體" w:eastAsia="標楷體" w:hAnsi="標楷體" w:hint="eastAsia"/>
                <w:b/>
                <w:bCs/>
              </w:rPr>
              <w:t xml:space="preserve">  </w:t>
            </w:r>
            <w:r w:rsidRPr="00370A3D">
              <w:rPr>
                <w:rFonts w:ascii="標楷體" w:eastAsia="標楷體" w:hAnsi="標楷體" w:hint="eastAsia"/>
              </w:rPr>
              <w:t>醫師與廠商互動時，應遵守中央衛生主管機關公告之「醫師與廠商間關係守則」。</w:t>
            </w:r>
          </w:p>
          <w:p w14:paraId="606899AD" w14:textId="77777777" w:rsidR="00E52EA2" w:rsidRPr="00370A3D" w:rsidRDefault="00E52EA2" w:rsidP="00E52EA2">
            <w:pPr>
              <w:rPr>
                <w:rFonts w:ascii="標楷體" w:eastAsia="標楷體" w:hAnsi="標楷體"/>
              </w:rPr>
            </w:pPr>
            <w:r w:rsidRPr="00370A3D">
              <w:rPr>
                <w:rFonts w:ascii="標楷體" w:eastAsia="標楷體" w:hAnsi="標楷體" w:hint="eastAsia"/>
              </w:rPr>
              <w:t xml:space="preserve">  醫師不得讓陪同者接受廠商不正當招待。</w:t>
            </w:r>
          </w:p>
          <w:p w14:paraId="26940F51" w14:textId="4C263C4F" w:rsidR="00E52EA2" w:rsidRPr="00370A3D" w:rsidRDefault="00E52EA2" w:rsidP="00E52EA2">
            <w:pPr>
              <w:rPr>
                <w:rFonts w:ascii="標楷體" w:eastAsia="標楷體" w:hAnsi="標楷體"/>
                <w:b/>
                <w:bCs/>
              </w:rPr>
            </w:pPr>
            <w:r w:rsidRPr="00370A3D">
              <w:rPr>
                <w:rFonts w:ascii="標楷體" w:eastAsia="標楷體" w:hAnsi="標楷體" w:hint="eastAsia"/>
              </w:rPr>
              <w:t xml:space="preserve">  醫師接受廠商贈品，應符合地方習俗，不應超出當地送禮標準且無涉醫師執業行為。</w:t>
            </w:r>
          </w:p>
        </w:tc>
        <w:tc>
          <w:tcPr>
            <w:tcW w:w="4365" w:type="dxa"/>
          </w:tcPr>
          <w:p w14:paraId="72033E45" w14:textId="60A90AC2" w:rsidR="00E52EA2" w:rsidRPr="00032DE3" w:rsidRDefault="00004C49" w:rsidP="00E52EA2">
            <w:pPr>
              <w:pStyle w:val="aa"/>
              <w:rPr>
                <w:rFonts w:ascii="Trebuchet MS" w:eastAsia="標楷體" w:hAnsi="Trebuchet MS"/>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2D50E952" w14:textId="77777777" w:rsidTr="00E52EA2">
        <w:tc>
          <w:tcPr>
            <w:tcW w:w="5529" w:type="dxa"/>
          </w:tcPr>
          <w:p w14:paraId="6D413372" w14:textId="3087A235" w:rsidR="00E52EA2" w:rsidRDefault="00E52EA2" w:rsidP="00E52EA2">
            <w:pPr>
              <w:rPr>
                <w:rFonts w:ascii="標楷體" w:eastAsia="標楷體" w:hAnsi="標楷體"/>
                <w:b/>
                <w:bCs/>
              </w:rPr>
            </w:pPr>
            <w:r>
              <w:rPr>
                <w:rFonts w:ascii="標楷體" w:eastAsia="標楷體" w:hAnsi="標楷體" w:hint="eastAsia"/>
                <w:b/>
                <w:bCs/>
              </w:rPr>
              <w:lastRenderedPageBreak/>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八</w:t>
            </w:r>
            <w:r>
              <w:rPr>
                <w:rFonts w:ascii="標楷體" w:eastAsia="標楷體" w:hAnsi="標楷體" w:hint="eastAsia"/>
                <w:b/>
                <w:bCs/>
              </w:rPr>
              <w:t>條</w:t>
            </w:r>
          </w:p>
          <w:p w14:paraId="7E618177" w14:textId="795F8516" w:rsidR="00E52EA2" w:rsidRDefault="00E52EA2" w:rsidP="00E52EA2">
            <w:pPr>
              <w:rPr>
                <w:rFonts w:ascii="標楷體" w:eastAsia="標楷體" w:hAnsi="標楷體" w:hint="eastAsia"/>
                <w:b/>
                <w:bCs/>
              </w:rPr>
            </w:pPr>
            <w:r>
              <w:rPr>
                <w:rFonts w:ascii="標楷體" w:eastAsia="標楷體" w:hAnsi="標楷體" w:hint="eastAsia"/>
                <w:b/>
                <w:bCs/>
              </w:rPr>
              <w:t xml:space="preserve">  </w:t>
            </w:r>
            <w:r w:rsidRPr="00370A3D">
              <w:rPr>
                <w:rFonts w:ascii="標楷體" w:eastAsia="標楷體" w:hAnsi="標楷體" w:hint="eastAsia"/>
              </w:rPr>
              <w:t>醫師不以誇大不實之廣告或不正當之方法招攬病人。</w:t>
            </w:r>
          </w:p>
        </w:tc>
        <w:tc>
          <w:tcPr>
            <w:tcW w:w="5529" w:type="dxa"/>
          </w:tcPr>
          <w:p w14:paraId="66EEFBC4" w14:textId="113376CE" w:rsidR="00E52EA2" w:rsidRPr="00370A3D" w:rsidRDefault="00E52EA2" w:rsidP="00E52EA2">
            <w:pPr>
              <w:rPr>
                <w:rFonts w:ascii="標楷體" w:eastAsia="標楷體" w:hAnsi="標楷體"/>
                <w:b/>
                <w:bCs/>
              </w:rPr>
            </w:pPr>
            <w:r w:rsidRPr="00370A3D">
              <w:rPr>
                <w:rFonts w:ascii="標楷體" w:eastAsia="標楷體" w:hAnsi="標楷體" w:hint="eastAsia"/>
                <w:b/>
                <w:bCs/>
              </w:rPr>
              <w:t>第二十五條</w:t>
            </w:r>
          </w:p>
          <w:p w14:paraId="07B5BD12" w14:textId="3AF9268C" w:rsidR="00E52EA2" w:rsidRPr="00370A3D" w:rsidRDefault="00E52EA2" w:rsidP="00E52EA2">
            <w:pPr>
              <w:rPr>
                <w:rFonts w:ascii="標楷體" w:eastAsia="標楷體" w:hAnsi="標楷體"/>
              </w:rPr>
            </w:pPr>
            <w:r w:rsidRPr="00370A3D">
              <w:rPr>
                <w:rFonts w:ascii="標楷體" w:eastAsia="標楷體" w:hAnsi="標楷體" w:hint="eastAsia"/>
                <w:b/>
                <w:bCs/>
              </w:rPr>
              <w:t xml:space="preserve">  </w:t>
            </w:r>
            <w:r w:rsidRPr="00370A3D">
              <w:rPr>
                <w:rFonts w:ascii="標楷體" w:eastAsia="標楷體" w:hAnsi="標楷體" w:hint="eastAsia"/>
              </w:rPr>
              <w:t>醫師不以誇大不實之廣告或不正當之方法招攬病人。</w:t>
            </w:r>
          </w:p>
        </w:tc>
        <w:tc>
          <w:tcPr>
            <w:tcW w:w="4365" w:type="dxa"/>
          </w:tcPr>
          <w:p w14:paraId="73B97881" w14:textId="500E8E8A"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7ACDAC94" w14:textId="77777777" w:rsidTr="00E52EA2">
        <w:tc>
          <w:tcPr>
            <w:tcW w:w="5529" w:type="dxa"/>
          </w:tcPr>
          <w:p w14:paraId="38630F52" w14:textId="1D82CB4E" w:rsidR="00E52EA2" w:rsidRDefault="00E52EA2" w:rsidP="00E52EA2">
            <w:pPr>
              <w:rPr>
                <w:rFonts w:ascii="標楷體" w:eastAsia="標楷體" w:hAnsi="標楷體"/>
                <w:b/>
                <w:bCs/>
              </w:rPr>
            </w:pPr>
            <w:r>
              <w:rPr>
                <w:rFonts w:ascii="標楷體" w:eastAsia="標楷體" w:hAnsi="標楷體" w:hint="eastAsia"/>
                <w:b/>
                <w:bCs/>
              </w:rPr>
              <w:t>第</w:t>
            </w:r>
            <w:r w:rsidRPr="00370A3D">
              <w:rPr>
                <w:rFonts w:ascii="標楷體" w:eastAsia="標楷體" w:hAnsi="標楷體" w:hint="eastAsia"/>
                <w:b/>
                <w:bCs/>
                <w:color w:val="FF0000"/>
                <w:u w:val="single"/>
              </w:rPr>
              <w:t>二十</w:t>
            </w:r>
            <w:r w:rsidRPr="00370A3D">
              <w:rPr>
                <w:rFonts w:ascii="標楷體" w:eastAsia="標楷體" w:hAnsi="標楷體" w:hint="eastAsia"/>
                <w:b/>
                <w:bCs/>
                <w:color w:val="FF0000"/>
                <w:u w:val="single"/>
              </w:rPr>
              <w:t>九</w:t>
            </w:r>
            <w:r>
              <w:rPr>
                <w:rFonts w:ascii="標楷體" w:eastAsia="標楷體" w:hAnsi="標楷體" w:hint="eastAsia"/>
                <w:b/>
                <w:bCs/>
              </w:rPr>
              <w:t>條</w:t>
            </w:r>
          </w:p>
          <w:p w14:paraId="4B4F9308" w14:textId="77777777"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醫師聘僱其他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事人員，應遴選品行端正者擔任之。</w:t>
            </w:r>
          </w:p>
          <w:p w14:paraId="00ED84BA" w14:textId="46C8765E" w:rsidR="00E52EA2" w:rsidRDefault="00E52EA2" w:rsidP="00E52EA2">
            <w:pPr>
              <w:rPr>
                <w:rFonts w:ascii="標楷體" w:eastAsia="標楷體" w:hAnsi="標楷體" w:hint="eastAsia"/>
                <w:b/>
                <w:bCs/>
              </w:rPr>
            </w:pPr>
            <w:r>
              <w:rPr>
                <w:rFonts w:ascii="標楷體" w:eastAsia="標楷體" w:hAnsi="標楷體" w:hint="eastAsia"/>
              </w:rPr>
              <w:t xml:space="preserve">  </w:t>
            </w:r>
            <w:r w:rsidRPr="006C5B30">
              <w:rPr>
                <w:rFonts w:ascii="標楷體" w:eastAsia="標楷體" w:hAnsi="標楷體" w:hint="eastAsia"/>
              </w:rPr>
              <w:t>醫師應負責督導所聘僱之人員不得有違法或不當之行為。</w:t>
            </w:r>
          </w:p>
        </w:tc>
        <w:tc>
          <w:tcPr>
            <w:tcW w:w="5529" w:type="dxa"/>
          </w:tcPr>
          <w:p w14:paraId="60A39998" w14:textId="7DB0C11E" w:rsidR="00E52EA2" w:rsidRDefault="00E52EA2" w:rsidP="00E52EA2">
            <w:pPr>
              <w:rPr>
                <w:rFonts w:ascii="標楷體" w:eastAsia="標楷體" w:hAnsi="標楷體"/>
                <w:b/>
                <w:bCs/>
              </w:rPr>
            </w:pPr>
            <w:r>
              <w:rPr>
                <w:rFonts w:ascii="標楷體" w:eastAsia="標楷體" w:hAnsi="標楷體" w:hint="eastAsia"/>
                <w:b/>
                <w:bCs/>
              </w:rPr>
              <w:t>第二十六條</w:t>
            </w:r>
          </w:p>
          <w:p w14:paraId="2DEC6507" w14:textId="77777777"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醫師聘僱其他</w:t>
            </w:r>
            <w:proofErr w:type="gramStart"/>
            <w:r w:rsidRPr="006C5B30">
              <w:rPr>
                <w:rFonts w:ascii="標楷體" w:eastAsia="標楷體" w:hAnsi="標楷體" w:hint="eastAsia"/>
              </w:rPr>
              <w:t>醫</w:t>
            </w:r>
            <w:proofErr w:type="gramEnd"/>
            <w:r w:rsidRPr="006C5B30">
              <w:rPr>
                <w:rFonts w:ascii="標楷體" w:eastAsia="標楷體" w:hAnsi="標楷體" w:hint="eastAsia"/>
              </w:rPr>
              <w:t>事人員，應遴選品行端正者擔任之。</w:t>
            </w:r>
          </w:p>
          <w:p w14:paraId="2949F055" w14:textId="6E5B206F" w:rsidR="00E52EA2" w:rsidRDefault="00E52EA2" w:rsidP="00E52EA2">
            <w:pPr>
              <w:rPr>
                <w:rFonts w:ascii="標楷體" w:eastAsia="標楷體" w:hAnsi="標楷體"/>
                <w:b/>
                <w:bCs/>
              </w:rPr>
            </w:pPr>
            <w:r>
              <w:rPr>
                <w:rFonts w:ascii="標楷體" w:eastAsia="標楷體" w:hAnsi="標楷體" w:hint="eastAsia"/>
              </w:rPr>
              <w:t xml:space="preserve">  </w:t>
            </w:r>
            <w:r w:rsidRPr="006C5B30">
              <w:rPr>
                <w:rFonts w:ascii="標楷體" w:eastAsia="標楷體" w:hAnsi="標楷體" w:hint="eastAsia"/>
              </w:rPr>
              <w:t>醫師應負責督導所聘僱之人員不得有違法或不當之行為。</w:t>
            </w:r>
          </w:p>
        </w:tc>
        <w:tc>
          <w:tcPr>
            <w:tcW w:w="4365" w:type="dxa"/>
          </w:tcPr>
          <w:p w14:paraId="4D8B79D5" w14:textId="597F2AB5" w:rsidR="00E52EA2" w:rsidRDefault="00004C49" w:rsidP="00E52EA2">
            <w:pPr>
              <w:rPr>
                <w:rFonts w:ascii="標楷體" w:eastAsia="標楷體" w:hAnsi="標楷體"/>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2022CC12" w14:textId="77777777" w:rsidTr="00E52EA2">
        <w:tc>
          <w:tcPr>
            <w:tcW w:w="5529" w:type="dxa"/>
          </w:tcPr>
          <w:p w14:paraId="49263C64" w14:textId="0003BC88" w:rsidR="00E52EA2" w:rsidRPr="00370A3D" w:rsidRDefault="00E52EA2" w:rsidP="00E52EA2">
            <w:pPr>
              <w:rPr>
                <w:rFonts w:ascii="標楷體" w:eastAsia="標楷體" w:hAnsi="標楷體"/>
                <w:b/>
                <w:bCs/>
              </w:rPr>
            </w:pPr>
            <w:r w:rsidRPr="00370A3D">
              <w:rPr>
                <w:rFonts w:ascii="標楷體" w:eastAsia="標楷體" w:hAnsi="標楷體" w:hint="eastAsia"/>
                <w:b/>
                <w:bCs/>
              </w:rPr>
              <w:t>第</w:t>
            </w:r>
            <w:r w:rsidRPr="00A7661D">
              <w:rPr>
                <w:rFonts w:ascii="標楷體" w:eastAsia="標楷體" w:hAnsi="標楷體" w:hint="eastAsia"/>
                <w:b/>
                <w:bCs/>
                <w:color w:val="FF0000"/>
                <w:u w:val="single"/>
              </w:rPr>
              <w:t>三</w:t>
            </w:r>
            <w:r w:rsidRPr="00A7661D">
              <w:rPr>
                <w:rFonts w:ascii="標楷體" w:eastAsia="標楷體" w:hAnsi="標楷體" w:hint="eastAsia"/>
                <w:b/>
                <w:bCs/>
                <w:color w:val="FF0000"/>
                <w:u w:val="single"/>
              </w:rPr>
              <w:t>十</w:t>
            </w:r>
            <w:r w:rsidRPr="00370A3D">
              <w:rPr>
                <w:rFonts w:ascii="標楷體" w:eastAsia="標楷體" w:hAnsi="標楷體" w:hint="eastAsia"/>
                <w:b/>
                <w:bCs/>
              </w:rPr>
              <w:t>條</w:t>
            </w:r>
          </w:p>
          <w:p w14:paraId="103B2147" w14:textId="5AE7A90F" w:rsidR="00E52EA2" w:rsidRPr="00370A3D" w:rsidRDefault="00E52EA2" w:rsidP="00E52EA2">
            <w:pPr>
              <w:rPr>
                <w:rFonts w:ascii="標楷體" w:eastAsia="標楷體" w:hAnsi="標楷體" w:hint="eastAsia"/>
                <w:b/>
                <w:bCs/>
              </w:rPr>
            </w:pPr>
            <w:r w:rsidRPr="00370A3D">
              <w:rPr>
                <w:rFonts w:ascii="標楷體" w:eastAsia="標楷體" w:hAnsi="標楷體" w:hint="eastAsia"/>
                <w:b/>
                <w:bCs/>
              </w:rPr>
              <w:t xml:space="preserve">  </w:t>
            </w:r>
            <w:r w:rsidRPr="00370A3D">
              <w:rPr>
                <w:rFonts w:ascii="標楷體" w:eastAsia="標楷體" w:hAnsi="標楷體" w:hint="eastAsia"/>
              </w:rPr>
              <w:t>醫師違反法令、醫師公約、醫師公會章程、或本規範者，除法令另有處罰規定者外，由所屬之醫師公會審議、處置。</w:t>
            </w:r>
          </w:p>
        </w:tc>
        <w:tc>
          <w:tcPr>
            <w:tcW w:w="5529" w:type="dxa"/>
          </w:tcPr>
          <w:p w14:paraId="63A13C1D" w14:textId="33098B8B" w:rsidR="00E52EA2" w:rsidRPr="00370A3D" w:rsidRDefault="00E52EA2" w:rsidP="00E52EA2">
            <w:pPr>
              <w:rPr>
                <w:rFonts w:ascii="標楷體" w:eastAsia="標楷體" w:hAnsi="標楷體"/>
                <w:b/>
                <w:bCs/>
              </w:rPr>
            </w:pPr>
            <w:r w:rsidRPr="00370A3D">
              <w:rPr>
                <w:rFonts w:ascii="標楷體" w:eastAsia="標楷體" w:hAnsi="標楷體" w:hint="eastAsia"/>
                <w:b/>
                <w:bCs/>
              </w:rPr>
              <w:t>第二十七條</w:t>
            </w:r>
          </w:p>
          <w:p w14:paraId="14DCC143" w14:textId="4768CFFF" w:rsidR="00E52EA2" w:rsidRPr="00370A3D" w:rsidRDefault="00E52EA2" w:rsidP="00E52EA2">
            <w:pPr>
              <w:rPr>
                <w:rFonts w:ascii="標楷體" w:eastAsia="標楷體" w:hAnsi="標楷體"/>
              </w:rPr>
            </w:pPr>
            <w:r w:rsidRPr="00370A3D">
              <w:rPr>
                <w:rFonts w:ascii="標楷體" w:eastAsia="標楷體" w:hAnsi="標楷體" w:hint="eastAsia"/>
                <w:b/>
                <w:bCs/>
              </w:rPr>
              <w:t xml:space="preserve">  </w:t>
            </w:r>
            <w:r w:rsidRPr="00370A3D">
              <w:rPr>
                <w:rFonts w:ascii="標楷體" w:eastAsia="標楷體" w:hAnsi="標楷體" w:hint="eastAsia"/>
              </w:rPr>
              <w:t>醫師違反法令、醫師公約、醫師公會章程、或本規範者，除法令另有處罰規定者外，由所屬之醫師公會審議、處置。</w:t>
            </w:r>
          </w:p>
        </w:tc>
        <w:tc>
          <w:tcPr>
            <w:tcW w:w="4365" w:type="dxa"/>
          </w:tcPr>
          <w:p w14:paraId="2F8F1B9B" w14:textId="7E965524" w:rsidR="00E52EA2" w:rsidRPr="00D56A7C" w:rsidRDefault="00004C49" w:rsidP="00004C49">
            <w:pPr>
              <w:rPr>
                <w:rFonts w:ascii="標楷體" w:eastAsia="標楷體" w:hAnsi="標楷體" w:hint="eastAsia"/>
                <w:color w:val="FF0000"/>
              </w:rPr>
            </w:pPr>
            <w:proofErr w:type="gramStart"/>
            <w:r>
              <w:rPr>
                <w:rFonts w:ascii="標楷體" w:eastAsia="標楷體" w:hAnsi="標楷體" w:hint="eastAsia"/>
              </w:rPr>
              <w:t>條號修正</w:t>
            </w:r>
            <w:proofErr w:type="gramEnd"/>
            <w:r w:rsidR="00CB46EA">
              <w:rPr>
                <w:rFonts w:ascii="標楷體" w:eastAsia="標楷體" w:hAnsi="標楷體" w:hint="eastAsia"/>
              </w:rPr>
              <w:t>。</w:t>
            </w:r>
          </w:p>
        </w:tc>
      </w:tr>
      <w:tr w:rsidR="00E52EA2" w14:paraId="7FA053CF" w14:textId="77777777" w:rsidTr="00E52EA2">
        <w:tc>
          <w:tcPr>
            <w:tcW w:w="15423" w:type="dxa"/>
            <w:gridSpan w:val="3"/>
          </w:tcPr>
          <w:p w14:paraId="03160A93" w14:textId="365A9525" w:rsidR="00E52EA2" w:rsidRPr="00004C49" w:rsidRDefault="00E52EA2" w:rsidP="00E52EA2">
            <w:pPr>
              <w:jc w:val="center"/>
              <w:rPr>
                <w:rFonts w:ascii="標楷體" w:eastAsia="標楷體" w:hAnsi="標楷體" w:hint="eastAsia"/>
                <w:b/>
                <w:bCs/>
                <w:color w:val="FF0000"/>
              </w:rPr>
            </w:pPr>
            <w:r w:rsidRPr="00004C49">
              <w:rPr>
                <w:rFonts w:ascii="標楷體" w:eastAsia="標楷體" w:hAnsi="標楷體" w:hint="eastAsia"/>
                <w:b/>
                <w:bCs/>
                <w:color w:val="000000" w:themeColor="text1"/>
              </w:rPr>
              <w:t>第六章 附則</w:t>
            </w:r>
          </w:p>
        </w:tc>
      </w:tr>
      <w:tr w:rsidR="00E52EA2" w14:paraId="69DAC2E1" w14:textId="77777777" w:rsidTr="00CF18E7">
        <w:trPr>
          <w:trHeight w:val="1185"/>
        </w:trPr>
        <w:tc>
          <w:tcPr>
            <w:tcW w:w="5529" w:type="dxa"/>
          </w:tcPr>
          <w:p w14:paraId="7B960543" w14:textId="77777777" w:rsidR="00E52EA2" w:rsidRPr="00370A3D" w:rsidRDefault="00E52EA2" w:rsidP="00E52EA2">
            <w:pPr>
              <w:rPr>
                <w:rFonts w:ascii="標楷體" w:eastAsia="標楷體" w:hAnsi="標楷體"/>
                <w:b/>
                <w:bCs/>
              </w:rPr>
            </w:pPr>
            <w:r w:rsidRPr="00370A3D">
              <w:rPr>
                <w:rFonts w:ascii="標楷體" w:eastAsia="標楷體" w:hAnsi="標楷體" w:hint="eastAsia"/>
                <w:b/>
                <w:bCs/>
              </w:rPr>
              <w:t>第</w:t>
            </w:r>
            <w:r w:rsidRPr="00A7661D">
              <w:rPr>
                <w:rFonts w:ascii="標楷體" w:eastAsia="標楷體" w:hAnsi="標楷體" w:hint="eastAsia"/>
                <w:b/>
                <w:bCs/>
                <w:color w:val="FF0000"/>
                <w:u w:val="single"/>
              </w:rPr>
              <w:t>三十一</w:t>
            </w:r>
            <w:r w:rsidRPr="00370A3D">
              <w:rPr>
                <w:rFonts w:ascii="標楷體" w:eastAsia="標楷體" w:hAnsi="標楷體" w:hint="eastAsia"/>
                <w:b/>
                <w:bCs/>
              </w:rPr>
              <w:t>條</w:t>
            </w:r>
          </w:p>
          <w:p w14:paraId="4554D360" w14:textId="77777777" w:rsidR="00E52EA2" w:rsidRPr="00370A3D" w:rsidRDefault="00E52EA2" w:rsidP="00E52EA2">
            <w:pPr>
              <w:rPr>
                <w:rFonts w:ascii="標楷體" w:eastAsia="標楷體" w:hAnsi="標楷體"/>
              </w:rPr>
            </w:pPr>
            <w:r w:rsidRPr="00370A3D">
              <w:rPr>
                <w:rFonts w:ascii="標楷體" w:eastAsia="標楷體" w:hAnsi="標楷體" w:hint="eastAsia"/>
              </w:rPr>
              <w:t xml:space="preserve">  醫師應盡量避免參與醫療及健康有關之商業廣告或代言。</w:t>
            </w:r>
            <w:r w:rsidRPr="00370A3D">
              <w:rPr>
                <w:rFonts w:ascii="標楷體" w:eastAsia="標楷體" w:hAnsi="標楷體" w:hint="eastAsia"/>
                <w:b/>
                <w:bCs/>
                <w:u w:val="single"/>
              </w:rPr>
              <w:t>但</w:t>
            </w:r>
            <w:r w:rsidRPr="00370A3D">
              <w:rPr>
                <w:rFonts w:ascii="標楷體" w:eastAsia="標楷體" w:hAnsi="標楷體" w:hint="eastAsia"/>
              </w:rPr>
              <w:t>如基於社會公益或促進醫學進步目的，</w:t>
            </w:r>
            <w:r w:rsidRPr="00370A3D">
              <w:rPr>
                <w:rFonts w:ascii="標楷體" w:eastAsia="標楷體" w:hAnsi="標楷體" w:hint="eastAsia"/>
                <w:b/>
                <w:bCs/>
                <w:u w:val="single"/>
              </w:rPr>
              <w:t>而</w:t>
            </w:r>
            <w:r w:rsidRPr="00370A3D">
              <w:rPr>
                <w:rFonts w:ascii="標楷體" w:eastAsia="標楷體" w:hAnsi="標楷體" w:hint="eastAsia"/>
              </w:rPr>
              <w:t>為產品代言或廣告</w:t>
            </w:r>
            <w:r w:rsidRPr="00370A3D">
              <w:rPr>
                <w:rFonts w:ascii="標楷體" w:eastAsia="標楷體" w:hAnsi="標楷體" w:hint="eastAsia"/>
                <w:b/>
                <w:bCs/>
                <w:u w:val="single"/>
                <w:lang w:eastAsia="zh-HK"/>
              </w:rPr>
              <w:t>者</w:t>
            </w:r>
            <w:r w:rsidRPr="00370A3D">
              <w:rPr>
                <w:rFonts w:ascii="標楷體" w:eastAsia="標楷體" w:hAnsi="標楷體" w:hint="eastAsia"/>
              </w:rPr>
              <w:t>應遵守下列原則：</w:t>
            </w:r>
          </w:p>
          <w:p w14:paraId="623DE36A" w14:textId="77777777" w:rsidR="00E52EA2" w:rsidRPr="00370A3D" w:rsidRDefault="00E52EA2" w:rsidP="00E52EA2">
            <w:pPr>
              <w:pStyle w:val="a4"/>
              <w:numPr>
                <w:ilvl w:val="0"/>
                <w:numId w:val="10"/>
              </w:numPr>
              <w:ind w:leftChars="0"/>
              <w:rPr>
                <w:rFonts w:ascii="標楷體" w:eastAsia="標楷體" w:hAnsi="標楷體"/>
              </w:rPr>
            </w:pPr>
            <w:r w:rsidRPr="00370A3D">
              <w:rPr>
                <w:rFonts w:ascii="標楷體" w:eastAsia="標楷體" w:hAnsi="標楷體" w:hint="eastAsia"/>
              </w:rPr>
              <w:t>為產品代言不</w:t>
            </w:r>
            <w:r w:rsidRPr="00370A3D">
              <w:rPr>
                <w:rFonts w:ascii="標楷體" w:eastAsia="標楷體" w:hAnsi="標楷體" w:hint="eastAsia"/>
                <w:b/>
                <w:color w:val="FF0000"/>
                <w:u w:val="single"/>
              </w:rPr>
              <w:t>應</w:t>
            </w:r>
            <w:r w:rsidRPr="00370A3D">
              <w:rPr>
                <w:rFonts w:ascii="標楷體" w:eastAsia="標楷體" w:hAnsi="標楷體" w:hint="eastAsia"/>
              </w:rPr>
              <w:t>涉及醫療廣告。</w:t>
            </w:r>
          </w:p>
          <w:p w14:paraId="7B4A35AB" w14:textId="77777777" w:rsidR="00E52EA2" w:rsidRPr="00370A3D" w:rsidRDefault="00E52EA2" w:rsidP="00E52EA2">
            <w:pPr>
              <w:pStyle w:val="a4"/>
              <w:numPr>
                <w:ilvl w:val="0"/>
                <w:numId w:val="10"/>
              </w:numPr>
              <w:ind w:leftChars="0"/>
              <w:rPr>
                <w:rFonts w:ascii="標楷體" w:eastAsia="標楷體" w:hAnsi="標楷體"/>
              </w:rPr>
            </w:pPr>
            <w:r w:rsidRPr="00370A3D">
              <w:rPr>
                <w:rFonts w:ascii="標楷體" w:eastAsia="標楷體" w:hAnsi="標楷體" w:hint="eastAsia"/>
              </w:rPr>
              <w:t>應秉持良知以謹慎之態度，教育民眾正確醫學知識，促進健康生活品質。</w:t>
            </w:r>
          </w:p>
          <w:p w14:paraId="68F9CAFE" w14:textId="77777777" w:rsidR="00E52EA2" w:rsidRPr="00370A3D" w:rsidRDefault="00E52EA2" w:rsidP="00E52EA2">
            <w:pPr>
              <w:pStyle w:val="a4"/>
              <w:numPr>
                <w:ilvl w:val="0"/>
                <w:numId w:val="10"/>
              </w:numPr>
              <w:ind w:leftChars="0"/>
              <w:rPr>
                <w:rFonts w:ascii="標楷體" w:eastAsia="標楷體" w:hAnsi="標楷體"/>
              </w:rPr>
            </w:pPr>
            <w:r w:rsidRPr="00370A3D">
              <w:rPr>
                <w:rFonts w:ascii="標楷體" w:eastAsia="標楷體" w:hAnsi="標楷體" w:hint="eastAsia"/>
              </w:rPr>
              <w:t>避免以誇大、煽惑性之言詞或違背</w:t>
            </w:r>
            <w:proofErr w:type="gramStart"/>
            <w:r w:rsidRPr="00370A3D">
              <w:rPr>
                <w:rFonts w:ascii="標楷體" w:eastAsia="標楷體" w:hAnsi="標楷體" w:hint="eastAsia"/>
                <w:bCs/>
                <w:color w:val="000000" w:themeColor="text1"/>
              </w:rPr>
              <w:t>醫</w:t>
            </w:r>
            <w:proofErr w:type="gramEnd"/>
            <w:r w:rsidRPr="00370A3D">
              <w:rPr>
                <w:rFonts w:ascii="標楷體" w:eastAsia="標楷體" w:hAnsi="標楷體" w:hint="eastAsia"/>
                <w:bCs/>
                <w:color w:val="000000" w:themeColor="text1"/>
              </w:rPr>
              <w:t>業</w:t>
            </w:r>
            <w:r w:rsidRPr="00370A3D">
              <w:rPr>
                <w:rFonts w:ascii="標楷體" w:eastAsia="標楷體" w:hAnsi="標楷體" w:hint="eastAsia"/>
              </w:rPr>
              <w:t>執行之方式為之，並不得影響醫療專業判斷之客觀性。</w:t>
            </w:r>
          </w:p>
          <w:p w14:paraId="51ED6570" w14:textId="77777777" w:rsidR="00E52EA2" w:rsidRPr="00370A3D" w:rsidRDefault="00E52EA2" w:rsidP="00E52EA2">
            <w:pPr>
              <w:pStyle w:val="a4"/>
              <w:numPr>
                <w:ilvl w:val="0"/>
                <w:numId w:val="10"/>
              </w:numPr>
              <w:ind w:leftChars="0"/>
              <w:rPr>
                <w:rFonts w:ascii="標楷體" w:eastAsia="標楷體" w:hAnsi="標楷體"/>
              </w:rPr>
            </w:pPr>
            <w:r w:rsidRPr="00370A3D">
              <w:rPr>
                <w:rFonts w:ascii="標楷體" w:eastAsia="標楷體" w:hAnsi="標楷體" w:hint="eastAsia"/>
              </w:rPr>
              <w:t>醫療專業意見之發表或陳述，應以曾於醫學會或醫學領域之專業期刊或學術活動公開或發表之論文著作內涵或研究報告為</w:t>
            </w:r>
            <w:proofErr w:type="gramStart"/>
            <w:r w:rsidRPr="00370A3D">
              <w:rPr>
                <w:rFonts w:ascii="標楷體" w:eastAsia="標楷體" w:hAnsi="標楷體" w:hint="eastAsia"/>
              </w:rPr>
              <w:t>準</w:t>
            </w:r>
            <w:proofErr w:type="gramEnd"/>
            <w:r w:rsidRPr="00370A3D">
              <w:rPr>
                <w:rFonts w:ascii="標楷體" w:eastAsia="標楷體" w:hAnsi="標楷體" w:hint="eastAsia"/>
              </w:rPr>
              <w:t>。</w:t>
            </w:r>
          </w:p>
          <w:p w14:paraId="1B595A7F" w14:textId="77777777" w:rsidR="00E52EA2" w:rsidRPr="00370A3D" w:rsidRDefault="00E52EA2" w:rsidP="00E52EA2">
            <w:pPr>
              <w:pStyle w:val="a4"/>
              <w:numPr>
                <w:ilvl w:val="0"/>
                <w:numId w:val="10"/>
              </w:numPr>
              <w:ind w:leftChars="0"/>
              <w:rPr>
                <w:rFonts w:ascii="標楷體" w:eastAsia="標楷體" w:hAnsi="標楷體"/>
              </w:rPr>
            </w:pPr>
            <w:r w:rsidRPr="00370A3D">
              <w:rPr>
                <w:rFonts w:ascii="標楷體" w:eastAsia="標楷體" w:hAnsi="標楷體" w:hint="eastAsia"/>
              </w:rPr>
              <w:lastRenderedPageBreak/>
              <w:t>不宜為產品介紹、功能描述或影射其未經科學研究證實之功效。</w:t>
            </w:r>
          </w:p>
          <w:p w14:paraId="353ED0D0" w14:textId="4DF187B0" w:rsidR="00E52EA2" w:rsidRDefault="00E52EA2" w:rsidP="00E52EA2">
            <w:pPr>
              <w:jc w:val="center"/>
              <w:rPr>
                <w:rFonts w:ascii="標楷體" w:eastAsia="標楷體" w:hAnsi="標楷體" w:hint="eastAsia"/>
                <w:color w:val="FF0000"/>
              </w:rPr>
            </w:pPr>
            <w:r w:rsidRPr="00370A3D">
              <w:rPr>
                <w:rFonts w:ascii="標楷體" w:eastAsia="標楷體" w:hAnsi="標楷體" w:hint="eastAsia"/>
              </w:rPr>
              <w:t>不得有誤導民眾或使民眾陷於錯誤判斷之陳述。</w:t>
            </w:r>
          </w:p>
        </w:tc>
        <w:tc>
          <w:tcPr>
            <w:tcW w:w="5529" w:type="dxa"/>
          </w:tcPr>
          <w:p w14:paraId="32BD2C26" w14:textId="77777777" w:rsidR="00E52EA2" w:rsidRDefault="00E52EA2" w:rsidP="00E52EA2">
            <w:pPr>
              <w:rPr>
                <w:rFonts w:ascii="標楷體" w:eastAsia="標楷體" w:hAnsi="標楷體"/>
                <w:b/>
                <w:bCs/>
              </w:rPr>
            </w:pPr>
            <w:r>
              <w:rPr>
                <w:rFonts w:ascii="標楷體" w:eastAsia="標楷體" w:hAnsi="標楷體" w:hint="eastAsia"/>
                <w:b/>
                <w:bCs/>
              </w:rPr>
              <w:lastRenderedPageBreak/>
              <w:t>第二十八條</w:t>
            </w:r>
          </w:p>
          <w:p w14:paraId="1E537F41" w14:textId="77777777" w:rsidR="00E52EA2" w:rsidRPr="006C5B30" w:rsidRDefault="00E52EA2" w:rsidP="00E52EA2">
            <w:pPr>
              <w:rPr>
                <w:rFonts w:ascii="標楷體" w:eastAsia="標楷體" w:hAnsi="標楷體"/>
              </w:rPr>
            </w:pPr>
            <w:r>
              <w:rPr>
                <w:rFonts w:ascii="標楷體" w:eastAsia="標楷體" w:hAnsi="標楷體" w:hint="eastAsia"/>
                <w:b/>
                <w:bCs/>
              </w:rPr>
              <w:t xml:space="preserve">  </w:t>
            </w:r>
            <w:r w:rsidRPr="006C5B30">
              <w:rPr>
                <w:rFonts w:ascii="標楷體" w:eastAsia="標楷體" w:hAnsi="標楷體" w:hint="eastAsia"/>
              </w:rPr>
              <w:t>醫師應盡量避免參與醫療及健康有關之商業廣告或代言。如基於社會公益或促進醫學進步目的，為產品代言或廣告應遵守下列原則：</w:t>
            </w:r>
          </w:p>
          <w:p w14:paraId="0445A51A" w14:textId="77777777" w:rsidR="00E52EA2" w:rsidRPr="006C5B30" w:rsidRDefault="00E52EA2" w:rsidP="00E52EA2">
            <w:pPr>
              <w:pStyle w:val="a4"/>
              <w:numPr>
                <w:ilvl w:val="0"/>
                <w:numId w:val="2"/>
              </w:numPr>
              <w:ind w:leftChars="0"/>
              <w:rPr>
                <w:rFonts w:ascii="標楷體" w:eastAsia="標楷體" w:hAnsi="標楷體"/>
              </w:rPr>
            </w:pPr>
            <w:r w:rsidRPr="006C5B30">
              <w:rPr>
                <w:rFonts w:ascii="標楷體" w:eastAsia="標楷體" w:hAnsi="標楷體" w:hint="eastAsia"/>
              </w:rPr>
              <w:t>為產品代言不涉及醫療廣告。</w:t>
            </w:r>
          </w:p>
          <w:p w14:paraId="7EDB8AAB" w14:textId="77777777" w:rsidR="00E52EA2" w:rsidRPr="006C5B30" w:rsidRDefault="00E52EA2" w:rsidP="00E52EA2">
            <w:pPr>
              <w:pStyle w:val="a4"/>
              <w:numPr>
                <w:ilvl w:val="0"/>
                <w:numId w:val="2"/>
              </w:numPr>
              <w:ind w:leftChars="0"/>
              <w:rPr>
                <w:rFonts w:ascii="標楷體" w:eastAsia="標楷體" w:hAnsi="標楷體"/>
              </w:rPr>
            </w:pPr>
            <w:r w:rsidRPr="006C5B30">
              <w:rPr>
                <w:rFonts w:ascii="標楷體" w:eastAsia="標楷體" w:hAnsi="標楷體" w:hint="eastAsia"/>
              </w:rPr>
              <w:t>應秉持良知以謹慎之態度，教育民眾正確醫學知識，促進健康生活品質。</w:t>
            </w:r>
          </w:p>
          <w:p w14:paraId="4763B31D" w14:textId="77777777" w:rsidR="00E52EA2" w:rsidRPr="006C5B30" w:rsidRDefault="00E52EA2" w:rsidP="00E52EA2">
            <w:pPr>
              <w:pStyle w:val="a4"/>
              <w:numPr>
                <w:ilvl w:val="0"/>
                <w:numId w:val="2"/>
              </w:numPr>
              <w:ind w:leftChars="0"/>
              <w:rPr>
                <w:rFonts w:ascii="標楷體" w:eastAsia="標楷體" w:hAnsi="標楷體"/>
              </w:rPr>
            </w:pPr>
            <w:r w:rsidRPr="006C5B30">
              <w:rPr>
                <w:rFonts w:ascii="標楷體" w:eastAsia="標楷體" w:hAnsi="標楷體" w:hint="eastAsia"/>
              </w:rPr>
              <w:t>避免以誇大、煽惑性之言詞或違背</w:t>
            </w:r>
            <w:proofErr w:type="gramStart"/>
            <w:r w:rsidRPr="006C5B30">
              <w:rPr>
                <w:rFonts w:ascii="標楷體" w:eastAsia="標楷體" w:hAnsi="標楷體" w:hint="eastAsia"/>
              </w:rPr>
              <w:t>醫</w:t>
            </w:r>
            <w:proofErr w:type="gramEnd"/>
            <w:r w:rsidRPr="006C5B30">
              <w:rPr>
                <w:rFonts w:ascii="標楷體" w:eastAsia="標楷體" w:hAnsi="標楷體" w:hint="eastAsia"/>
              </w:rPr>
              <w:t>業執行之方式為之，並不得影響醫療專業判斷之客觀性。</w:t>
            </w:r>
          </w:p>
          <w:p w14:paraId="56DB3614" w14:textId="77777777" w:rsidR="00E52EA2" w:rsidRPr="006C5B30" w:rsidRDefault="00E52EA2" w:rsidP="00E52EA2">
            <w:pPr>
              <w:pStyle w:val="a4"/>
              <w:numPr>
                <w:ilvl w:val="0"/>
                <w:numId w:val="2"/>
              </w:numPr>
              <w:ind w:leftChars="0"/>
              <w:rPr>
                <w:rFonts w:ascii="標楷體" w:eastAsia="標楷體" w:hAnsi="標楷體"/>
              </w:rPr>
            </w:pPr>
            <w:r w:rsidRPr="006C5B30">
              <w:rPr>
                <w:rFonts w:ascii="標楷體" w:eastAsia="標楷體" w:hAnsi="標楷體" w:hint="eastAsia"/>
              </w:rPr>
              <w:t>醫療專業意見之發表或陳述，應以曾於醫學會或醫學領域之專業期刊或學術活動公開或發表之論文著作內涵或研究報告為</w:t>
            </w:r>
            <w:proofErr w:type="gramStart"/>
            <w:r w:rsidRPr="006C5B30">
              <w:rPr>
                <w:rFonts w:ascii="標楷體" w:eastAsia="標楷體" w:hAnsi="標楷體" w:hint="eastAsia"/>
              </w:rPr>
              <w:t>準</w:t>
            </w:r>
            <w:proofErr w:type="gramEnd"/>
            <w:r w:rsidRPr="006C5B30">
              <w:rPr>
                <w:rFonts w:ascii="標楷體" w:eastAsia="標楷體" w:hAnsi="標楷體" w:hint="eastAsia"/>
              </w:rPr>
              <w:t>。</w:t>
            </w:r>
          </w:p>
          <w:p w14:paraId="32B66F3D" w14:textId="77777777" w:rsidR="00E52EA2" w:rsidRPr="006C5B30" w:rsidRDefault="00E52EA2" w:rsidP="00E52EA2">
            <w:pPr>
              <w:pStyle w:val="a4"/>
              <w:numPr>
                <w:ilvl w:val="0"/>
                <w:numId w:val="2"/>
              </w:numPr>
              <w:ind w:leftChars="0"/>
              <w:rPr>
                <w:rFonts w:ascii="標楷體" w:eastAsia="標楷體" w:hAnsi="標楷體"/>
              </w:rPr>
            </w:pPr>
            <w:r w:rsidRPr="006C5B30">
              <w:rPr>
                <w:rFonts w:ascii="標楷體" w:eastAsia="標楷體" w:hAnsi="標楷體" w:hint="eastAsia"/>
              </w:rPr>
              <w:lastRenderedPageBreak/>
              <w:t>不宜為產品介紹、功能描述或影射其未經科學研究證實之功效。</w:t>
            </w:r>
          </w:p>
          <w:p w14:paraId="45DD8B10" w14:textId="1BD64610" w:rsidR="00E52EA2" w:rsidRDefault="00E52EA2" w:rsidP="00E52EA2">
            <w:pPr>
              <w:jc w:val="center"/>
              <w:rPr>
                <w:rFonts w:ascii="標楷體" w:eastAsia="標楷體" w:hAnsi="標楷體" w:hint="eastAsia"/>
                <w:color w:val="FF0000"/>
              </w:rPr>
            </w:pPr>
            <w:r w:rsidRPr="006C5B30">
              <w:rPr>
                <w:rFonts w:ascii="標楷體" w:eastAsia="標楷體" w:hAnsi="標楷體" w:hint="eastAsia"/>
              </w:rPr>
              <w:t>不得有誤導民眾或使民眾陷於錯誤判斷之陳述。</w:t>
            </w:r>
          </w:p>
        </w:tc>
        <w:tc>
          <w:tcPr>
            <w:tcW w:w="4365" w:type="dxa"/>
          </w:tcPr>
          <w:p w14:paraId="614687F6" w14:textId="71A377C2" w:rsidR="00E52EA2" w:rsidRPr="00E52EA2" w:rsidRDefault="00004C49" w:rsidP="00004C49">
            <w:pPr>
              <w:ind w:leftChars="14" w:left="315" w:hangingChars="117" w:hanging="281"/>
              <w:rPr>
                <w:rFonts w:ascii="標楷體" w:eastAsia="標楷體" w:hAnsi="標楷體" w:hint="eastAsia"/>
                <w:color w:val="FF0000"/>
              </w:rPr>
            </w:pPr>
            <w:proofErr w:type="gramStart"/>
            <w:r>
              <w:rPr>
                <w:rFonts w:ascii="標楷體" w:eastAsia="標楷體" w:hAnsi="標楷體" w:hint="eastAsia"/>
              </w:rPr>
              <w:lastRenderedPageBreak/>
              <w:t>條號</w:t>
            </w:r>
            <w:r w:rsidR="00CB46EA">
              <w:rPr>
                <w:rFonts w:ascii="標楷體" w:eastAsia="標楷體" w:hAnsi="標楷體" w:hint="eastAsia"/>
              </w:rPr>
              <w:t>及</w:t>
            </w:r>
            <w:proofErr w:type="gramEnd"/>
            <w:r w:rsidR="00CB46EA">
              <w:rPr>
                <w:rFonts w:ascii="標楷體" w:eastAsia="標楷體" w:hAnsi="標楷體" w:hint="eastAsia"/>
              </w:rPr>
              <w:t>文字</w:t>
            </w:r>
            <w:r>
              <w:rPr>
                <w:rFonts w:ascii="標楷體" w:eastAsia="標楷體" w:hAnsi="標楷體" w:hint="eastAsia"/>
              </w:rPr>
              <w:t>修正</w:t>
            </w:r>
            <w:r w:rsidR="00CB46EA">
              <w:rPr>
                <w:rFonts w:ascii="標楷體" w:eastAsia="標楷體" w:hAnsi="標楷體" w:hint="eastAsia"/>
              </w:rPr>
              <w:t>。</w:t>
            </w:r>
          </w:p>
        </w:tc>
      </w:tr>
      <w:tr w:rsidR="00CF18E7" w14:paraId="7D3193C7" w14:textId="77777777" w:rsidTr="00E52EA2">
        <w:tc>
          <w:tcPr>
            <w:tcW w:w="5529" w:type="dxa"/>
          </w:tcPr>
          <w:p w14:paraId="5EC76347" w14:textId="4BC4EE60" w:rsidR="00CF18E7" w:rsidRPr="00004C49" w:rsidRDefault="00CF18E7" w:rsidP="00CF18E7">
            <w:pPr>
              <w:rPr>
                <w:rFonts w:ascii="標楷體" w:eastAsia="標楷體" w:hAnsi="標楷體"/>
                <w:color w:val="FF0000"/>
                <w:u w:val="single"/>
                <w14:ligatures w14:val="none"/>
              </w:rPr>
            </w:pPr>
            <w:r>
              <w:rPr>
                <w:rFonts w:ascii="標楷體" w:eastAsia="標楷體" w:hAnsi="標楷體" w:hint="eastAsia"/>
                <w:b/>
                <w:bCs/>
                <w:highlight w:val="yellow"/>
              </w:rPr>
              <w:t>(</w:t>
            </w:r>
            <w:r w:rsidRPr="00B11CC3">
              <w:rPr>
                <w:rFonts w:ascii="標楷體" w:eastAsia="標楷體" w:hAnsi="標楷體"/>
                <w:b/>
                <w:bCs/>
                <w:highlight w:val="yellow"/>
              </w:rPr>
              <w:t>持續收集意見</w:t>
            </w:r>
            <w:r>
              <w:rPr>
                <w:rFonts w:ascii="標楷體" w:eastAsia="標楷體" w:hAnsi="標楷體" w:hint="eastAsia"/>
                <w:b/>
                <w:bCs/>
                <w:highlight w:val="yellow"/>
              </w:rPr>
              <w:t>)</w:t>
            </w:r>
          </w:p>
          <w:p w14:paraId="2CA0AD40" w14:textId="35F6F951" w:rsidR="00CF18E7" w:rsidRPr="00FB02E4" w:rsidRDefault="00CF18E7" w:rsidP="00CF18E7">
            <w:pPr>
              <w:rPr>
                <w:rFonts w:ascii="標楷體" w:eastAsia="標楷體" w:hAnsi="標楷體"/>
                <w:b/>
                <w:bCs/>
                <w:color w:val="FF0000"/>
                <w:u w:val="single"/>
                <w14:ligatures w14:val="none"/>
              </w:rPr>
            </w:pPr>
            <w:r w:rsidRPr="00FB02E4">
              <w:rPr>
                <w:rFonts w:ascii="標楷體" w:eastAsia="標楷體" w:hAnsi="標楷體" w:hint="eastAsia"/>
                <w:b/>
                <w:bCs/>
                <w:color w:val="FF0000"/>
                <w:u w:val="single"/>
                <w14:ligatures w14:val="none"/>
              </w:rPr>
              <w:t>第</w:t>
            </w:r>
            <w:r>
              <w:rPr>
                <w:rFonts w:ascii="標楷體" w:eastAsia="標楷體" w:hAnsi="標楷體" w:hint="eastAsia"/>
                <w:b/>
                <w:bCs/>
                <w:color w:val="FF0000"/>
                <w:u w:val="single"/>
                <w14:ligatures w14:val="none"/>
              </w:rPr>
              <w:t>三</w:t>
            </w:r>
            <w:r w:rsidRPr="00FB02E4">
              <w:rPr>
                <w:rFonts w:ascii="標楷體" w:eastAsia="標楷體" w:hAnsi="標楷體" w:hint="eastAsia"/>
                <w:b/>
                <w:bCs/>
                <w:color w:val="FF0000"/>
                <w:u w:val="single"/>
                <w14:ligatures w14:val="none"/>
              </w:rPr>
              <w:t>十</w:t>
            </w:r>
            <w:r>
              <w:rPr>
                <w:rFonts w:ascii="標楷體" w:eastAsia="標楷體" w:hAnsi="標楷體" w:hint="eastAsia"/>
                <w:b/>
                <w:bCs/>
                <w:color w:val="FF0000"/>
                <w:u w:val="single"/>
                <w14:ligatures w14:val="none"/>
              </w:rPr>
              <w:t>二</w:t>
            </w:r>
            <w:r w:rsidRPr="00FB02E4">
              <w:rPr>
                <w:rFonts w:ascii="標楷體" w:eastAsia="標楷體" w:hAnsi="標楷體" w:hint="eastAsia"/>
                <w:b/>
                <w:bCs/>
                <w:color w:val="FF0000"/>
                <w:u w:val="single"/>
                <w14:ligatures w14:val="none"/>
              </w:rPr>
              <w:t>條</w:t>
            </w:r>
          </w:p>
          <w:p w14:paraId="2B232EBE" w14:textId="77777777" w:rsidR="00CF18E7" w:rsidRPr="003D1588" w:rsidRDefault="00CF18E7" w:rsidP="00CF18E7">
            <w:pPr>
              <w:rPr>
                <w:rFonts w:ascii="標楷體" w:eastAsia="標楷體" w:hAnsi="標楷體"/>
                <w:b/>
                <w:bCs/>
                <w:color w:val="FF0000"/>
                <w14:ligatures w14:val="none"/>
              </w:rPr>
            </w:pPr>
            <w:r>
              <w:rPr>
                <w:rFonts w:ascii="標楷體" w:eastAsia="標楷體" w:hAnsi="標楷體" w:hint="eastAsia"/>
                <w:b/>
                <w:bCs/>
                <w:color w:val="FF0000"/>
                <w14:ligatures w14:val="none"/>
              </w:rPr>
              <w:t>醫師於提供</w:t>
            </w:r>
            <w:r w:rsidRPr="00835E62">
              <w:rPr>
                <w:rFonts w:ascii="標楷體" w:eastAsia="標楷體" w:hAnsi="標楷體" w:hint="eastAsia"/>
                <w:b/>
                <w:bCs/>
                <w:color w:val="FF0000"/>
                <w14:ligatures w14:val="none"/>
              </w:rPr>
              <w:t>通訊診察、治療</w:t>
            </w:r>
            <w:r>
              <w:rPr>
                <w:rFonts w:ascii="標楷體" w:eastAsia="標楷體" w:hAnsi="標楷體" w:hint="eastAsia"/>
                <w:b/>
                <w:bCs/>
                <w:color w:val="FF0000"/>
                <w14:ligatures w14:val="none"/>
              </w:rPr>
              <w:t>時，應確保溝通</w:t>
            </w:r>
            <w:r w:rsidRPr="003D1588">
              <w:rPr>
                <w:rFonts w:ascii="標楷體" w:eastAsia="標楷體" w:hAnsi="標楷體" w:hint="eastAsia"/>
                <w:b/>
                <w:bCs/>
                <w:color w:val="FF0000"/>
                <w14:ligatures w14:val="none"/>
              </w:rPr>
              <w:t>方式符合醫療常規，能為必要的醫療照護。</w:t>
            </w:r>
          </w:p>
          <w:p w14:paraId="7FC4F53A" w14:textId="77777777" w:rsidR="00CF18E7" w:rsidRPr="003D1588" w:rsidRDefault="00CF18E7" w:rsidP="00CF18E7">
            <w:pPr>
              <w:rPr>
                <w:rFonts w:ascii="標楷體" w:eastAsia="標楷體" w:hAnsi="標楷體"/>
                <w:b/>
                <w:bCs/>
                <w:color w:val="FF0000"/>
                <w14:ligatures w14:val="none"/>
              </w:rPr>
            </w:pPr>
            <w:r w:rsidRPr="003D1588">
              <w:rPr>
                <w:rFonts w:ascii="標楷體" w:eastAsia="標楷體" w:hAnsi="標楷體" w:hint="eastAsia"/>
                <w:b/>
                <w:bCs/>
                <w:color w:val="FF0000"/>
                <w14:ligatures w14:val="none"/>
              </w:rPr>
              <w:t>醫師應告知病人通訊診療之好處與限制，並除不能為意思表示或受意思表示，或不能辨識其意思表示效果者、法定例外情形或緊急狀況外，須獲得病人的同意，且應確保病人之隱私。</w:t>
            </w:r>
          </w:p>
          <w:p w14:paraId="6D289BF9" w14:textId="4200B9D7" w:rsidR="00CF18E7" w:rsidRPr="00370A3D" w:rsidRDefault="00CF18E7" w:rsidP="00CF18E7">
            <w:pPr>
              <w:rPr>
                <w:rFonts w:ascii="標楷體" w:eastAsia="標楷體" w:hAnsi="標楷體" w:hint="eastAsia"/>
                <w:b/>
                <w:bCs/>
              </w:rPr>
            </w:pPr>
            <w:r w:rsidRPr="003D1588">
              <w:rPr>
                <w:rFonts w:ascii="標楷體" w:eastAsia="標楷體" w:hAnsi="標楷體" w:hint="eastAsia"/>
                <w:b/>
                <w:bCs/>
                <w:color w:val="FF0000"/>
                <w14:ligatures w14:val="none"/>
              </w:rPr>
              <w:t>醫師</w:t>
            </w:r>
            <w:r>
              <w:rPr>
                <w:rFonts w:ascii="標楷體" w:eastAsia="標楷體" w:hAnsi="標楷體" w:hint="eastAsia"/>
                <w:b/>
                <w:bCs/>
                <w:color w:val="FF0000"/>
                <w14:ligatures w14:val="none"/>
              </w:rPr>
              <w:t>除有</w:t>
            </w:r>
            <w:r w:rsidRPr="00B4122A">
              <w:rPr>
                <w:rFonts w:ascii="標楷體" w:eastAsia="標楷體" w:hAnsi="標楷體" w:hint="eastAsia"/>
                <w:b/>
                <w:bCs/>
                <w:color w:val="FF0000"/>
                <w14:ligatures w14:val="none"/>
              </w:rPr>
              <w:t>特殊之醫療需求</w:t>
            </w:r>
            <w:r>
              <w:rPr>
                <w:rFonts w:ascii="標楷體" w:eastAsia="標楷體" w:hAnsi="標楷體" w:hint="eastAsia"/>
                <w:b/>
                <w:bCs/>
                <w:color w:val="FF0000"/>
                <w14:ligatures w14:val="none"/>
              </w:rPr>
              <w:t>外，</w:t>
            </w:r>
            <w:r w:rsidRPr="003D1588">
              <w:rPr>
                <w:rFonts w:ascii="標楷體" w:eastAsia="標楷體" w:hAnsi="標楷體" w:hint="eastAsia"/>
                <w:b/>
                <w:bCs/>
                <w:color w:val="FF0000"/>
                <w14:ligatures w14:val="none"/>
              </w:rPr>
              <w:t>仍須致力於透過直接的接觸為病人提供醫療照護。</w:t>
            </w:r>
          </w:p>
        </w:tc>
        <w:tc>
          <w:tcPr>
            <w:tcW w:w="5529" w:type="dxa"/>
          </w:tcPr>
          <w:p w14:paraId="49F48968" w14:textId="77777777" w:rsidR="00CF18E7" w:rsidRDefault="00CF18E7" w:rsidP="00CF18E7">
            <w:pPr>
              <w:rPr>
                <w:rFonts w:ascii="標楷體" w:eastAsia="標楷體" w:hAnsi="標楷體" w:hint="eastAsia"/>
                <w:b/>
                <w:bCs/>
              </w:rPr>
            </w:pPr>
          </w:p>
        </w:tc>
        <w:tc>
          <w:tcPr>
            <w:tcW w:w="4365" w:type="dxa"/>
          </w:tcPr>
          <w:p w14:paraId="0F8B9CE1" w14:textId="72FA2888" w:rsidR="00CF18E7" w:rsidRPr="00CF18E7" w:rsidRDefault="00CF18E7" w:rsidP="00CF18E7">
            <w:pPr>
              <w:rPr>
                <w:rFonts w:ascii="標楷體" w:eastAsia="標楷體" w:hAnsi="標楷體"/>
                <w:color w:val="FF0000"/>
              </w:rPr>
            </w:pPr>
            <w:r>
              <w:rPr>
                <w:rFonts w:ascii="標楷體" w:eastAsia="標楷體" w:hAnsi="標楷體" w:hint="eastAsia"/>
                <w:color w:val="FF0000"/>
              </w:rPr>
              <w:t>一、</w:t>
            </w:r>
            <w:r w:rsidRPr="00CF18E7">
              <w:rPr>
                <w:rFonts w:ascii="標楷體" w:eastAsia="標楷體" w:hAnsi="標楷體" w:hint="eastAsia"/>
                <w:color w:val="FF0000"/>
              </w:rPr>
              <w:t>參照WMA醫師倫理規則第26條，醫師提供遠程醫療照護時應確保溝通之合理性，並告知病人遠程醫療的好處與限制，且須維護病人之隱私。</w:t>
            </w:r>
          </w:p>
          <w:p w14:paraId="47578A89" w14:textId="77777777" w:rsidR="00CF18E7" w:rsidRDefault="00CF18E7" w:rsidP="00CF18E7">
            <w:pPr>
              <w:rPr>
                <w:rFonts w:ascii="標楷體" w:eastAsia="標楷體" w:hAnsi="標楷體"/>
                <w:color w:val="FF0000"/>
              </w:rPr>
            </w:pPr>
            <w:r>
              <w:rPr>
                <w:rFonts w:ascii="標楷體" w:eastAsia="標楷體" w:hAnsi="標楷體" w:hint="eastAsia"/>
                <w:color w:val="FF0000"/>
              </w:rPr>
              <w:t>二、</w:t>
            </w:r>
            <w:r w:rsidRPr="00CF18E7">
              <w:rPr>
                <w:rFonts w:ascii="標楷體" w:eastAsia="標楷體" w:hAnsi="標楷體" w:hint="eastAsia"/>
                <w:color w:val="FF0000"/>
              </w:rPr>
              <w:t>參照通訊診察治療辦法第7條第1項，醫師實施通訊診療時，應取得通訊診療對象之知情同意，及同條第3項，診療過程中須確保病人之隱私。</w:t>
            </w:r>
          </w:p>
          <w:p w14:paraId="45482EA0" w14:textId="4D2AD312" w:rsidR="00CF18E7" w:rsidRPr="00CF18E7" w:rsidRDefault="00CF18E7" w:rsidP="00CF18E7">
            <w:pPr>
              <w:rPr>
                <w:rFonts w:ascii="標楷體" w:eastAsia="標楷體" w:hAnsi="標楷體" w:hint="eastAsia"/>
                <w:color w:val="FF0000"/>
              </w:rPr>
            </w:pPr>
            <w:r>
              <w:rPr>
                <w:rFonts w:ascii="標楷體" w:eastAsia="標楷體" w:hAnsi="標楷體" w:hint="eastAsia"/>
                <w:color w:val="FF0000"/>
              </w:rPr>
              <w:t>三、</w:t>
            </w:r>
            <w:r w:rsidRPr="00CF18E7">
              <w:rPr>
                <w:rFonts w:ascii="標楷體" w:eastAsia="標楷體" w:hAnsi="標楷體" w:hint="eastAsia"/>
                <w:color w:val="FF0000"/>
              </w:rPr>
              <w:t>參照WMA醫師倫理規則第26條，在醫學上適當的情況下，醫師仍須通過直接的個人接觸為病人提供醫療照護。</w:t>
            </w:r>
          </w:p>
        </w:tc>
      </w:tr>
      <w:tr w:rsidR="00CF18E7" w14:paraId="2D78C7A3" w14:textId="77777777" w:rsidTr="00E52EA2">
        <w:tc>
          <w:tcPr>
            <w:tcW w:w="5529" w:type="dxa"/>
          </w:tcPr>
          <w:p w14:paraId="06D8808B" w14:textId="77777777" w:rsidR="00CF18E7" w:rsidRPr="00370A3D" w:rsidRDefault="00CF18E7" w:rsidP="00CF18E7">
            <w:pPr>
              <w:rPr>
                <w:rFonts w:ascii="標楷體" w:eastAsia="標楷體" w:hAnsi="標楷體" w:hint="eastAsia"/>
                <w:b/>
                <w:bCs/>
              </w:rPr>
            </w:pPr>
            <w:r>
              <w:rPr>
                <w:rFonts w:ascii="標楷體" w:eastAsia="標楷體" w:hAnsi="標楷體" w:hint="eastAsia"/>
                <w:b/>
                <w:bCs/>
              </w:rPr>
              <w:t>第</w:t>
            </w:r>
            <w:r w:rsidRPr="004F1FFA">
              <w:rPr>
                <w:rFonts w:ascii="標楷體" w:eastAsia="標楷體" w:hAnsi="標楷體" w:hint="eastAsia"/>
                <w:b/>
                <w:bCs/>
                <w:color w:val="FF0000"/>
                <w:u w:val="single"/>
              </w:rPr>
              <w:t>三十三</w:t>
            </w:r>
            <w:r>
              <w:rPr>
                <w:rFonts w:ascii="標楷體" w:eastAsia="標楷體" w:hAnsi="標楷體" w:hint="eastAsia"/>
                <w:b/>
                <w:bCs/>
              </w:rPr>
              <w:t>條</w:t>
            </w:r>
          </w:p>
          <w:p w14:paraId="4409320E" w14:textId="3AC8055A" w:rsidR="00CF18E7" w:rsidRPr="00FB02E4" w:rsidRDefault="00CF18E7" w:rsidP="00CF18E7">
            <w:pPr>
              <w:rPr>
                <w:rFonts w:ascii="標楷體" w:eastAsia="標楷體" w:hAnsi="標楷體" w:hint="eastAsia"/>
                <w:b/>
                <w:bCs/>
                <w:color w:val="FF0000"/>
                <w:u w:val="single"/>
                <w14:ligatures w14:val="none"/>
              </w:rPr>
            </w:pPr>
            <w:r w:rsidRPr="00A7661D">
              <w:rPr>
                <w:rFonts w:ascii="標楷體" w:eastAsia="標楷體" w:hAnsi="標楷體" w:hint="eastAsia"/>
              </w:rPr>
              <w:t xml:space="preserve">  本規範經中華民國醫師公會全國聯合會會員代表大會通過後施行，並呈報</w:t>
            </w:r>
            <w:r w:rsidRPr="00E52EA2">
              <w:rPr>
                <w:rFonts w:ascii="Trebuchet MS" w:eastAsia="標楷體" w:hAnsi="Trebuchet MS" w:hint="eastAsia"/>
                <w:color w:val="FF0000"/>
                <w:u w:val="single"/>
              </w:rPr>
              <w:t>衛生福利部</w:t>
            </w:r>
            <w:r w:rsidRPr="00A7661D">
              <w:rPr>
                <w:rFonts w:ascii="標楷體" w:eastAsia="標楷體" w:hAnsi="標楷體" w:hint="eastAsia"/>
              </w:rPr>
              <w:t>備查，修改時亦同。</w:t>
            </w:r>
          </w:p>
        </w:tc>
        <w:tc>
          <w:tcPr>
            <w:tcW w:w="5529" w:type="dxa"/>
          </w:tcPr>
          <w:p w14:paraId="3A059E4B" w14:textId="77777777" w:rsidR="00CF18E7" w:rsidRDefault="00CF18E7" w:rsidP="00CF18E7">
            <w:pPr>
              <w:rPr>
                <w:rFonts w:ascii="標楷體" w:eastAsia="標楷體" w:hAnsi="標楷體"/>
                <w:b/>
                <w:bCs/>
              </w:rPr>
            </w:pPr>
            <w:r>
              <w:rPr>
                <w:rFonts w:ascii="標楷體" w:eastAsia="標楷體" w:hAnsi="標楷體" w:hint="eastAsia"/>
                <w:b/>
                <w:bCs/>
              </w:rPr>
              <w:t>第二十九條</w:t>
            </w:r>
          </w:p>
          <w:p w14:paraId="2FD20F70" w14:textId="04968807" w:rsidR="00CF18E7" w:rsidRDefault="00CF18E7" w:rsidP="00CF18E7">
            <w:pPr>
              <w:rPr>
                <w:rFonts w:ascii="標楷體" w:eastAsia="標楷體" w:hAnsi="標楷體" w:hint="eastAsia"/>
                <w:b/>
                <w:bCs/>
              </w:rPr>
            </w:pPr>
            <w:r>
              <w:rPr>
                <w:rFonts w:ascii="標楷體" w:eastAsia="標楷體" w:hAnsi="標楷體" w:hint="eastAsia"/>
                <w:b/>
                <w:bCs/>
              </w:rPr>
              <w:t xml:space="preserve">  </w:t>
            </w:r>
            <w:r w:rsidRPr="006C5B30">
              <w:rPr>
                <w:rFonts w:ascii="標楷體" w:eastAsia="標楷體" w:hAnsi="標楷體" w:hint="eastAsia"/>
              </w:rPr>
              <w:t>本規範經中華民國醫師公會全國聯合會會員代表大會通過後施行，並呈報衛生署備查，修改時亦同。</w:t>
            </w:r>
          </w:p>
        </w:tc>
        <w:tc>
          <w:tcPr>
            <w:tcW w:w="4365" w:type="dxa"/>
          </w:tcPr>
          <w:p w14:paraId="2FE8652F" w14:textId="0E507071" w:rsidR="00CF18E7" w:rsidRPr="00004C49" w:rsidRDefault="00CF18E7" w:rsidP="00CF18E7">
            <w:pPr>
              <w:rPr>
                <w:rFonts w:ascii="標楷體" w:eastAsia="標楷體" w:hAnsi="標楷體"/>
                <w:b/>
                <w:bCs/>
                <w:u w:val="single"/>
              </w:rPr>
            </w:pPr>
            <w:r w:rsidRPr="003C767E">
              <w:rPr>
                <w:rFonts w:ascii="Trebuchet MS" w:eastAsia="標楷體" w:hAnsi="Trebuchet MS"/>
              </w:rPr>
              <w:t>衛生署已於中華民國</w:t>
            </w:r>
            <w:r w:rsidRPr="003C767E">
              <w:rPr>
                <w:rFonts w:ascii="Trebuchet MS" w:eastAsia="標楷體" w:hAnsi="Trebuchet MS"/>
              </w:rPr>
              <w:t>102</w:t>
            </w:r>
            <w:r w:rsidRPr="003C767E">
              <w:rPr>
                <w:rFonts w:ascii="Trebuchet MS" w:eastAsia="標楷體" w:hAnsi="Trebuchet MS"/>
              </w:rPr>
              <w:t>年</w:t>
            </w:r>
            <w:r w:rsidRPr="003C767E">
              <w:rPr>
                <w:rFonts w:ascii="Trebuchet MS" w:eastAsia="標楷體" w:hAnsi="Trebuchet MS"/>
              </w:rPr>
              <w:t>07</w:t>
            </w:r>
            <w:r w:rsidRPr="003C767E">
              <w:rPr>
                <w:rFonts w:ascii="Trebuchet MS" w:eastAsia="標楷體" w:hAnsi="Trebuchet MS"/>
              </w:rPr>
              <w:t>月</w:t>
            </w:r>
            <w:r w:rsidRPr="003C767E">
              <w:rPr>
                <w:rFonts w:ascii="Trebuchet MS" w:eastAsia="標楷體" w:hAnsi="Trebuchet MS"/>
              </w:rPr>
              <w:t>23</w:t>
            </w:r>
            <w:r w:rsidRPr="003C767E">
              <w:rPr>
                <w:rFonts w:ascii="Trebuchet MS" w:eastAsia="標楷體" w:hAnsi="Trebuchet MS"/>
              </w:rPr>
              <w:t>日正式掛牌更名為「衛生福利部」</w:t>
            </w:r>
            <w:r w:rsidRPr="006C5B30">
              <w:rPr>
                <w:rFonts w:ascii="標楷體" w:eastAsia="標楷體" w:hAnsi="標楷體" w:hint="eastAsia"/>
              </w:rPr>
              <w:t>。</w:t>
            </w:r>
          </w:p>
          <w:p w14:paraId="28A7190D" w14:textId="77777777" w:rsidR="00CF18E7" w:rsidRPr="00EB4B33" w:rsidRDefault="00CF18E7" w:rsidP="00CF18E7">
            <w:pPr>
              <w:rPr>
                <w:rFonts w:ascii="標楷體" w:eastAsia="標楷體" w:hAnsi="標楷體" w:hint="eastAsia"/>
                <w:b/>
                <w:bCs/>
                <w:color w:val="FF0000"/>
              </w:rPr>
            </w:pPr>
          </w:p>
        </w:tc>
      </w:tr>
    </w:tbl>
    <w:p w14:paraId="067A3B41" w14:textId="7184556D" w:rsidR="00DD1D3F" w:rsidRPr="004F442F" w:rsidRDefault="00DD1D3F" w:rsidP="004F442F">
      <w:pPr>
        <w:ind w:right="1040"/>
        <w:rPr>
          <w:rFonts w:ascii="標楷體" w:eastAsia="標楷體" w:hAnsi="標楷體"/>
          <w:sz w:val="26"/>
          <w:szCs w:val="26"/>
        </w:rPr>
      </w:pPr>
    </w:p>
    <w:sectPr w:rsidR="00DD1D3F" w:rsidRPr="004F442F" w:rsidSect="00B73970">
      <w:footerReference w:type="default" r:id="rId7"/>
      <w:pgSz w:w="16838" w:h="11906" w:orient="landscape"/>
      <w:pgMar w:top="1134" w:right="1134" w:bottom="1134" w:left="1134"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1004" w14:textId="77777777" w:rsidR="008C5A6F" w:rsidRDefault="008C5A6F" w:rsidP="00196120">
      <w:r>
        <w:separator/>
      </w:r>
    </w:p>
  </w:endnote>
  <w:endnote w:type="continuationSeparator" w:id="0">
    <w:p w14:paraId="53F47052" w14:textId="77777777" w:rsidR="008C5A6F" w:rsidRDefault="008C5A6F" w:rsidP="0019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401696"/>
      <w:docPartObj>
        <w:docPartGallery w:val="Page Numbers (Bottom of Page)"/>
        <w:docPartUnique/>
      </w:docPartObj>
    </w:sdtPr>
    <w:sdtEndPr/>
    <w:sdtContent>
      <w:p w14:paraId="0ABBDB09" w14:textId="219E9ECD" w:rsidR="00196120" w:rsidRDefault="002445C4">
        <w:pPr>
          <w:pStyle w:val="a8"/>
          <w:jc w:val="center"/>
        </w:pPr>
      </w:p>
    </w:sdtContent>
  </w:sdt>
  <w:p w14:paraId="5D3BA79C" w14:textId="77777777" w:rsidR="00196120" w:rsidRDefault="001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953" w14:textId="77777777" w:rsidR="008C5A6F" w:rsidRDefault="008C5A6F" w:rsidP="00196120">
      <w:r>
        <w:separator/>
      </w:r>
    </w:p>
  </w:footnote>
  <w:footnote w:type="continuationSeparator" w:id="0">
    <w:p w14:paraId="11911ABD" w14:textId="77777777" w:rsidR="008C5A6F" w:rsidRDefault="008C5A6F" w:rsidP="0019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3E1"/>
    <w:multiLevelType w:val="hybridMultilevel"/>
    <w:tmpl w:val="E4CE56AC"/>
    <w:lvl w:ilvl="0" w:tplc="63923372">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61D1D"/>
    <w:multiLevelType w:val="hybridMultilevel"/>
    <w:tmpl w:val="F46462BC"/>
    <w:lvl w:ilvl="0" w:tplc="705628C2">
      <w:start w:val="1"/>
      <w:numFmt w:val="taiwaneseCountingThousand"/>
      <w:lvlText w:val="(%1)"/>
      <w:lvlJc w:val="left"/>
      <w:pPr>
        <w:ind w:left="481" w:hanging="421"/>
      </w:pPr>
      <w:rPr>
        <w:rFonts w:hint="default"/>
      </w:rPr>
    </w:lvl>
    <w:lvl w:ilvl="1" w:tplc="4DD2F496">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1AA26DA1"/>
    <w:multiLevelType w:val="hybridMultilevel"/>
    <w:tmpl w:val="43F23192"/>
    <w:lvl w:ilvl="0" w:tplc="CB005444">
      <w:start w:val="1"/>
      <w:numFmt w:val="taiwaneseCountingThousand"/>
      <w:lvlText w:val="%1、"/>
      <w:lvlJc w:val="left"/>
      <w:pPr>
        <w:ind w:left="487" w:hanging="48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105AB8"/>
    <w:multiLevelType w:val="hybridMultilevel"/>
    <w:tmpl w:val="021AF976"/>
    <w:lvl w:ilvl="0" w:tplc="A5F4FB18">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5119A2"/>
    <w:multiLevelType w:val="hybridMultilevel"/>
    <w:tmpl w:val="17D4A8C4"/>
    <w:lvl w:ilvl="0" w:tplc="1694AB26">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2939DB"/>
    <w:multiLevelType w:val="hybridMultilevel"/>
    <w:tmpl w:val="569AC682"/>
    <w:lvl w:ilvl="0" w:tplc="F71CA12A">
      <w:start w:val="1"/>
      <w:numFmt w:val="taiwaneseCountingThousand"/>
      <w:lvlText w:val="%1、"/>
      <w:lvlJc w:val="left"/>
      <w:pPr>
        <w:ind w:left="487" w:hanging="48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495B78"/>
    <w:multiLevelType w:val="hybridMultilevel"/>
    <w:tmpl w:val="2CA4D5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AE14AF"/>
    <w:multiLevelType w:val="hybridMultilevel"/>
    <w:tmpl w:val="86C23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5F2239"/>
    <w:multiLevelType w:val="hybridMultilevel"/>
    <w:tmpl w:val="C64033B0"/>
    <w:lvl w:ilvl="0" w:tplc="33D2463A">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74779F"/>
    <w:multiLevelType w:val="hybridMultilevel"/>
    <w:tmpl w:val="7514F61A"/>
    <w:lvl w:ilvl="0" w:tplc="5AD8850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0875DF"/>
    <w:multiLevelType w:val="hybridMultilevel"/>
    <w:tmpl w:val="3A6CB6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BA32E2"/>
    <w:multiLevelType w:val="hybridMultilevel"/>
    <w:tmpl w:val="38B24FF4"/>
    <w:lvl w:ilvl="0" w:tplc="500A210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54179E"/>
    <w:multiLevelType w:val="hybridMultilevel"/>
    <w:tmpl w:val="91E44D86"/>
    <w:lvl w:ilvl="0" w:tplc="F71CA12A">
      <w:start w:val="1"/>
      <w:numFmt w:val="taiwaneseCountingThousand"/>
      <w:lvlText w:val="%1、"/>
      <w:lvlJc w:val="left"/>
      <w:pPr>
        <w:ind w:left="547" w:hanging="487"/>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3" w15:restartNumberingAfterBreak="0">
    <w:nsid w:val="7CC8482E"/>
    <w:multiLevelType w:val="hybridMultilevel"/>
    <w:tmpl w:val="69509F9E"/>
    <w:lvl w:ilvl="0" w:tplc="1D6C39DC">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CD03E2"/>
    <w:multiLevelType w:val="hybridMultilevel"/>
    <w:tmpl w:val="50E4B980"/>
    <w:lvl w:ilvl="0" w:tplc="E59C283E">
      <w:start w:val="1"/>
      <w:numFmt w:val="decimal"/>
      <w:lvlText w:val="%1."/>
      <w:lvlJc w:val="left"/>
      <w:pPr>
        <w:ind w:left="360" w:hanging="360"/>
      </w:pPr>
      <w:rPr>
        <w:rFonts w:asciiTheme="minorHAnsi" w:eastAsia="標楷體"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4428580">
    <w:abstractNumId w:val="11"/>
  </w:num>
  <w:num w:numId="2" w16cid:durableId="60178641">
    <w:abstractNumId w:val="8"/>
  </w:num>
  <w:num w:numId="3" w16cid:durableId="2049838082">
    <w:abstractNumId w:val="0"/>
  </w:num>
  <w:num w:numId="4" w16cid:durableId="2045792264">
    <w:abstractNumId w:val="13"/>
  </w:num>
  <w:num w:numId="5" w16cid:durableId="1103888745">
    <w:abstractNumId w:val="7"/>
  </w:num>
  <w:num w:numId="6" w16cid:durableId="1741442813">
    <w:abstractNumId w:val="5"/>
  </w:num>
  <w:num w:numId="7" w16cid:durableId="1441493035">
    <w:abstractNumId w:val="12"/>
  </w:num>
  <w:num w:numId="8" w16cid:durableId="396588265">
    <w:abstractNumId w:val="1"/>
  </w:num>
  <w:num w:numId="9" w16cid:durableId="2133283409">
    <w:abstractNumId w:val="14"/>
  </w:num>
  <w:num w:numId="10" w16cid:durableId="656154414">
    <w:abstractNumId w:val="2"/>
  </w:num>
  <w:num w:numId="11" w16cid:durableId="1461680063">
    <w:abstractNumId w:val="3"/>
  </w:num>
  <w:num w:numId="12" w16cid:durableId="157159757">
    <w:abstractNumId w:val="4"/>
  </w:num>
  <w:num w:numId="13" w16cid:durableId="2093043492">
    <w:abstractNumId w:val="9"/>
  </w:num>
  <w:num w:numId="14" w16cid:durableId="745617305">
    <w:abstractNumId w:val="6"/>
  </w:num>
  <w:num w:numId="15" w16cid:durableId="481049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412"/>
    <w:rsid w:val="00004C49"/>
    <w:rsid w:val="00021E12"/>
    <w:rsid w:val="00030BCC"/>
    <w:rsid w:val="00032DE3"/>
    <w:rsid w:val="000414B3"/>
    <w:rsid w:val="00054B08"/>
    <w:rsid w:val="000B177A"/>
    <w:rsid w:val="000D625C"/>
    <w:rsid w:val="000D771F"/>
    <w:rsid w:val="00126DCE"/>
    <w:rsid w:val="001458AE"/>
    <w:rsid w:val="00182FFD"/>
    <w:rsid w:val="00190FB9"/>
    <w:rsid w:val="00196120"/>
    <w:rsid w:val="001D00C4"/>
    <w:rsid w:val="001E24B4"/>
    <w:rsid w:val="00213828"/>
    <w:rsid w:val="002445C4"/>
    <w:rsid w:val="002910D8"/>
    <w:rsid w:val="002A761C"/>
    <w:rsid w:val="002A7B85"/>
    <w:rsid w:val="002B5412"/>
    <w:rsid w:val="002D31B2"/>
    <w:rsid w:val="002F0031"/>
    <w:rsid w:val="00331156"/>
    <w:rsid w:val="00370A3D"/>
    <w:rsid w:val="00384499"/>
    <w:rsid w:val="003A6FC7"/>
    <w:rsid w:val="003D1588"/>
    <w:rsid w:val="003E4FA1"/>
    <w:rsid w:val="004B1504"/>
    <w:rsid w:val="004B7F59"/>
    <w:rsid w:val="004D6F0C"/>
    <w:rsid w:val="004F1FFA"/>
    <w:rsid w:val="004F442F"/>
    <w:rsid w:val="0052767D"/>
    <w:rsid w:val="00563C94"/>
    <w:rsid w:val="005B009E"/>
    <w:rsid w:val="005D27ED"/>
    <w:rsid w:val="005F386D"/>
    <w:rsid w:val="00646EB5"/>
    <w:rsid w:val="0066047E"/>
    <w:rsid w:val="00675E28"/>
    <w:rsid w:val="006A6F81"/>
    <w:rsid w:val="006C5B30"/>
    <w:rsid w:val="006D4DB3"/>
    <w:rsid w:val="006F6406"/>
    <w:rsid w:val="00735E34"/>
    <w:rsid w:val="00742D4E"/>
    <w:rsid w:val="00745CE1"/>
    <w:rsid w:val="007A1A6A"/>
    <w:rsid w:val="007A3BB9"/>
    <w:rsid w:val="007B1450"/>
    <w:rsid w:val="008209FD"/>
    <w:rsid w:val="00835E62"/>
    <w:rsid w:val="008739C3"/>
    <w:rsid w:val="00875A81"/>
    <w:rsid w:val="008C0422"/>
    <w:rsid w:val="008C27F8"/>
    <w:rsid w:val="008C5A6F"/>
    <w:rsid w:val="00907D7A"/>
    <w:rsid w:val="00927384"/>
    <w:rsid w:val="0094475D"/>
    <w:rsid w:val="009A0FCF"/>
    <w:rsid w:val="009C7CEC"/>
    <w:rsid w:val="00A16C5E"/>
    <w:rsid w:val="00A527A5"/>
    <w:rsid w:val="00A7661D"/>
    <w:rsid w:val="00AC22F6"/>
    <w:rsid w:val="00AD6BFF"/>
    <w:rsid w:val="00B1089E"/>
    <w:rsid w:val="00B11CC3"/>
    <w:rsid w:val="00B12D4C"/>
    <w:rsid w:val="00B4122A"/>
    <w:rsid w:val="00B73970"/>
    <w:rsid w:val="00B8119F"/>
    <w:rsid w:val="00B84B46"/>
    <w:rsid w:val="00B87162"/>
    <w:rsid w:val="00BA51D1"/>
    <w:rsid w:val="00BC2222"/>
    <w:rsid w:val="00BD44BB"/>
    <w:rsid w:val="00C2185C"/>
    <w:rsid w:val="00C60F1E"/>
    <w:rsid w:val="00C77A3C"/>
    <w:rsid w:val="00CB46EA"/>
    <w:rsid w:val="00CC3C72"/>
    <w:rsid w:val="00CD3F0B"/>
    <w:rsid w:val="00CF18E7"/>
    <w:rsid w:val="00D04E48"/>
    <w:rsid w:val="00D34046"/>
    <w:rsid w:val="00D56A7C"/>
    <w:rsid w:val="00D81D53"/>
    <w:rsid w:val="00DD0016"/>
    <w:rsid w:val="00DD1D3F"/>
    <w:rsid w:val="00DE1A5B"/>
    <w:rsid w:val="00E213D4"/>
    <w:rsid w:val="00E52EA2"/>
    <w:rsid w:val="00E65412"/>
    <w:rsid w:val="00EB2612"/>
    <w:rsid w:val="00EB4B33"/>
    <w:rsid w:val="00ED445B"/>
    <w:rsid w:val="00F049A1"/>
    <w:rsid w:val="00F45E77"/>
    <w:rsid w:val="00F74BAE"/>
    <w:rsid w:val="00F93102"/>
    <w:rsid w:val="00FB02E4"/>
    <w:rsid w:val="00FD7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4F6F"/>
  <w15:docId w15:val="{77307689-206D-4ABD-BCE0-846A323F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A3C"/>
    <w:pPr>
      <w:ind w:leftChars="200" w:left="480"/>
    </w:pPr>
  </w:style>
  <w:style w:type="character" w:styleId="a5">
    <w:name w:val="Hyperlink"/>
    <w:basedOn w:val="a0"/>
    <w:uiPriority w:val="99"/>
    <w:unhideWhenUsed/>
    <w:rsid w:val="005D27ED"/>
    <w:rPr>
      <w:color w:val="0563C1" w:themeColor="hyperlink"/>
      <w:u w:val="single"/>
    </w:rPr>
  </w:style>
  <w:style w:type="character" w:customStyle="1" w:styleId="1">
    <w:name w:val="未解析的提及1"/>
    <w:basedOn w:val="a0"/>
    <w:uiPriority w:val="99"/>
    <w:semiHidden/>
    <w:unhideWhenUsed/>
    <w:rsid w:val="005D27ED"/>
    <w:rPr>
      <w:color w:val="605E5C"/>
      <w:shd w:val="clear" w:color="auto" w:fill="E1DFDD"/>
    </w:rPr>
  </w:style>
  <w:style w:type="paragraph" w:styleId="a6">
    <w:name w:val="header"/>
    <w:basedOn w:val="a"/>
    <w:link w:val="a7"/>
    <w:uiPriority w:val="99"/>
    <w:unhideWhenUsed/>
    <w:rsid w:val="00196120"/>
    <w:pPr>
      <w:tabs>
        <w:tab w:val="center" w:pos="4153"/>
        <w:tab w:val="right" w:pos="8306"/>
      </w:tabs>
      <w:snapToGrid w:val="0"/>
    </w:pPr>
    <w:rPr>
      <w:sz w:val="20"/>
      <w:szCs w:val="20"/>
    </w:rPr>
  </w:style>
  <w:style w:type="character" w:customStyle="1" w:styleId="a7">
    <w:name w:val="頁首 字元"/>
    <w:basedOn w:val="a0"/>
    <w:link w:val="a6"/>
    <w:uiPriority w:val="99"/>
    <w:rsid w:val="00196120"/>
    <w:rPr>
      <w:sz w:val="20"/>
      <w:szCs w:val="20"/>
    </w:rPr>
  </w:style>
  <w:style w:type="paragraph" w:styleId="a8">
    <w:name w:val="footer"/>
    <w:basedOn w:val="a"/>
    <w:link w:val="a9"/>
    <w:uiPriority w:val="99"/>
    <w:unhideWhenUsed/>
    <w:rsid w:val="00196120"/>
    <w:pPr>
      <w:tabs>
        <w:tab w:val="center" w:pos="4153"/>
        <w:tab w:val="right" w:pos="8306"/>
      </w:tabs>
      <w:snapToGrid w:val="0"/>
    </w:pPr>
    <w:rPr>
      <w:sz w:val="20"/>
      <w:szCs w:val="20"/>
    </w:rPr>
  </w:style>
  <w:style w:type="character" w:customStyle="1" w:styleId="a9">
    <w:name w:val="頁尾 字元"/>
    <w:basedOn w:val="a0"/>
    <w:link w:val="a8"/>
    <w:uiPriority w:val="99"/>
    <w:rsid w:val="00196120"/>
    <w:rPr>
      <w:sz w:val="20"/>
      <w:szCs w:val="20"/>
    </w:rPr>
  </w:style>
  <w:style w:type="paragraph" w:styleId="aa">
    <w:name w:val="annotation text"/>
    <w:basedOn w:val="a"/>
    <w:link w:val="ab"/>
    <w:uiPriority w:val="99"/>
    <w:unhideWhenUsed/>
    <w:rsid w:val="00032DE3"/>
    <w:rPr>
      <w:rFonts w:ascii="Times New Roman" w:eastAsia="新細明體" w:hAnsi="Times New Roman" w:cs="Times New Roman"/>
      <w:szCs w:val="24"/>
      <w14:ligatures w14:val="none"/>
    </w:rPr>
  </w:style>
  <w:style w:type="character" w:customStyle="1" w:styleId="ab">
    <w:name w:val="註解文字 字元"/>
    <w:basedOn w:val="a0"/>
    <w:link w:val="aa"/>
    <w:uiPriority w:val="99"/>
    <w:rsid w:val="00032DE3"/>
    <w:rPr>
      <w:rFonts w:ascii="Times New Roman" w:eastAsia="新細明體"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4109</Characters>
  <Application>Microsoft Office Word</Application>
  <DocSecurity>0</DocSecurity>
  <Lines>34</Lines>
  <Paragraphs>9</Paragraphs>
  <ScaleCrop>false</ScaleCrop>
  <Company>TMA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 欣怡</dc:creator>
  <cp:lastModifiedBy>梁 庭瑜</cp:lastModifiedBy>
  <cp:revision>2</cp:revision>
  <cp:lastPrinted>2023-10-17T02:07:00Z</cp:lastPrinted>
  <dcterms:created xsi:type="dcterms:W3CDTF">2023-10-17T02:23:00Z</dcterms:created>
  <dcterms:modified xsi:type="dcterms:W3CDTF">2023-10-17T02:23:00Z</dcterms:modified>
</cp:coreProperties>
</file>