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20" w:rsidRDefault="00D36A20" w:rsidP="00D36A20">
      <w:pPr>
        <w:rPr>
          <w:rFonts w:hint="eastAsia"/>
        </w:rPr>
      </w:pPr>
      <w:bookmarkStart w:id="0" w:name="_GoBack"/>
      <w:r>
        <w:rPr>
          <w:rFonts w:hint="eastAsia"/>
        </w:rPr>
        <w:t>基礎課程</w:t>
      </w:r>
      <w:r>
        <w:rPr>
          <w:rFonts w:hint="eastAsia"/>
        </w:rPr>
        <w:t>(</w:t>
      </w:r>
      <w:r>
        <w:rPr>
          <w:rFonts w:hint="eastAsia"/>
        </w:rPr>
        <w:t>必修</w:t>
      </w:r>
      <w:r>
        <w:rPr>
          <w:rFonts w:hint="eastAsia"/>
        </w:rPr>
        <w:t>2</w:t>
      </w:r>
      <w:r>
        <w:rPr>
          <w:rFonts w:hint="eastAsia"/>
        </w:rPr>
        <w:t>小時</w:t>
      </w:r>
      <w:r>
        <w:rPr>
          <w:rFonts w:hint="eastAsia"/>
        </w:rPr>
        <w:t>)</w:t>
      </w:r>
    </w:p>
    <w:bookmarkEnd w:id="0"/>
    <w:p w:rsidR="00D36A20" w:rsidRDefault="00D36A20" w:rsidP="00D36A20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高齡友善</w:t>
      </w:r>
      <w:r>
        <w:rPr>
          <w:rFonts w:hint="eastAsia"/>
        </w:rPr>
        <w:t>-</w:t>
      </w:r>
      <w:r>
        <w:rPr>
          <w:rFonts w:hint="eastAsia"/>
        </w:rPr>
        <w:t>社區資源盤點</w:t>
      </w:r>
    </w:p>
    <w:p w:rsidR="00D36A20" w:rsidRDefault="00D36A20" w:rsidP="00D36A20">
      <w:hyperlink r:id="rId7" w:history="1">
        <w:r w:rsidRPr="00B36ADB">
          <w:rPr>
            <w:rStyle w:val="a7"/>
          </w:rPr>
          <w:t>https://elearn.hrd.gov.tw/info/10028970</w:t>
        </w:r>
      </w:hyperlink>
    </w:p>
    <w:p w:rsidR="00D36A20" w:rsidRPr="00D36A20" w:rsidRDefault="00D36A20" w:rsidP="00D36A20">
      <w:pPr>
        <w:rPr>
          <w:rFonts w:hint="eastAsia"/>
        </w:rPr>
      </w:pPr>
    </w:p>
    <w:p w:rsidR="00D36A20" w:rsidRDefault="00D36A20" w:rsidP="00D36A20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高齡友善社區</w:t>
      </w:r>
    </w:p>
    <w:p w:rsidR="00D36A20" w:rsidRDefault="00D36A20" w:rsidP="00D36A20">
      <w:hyperlink r:id="rId8" w:history="1">
        <w:r w:rsidRPr="00B36ADB">
          <w:rPr>
            <w:rStyle w:val="a7"/>
          </w:rPr>
          <w:t>https://elearn.hrd.gov.tw/info/10028973</w:t>
        </w:r>
      </w:hyperlink>
    </w:p>
    <w:p w:rsidR="00D36A20" w:rsidRPr="00D36A20" w:rsidRDefault="00D36A20" w:rsidP="00D36A20">
      <w:pPr>
        <w:rPr>
          <w:rFonts w:hint="eastAsia"/>
        </w:rPr>
      </w:pPr>
    </w:p>
    <w:p w:rsidR="00D36A20" w:rsidRDefault="00D36A20" w:rsidP="00D36A20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預防及延緩長者失能概論</w:t>
      </w:r>
    </w:p>
    <w:p w:rsidR="00D36A20" w:rsidRDefault="00D36A20" w:rsidP="00D36A20">
      <w:hyperlink r:id="rId9" w:history="1">
        <w:r w:rsidRPr="00B36ADB">
          <w:rPr>
            <w:rStyle w:val="a7"/>
          </w:rPr>
          <w:t>https://elearn.hrd.gov.tw/info/10028995</w:t>
        </w:r>
      </w:hyperlink>
    </w:p>
    <w:p w:rsidR="00D36A20" w:rsidRPr="00D36A20" w:rsidRDefault="00D36A20" w:rsidP="00D36A20">
      <w:pPr>
        <w:rPr>
          <w:rFonts w:hint="eastAsia"/>
        </w:rPr>
      </w:pPr>
    </w:p>
    <w:p w:rsidR="00D36A20" w:rsidRDefault="00D36A20" w:rsidP="00D36A20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失智友善社區</w:t>
      </w:r>
    </w:p>
    <w:p w:rsidR="00D36A20" w:rsidRDefault="00D36A20" w:rsidP="00D36A20">
      <w:hyperlink r:id="rId10" w:history="1">
        <w:r w:rsidRPr="00B36ADB">
          <w:rPr>
            <w:rStyle w:val="a7"/>
          </w:rPr>
          <w:t>https://elearn.hrd.gov.tw/info/10028974</w:t>
        </w:r>
      </w:hyperlink>
    </w:p>
    <w:p w:rsidR="00D36A20" w:rsidRPr="00D36A20" w:rsidRDefault="00D36A20" w:rsidP="00D36A20">
      <w:pPr>
        <w:rPr>
          <w:rFonts w:hint="eastAsia"/>
        </w:rPr>
      </w:pPr>
    </w:p>
    <w:p w:rsidR="00D36A20" w:rsidRDefault="00D36A20" w:rsidP="00D36A20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失智友善社區推動實務操作與經驗分享</w:t>
      </w:r>
    </w:p>
    <w:p w:rsidR="00D36A20" w:rsidRDefault="00D36A20" w:rsidP="00D36A20">
      <w:hyperlink r:id="rId11" w:history="1">
        <w:r w:rsidRPr="00B36ADB">
          <w:rPr>
            <w:rStyle w:val="a7"/>
          </w:rPr>
          <w:t>https://elearn.hrd.gov.tw/info/10028999</w:t>
        </w:r>
      </w:hyperlink>
    </w:p>
    <w:p w:rsidR="00D36A20" w:rsidRPr="00D36A20" w:rsidRDefault="00D36A20" w:rsidP="00D36A20">
      <w:pPr>
        <w:rPr>
          <w:rFonts w:hint="eastAsia"/>
        </w:rPr>
      </w:pPr>
    </w:p>
    <w:p w:rsidR="00D36A20" w:rsidRDefault="00D36A20" w:rsidP="00D36A20">
      <w:pPr>
        <w:rPr>
          <w:rFonts w:hint="eastAsia"/>
        </w:rPr>
      </w:pPr>
      <w:r>
        <w:rPr>
          <w:rFonts w:hint="eastAsia"/>
        </w:rPr>
        <w:t>進階課程</w:t>
      </w:r>
      <w:r>
        <w:rPr>
          <w:rFonts w:hint="eastAsia"/>
        </w:rPr>
        <w:t>(</w:t>
      </w:r>
      <w:r>
        <w:rPr>
          <w:rFonts w:hint="eastAsia"/>
        </w:rPr>
        <w:t>專業人員必修</w:t>
      </w:r>
      <w:r>
        <w:rPr>
          <w:rFonts w:hint="eastAsia"/>
        </w:rPr>
        <w:t>2</w:t>
      </w:r>
      <w:r>
        <w:rPr>
          <w:rFonts w:hint="eastAsia"/>
        </w:rPr>
        <w:t>小時</w:t>
      </w:r>
      <w:r>
        <w:rPr>
          <w:rFonts w:hint="eastAsia"/>
        </w:rPr>
        <w:t>)</w:t>
      </w:r>
    </w:p>
    <w:p w:rsidR="00D36A20" w:rsidRDefault="00D36A20" w:rsidP="00D36A20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高齡者膳食製備與供應</w:t>
      </w:r>
    </w:p>
    <w:p w:rsidR="00D36A20" w:rsidRDefault="00D36A20" w:rsidP="00D36A20">
      <w:hyperlink r:id="rId12" w:history="1">
        <w:r w:rsidRPr="00B36ADB">
          <w:rPr>
            <w:rStyle w:val="a7"/>
          </w:rPr>
          <w:t>https://elearn.hrd.gov.tw/info/10028931</w:t>
        </w:r>
      </w:hyperlink>
    </w:p>
    <w:p w:rsidR="00D36A20" w:rsidRDefault="00D36A20" w:rsidP="00D36A20">
      <w:pPr>
        <w:rPr>
          <w:rFonts w:hint="eastAsia"/>
        </w:rPr>
      </w:pPr>
    </w:p>
    <w:p w:rsidR="00D36A20" w:rsidRDefault="00D36A20" w:rsidP="00D36A20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失智友善的一天</w:t>
      </w:r>
    </w:p>
    <w:p w:rsidR="00D36A20" w:rsidRDefault="00D36A20" w:rsidP="00D36A20">
      <w:hyperlink r:id="rId13" w:history="1">
        <w:r w:rsidRPr="00B36ADB">
          <w:rPr>
            <w:rStyle w:val="a7"/>
          </w:rPr>
          <w:t>https://elearn.hrd.gov.tw/info/10028994</w:t>
        </w:r>
      </w:hyperlink>
    </w:p>
    <w:p w:rsidR="00D36A20" w:rsidRDefault="00D36A20" w:rsidP="00D36A20">
      <w:pPr>
        <w:rPr>
          <w:rFonts w:hint="eastAsia"/>
        </w:rPr>
      </w:pPr>
    </w:p>
    <w:p w:rsidR="00D36A20" w:rsidRDefault="00D36A20" w:rsidP="00D36A20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預防及延緩失智，從這做起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D36A20" w:rsidRDefault="00D36A20" w:rsidP="00D36A20">
      <w:hyperlink r:id="rId14" w:history="1">
        <w:r w:rsidRPr="00B36ADB">
          <w:rPr>
            <w:rStyle w:val="a7"/>
          </w:rPr>
          <w:t>https://elearn.hrd.gov.tw/info/10028992</w:t>
        </w:r>
      </w:hyperlink>
    </w:p>
    <w:p w:rsidR="00D36A20" w:rsidRDefault="00D36A20" w:rsidP="00D36A20">
      <w:pPr>
        <w:rPr>
          <w:rFonts w:hint="eastAsia"/>
        </w:rPr>
      </w:pPr>
    </w:p>
    <w:p w:rsidR="00D36A20" w:rsidRDefault="00D36A20" w:rsidP="00D36A20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預防及延緩失智，從這做起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D36A20" w:rsidRDefault="00D36A20" w:rsidP="00D36A20">
      <w:hyperlink r:id="rId15" w:history="1">
        <w:r w:rsidRPr="00B36ADB">
          <w:rPr>
            <w:rStyle w:val="a7"/>
          </w:rPr>
          <w:t>https://elearn.hrd.gov.tw/info/10028993</w:t>
        </w:r>
      </w:hyperlink>
    </w:p>
    <w:p w:rsidR="00D36A20" w:rsidRDefault="00D36A20" w:rsidP="00D36A20">
      <w:pPr>
        <w:rPr>
          <w:rFonts w:hint="eastAsia"/>
        </w:rPr>
      </w:pPr>
    </w:p>
    <w:p w:rsidR="00D36A20" w:rsidRDefault="00D36A20" w:rsidP="00D36A20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失智症照顧環境之規劃與設計</w:t>
      </w:r>
    </w:p>
    <w:p w:rsidR="00357C0E" w:rsidRDefault="00D36A20" w:rsidP="00D36A20">
      <w:hyperlink r:id="rId16" w:history="1">
        <w:r w:rsidRPr="00B36ADB">
          <w:rPr>
            <w:rStyle w:val="a7"/>
          </w:rPr>
          <w:t>https://elearn.hrd.gov.tw/info/10028858</w:t>
        </w:r>
      </w:hyperlink>
    </w:p>
    <w:p w:rsidR="00D36A20" w:rsidRPr="00D36A20" w:rsidRDefault="00D36A20" w:rsidP="00D36A20">
      <w:pPr>
        <w:rPr>
          <w:rFonts w:hint="eastAsia"/>
        </w:rPr>
      </w:pPr>
    </w:p>
    <w:sectPr w:rsidR="00D36A20" w:rsidRPr="00D36A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20A" w:rsidRDefault="00CC220A" w:rsidP="00D36A20">
      <w:r>
        <w:separator/>
      </w:r>
    </w:p>
  </w:endnote>
  <w:endnote w:type="continuationSeparator" w:id="0">
    <w:p w:rsidR="00CC220A" w:rsidRDefault="00CC220A" w:rsidP="00D3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20A" w:rsidRDefault="00CC220A" w:rsidP="00D36A20">
      <w:r>
        <w:separator/>
      </w:r>
    </w:p>
  </w:footnote>
  <w:footnote w:type="continuationSeparator" w:id="0">
    <w:p w:rsidR="00CC220A" w:rsidRDefault="00CC220A" w:rsidP="00D3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A8D"/>
    <w:multiLevelType w:val="hybridMultilevel"/>
    <w:tmpl w:val="D0AAA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DD"/>
    <w:rsid w:val="003202DD"/>
    <w:rsid w:val="00357C0E"/>
    <w:rsid w:val="00CC220A"/>
    <w:rsid w:val="00D3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B78132-9632-4EBF-AFEC-76F34AF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6A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6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6A20"/>
    <w:rPr>
      <w:sz w:val="20"/>
      <w:szCs w:val="20"/>
    </w:rPr>
  </w:style>
  <w:style w:type="character" w:styleId="a7">
    <w:name w:val="Hyperlink"/>
    <w:basedOn w:val="a0"/>
    <w:uiPriority w:val="99"/>
    <w:unhideWhenUsed/>
    <w:rsid w:val="00D36A2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36A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info/10028973" TargetMode="External"/><Relationship Id="rId13" Type="http://schemas.openxmlformats.org/officeDocument/2006/relationships/hyperlink" Target="https://elearn.hrd.gov.tw/info/1002899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earn.hrd.gov.tw/info/10028970" TargetMode="External"/><Relationship Id="rId12" Type="http://schemas.openxmlformats.org/officeDocument/2006/relationships/hyperlink" Target="https://elearn.hrd.gov.tw/info/1002893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earn.hrd.gov.tw/info/100288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earn.hrd.gov.tw/info/100289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earn.hrd.gov.tw/info/10028993" TargetMode="External"/><Relationship Id="rId10" Type="http://schemas.openxmlformats.org/officeDocument/2006/relationships/hyperlink" Target="https://elearn.hrd.gov.tw/info/100289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hrd.gov.tw/info/10028995" TargetMode="External"/><Relationship Id="rId14" Type="http://schemas.openxmlformats.org/officeDocument/2006/relationships/hyperlink" Target="https://elearn.hrd.gov.tw/info/1002899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2023-07-04T03:21:00Z</dcterms:created>
  <dcterms:modified xsi:type="dcterms:W3CDTF">2023-07-04T03:21:00Z</dcterms:modified>
</cp:coreProperties>
</file>