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A4EE" w14:textId="77777777" w:rsidR="008F7BD6" w:rsidRPr="003E5366" w:rsidRDefault="008F7BD6" w:rsidP="008F7BD6">
      <w:pPr>
        <w:spacing w:line="500" w:lineRule="exact"/>
        <w:jc w:val="center"/>
        <w:rPr>
          <w:rFonts w:eastAsia="標楷體"/>
          <w:b/>
          <w:color w:val="000000" w:themeColor="text1"/>
          <w:sz w:val="36"/>
          <w:szCs w:val="36"/>
        </w:rPr>
      </w:pPr>
      <w:r w:rsidRPr="003E5366">
        <w:rPr>
          <w:rFonts w:eastAsia="標楷體"/>
          <w:b/>
          <w:color w:val="000000" w:themeColor="text1"/>
          <w:sz w:val="36"/>
          <w:szCs w:val="36"/>
        </w:rPr>
        <w:t>中華民國醫師公會全國聯合會</w:t>
      </w:r>
    </w:p>
    <w:p w14:paraId="2ED22018" w14:textId="18F48BE1" w:rsidR="008F7BD6" w:rsidRDefault="008F7BD6" w:rsidP="008F7BD6">
      <w:pPr>
        <w:ind w:leftChars="-354" w:left="-94" w:rightChars="-378" w:right="-907" w:hangingChars="236" w:hanging="756"/>
        <w:jc w:val="center"/>
        <w:rPr>
          <w:rFonts w:eastAsia="標楷體" w:hint="eastAsia"/>
          <w:b/>
          <w:color w:val="000000" w:themeColor="text1"/>
          <w:sz w:val="32"/>
          <w:szCs w:val="32"/>
        </w:rPr>
      </w:pPr>
      <w:r w:rsidRPr="0009784B">
        <w:rPr>
          <w:rFonts w:eastAsia="標楷體"/>
          <w:b/>
          <w:color w:val="000000" w:themeColor="text1"/>
          <w:sz w:val="32"/>
          <w:szCs w:val="32"/>
        </w:rPr>
        <w:t>1</w:t>
      </w:r>
      <w:r w:rsidR="00C503F6">
        <w:rPr>
          <w:rFonts w:eastAsia="標楷體"/>
          <w:b/>
          <w:color w:val="000000" w:themeColor="text1"/>
          <w:sz w:val="32"/>
          <w:szCs w:val="32"/>
        </w:rPr>
        <w:t>1</w:t>
      </w:r>
      <w:r w:rsidR="00066AD1">
        <w:rPr>
          <w:rFonts w:eastAsia="標楷體"/>
          <w:b/>
          <w:color w:val="000000" w:themeColor="text1"/>
          <w:sz w:val="32"/>
          <w:szCs w:val="32"/>
        </w:rPr>
        <w:t>2</w:t>
      </w:r>
      <w:r w:rsidRPr="0009784B">
        <w:rPr>
          <w:rFonts w:eastAsia="標楷體"/>
          <w:b/>
          <w:color w:val="000000" w:themeColor="text1"/>
          <w:sz w:val="32"/>
          <w:szCs w:val="32"/>
        </w:rPr>
        <w:t>年臺灣醫療報導獎</w:t>
      </w:r>
      <w:r w:rsidRPr="0009784B">
        <w:rPr>
          <w:rFonts w:eastAsia="標楷體" w:hint="eastAsia"/>
          <w:b/>
          <w:color w:val="000000" w:themeColor="text1"/>
          <w:sz w:val="32"/>
          <w:szCs w:val="32"/>
        </w:rPr>
        <w:t>—平面類、新媒體類、廣電類</w:t>
      </w:r>
      <w:r w:rsidRPr="0009784B">
        <w:rPr>
          <w:rFonts w:eastAsia="標楷體"/>
          <w:b/>
          <w:color w:val="000000" w:themeColor="text1"/>
          <w:sz w:val="32"/>
          <w:szCs w:val="32"/>
        </w:rPr>
        <w:t>施行辦法</w:t>
      </w:r>
      <w:r w:rsidR="0025644E">
        <w:rPr>
          <w:rFonts w:eastAsia="標楷體" w:hint="eastAsia"/>
          <w:b/>
          <w:color w:val="000000" w:themeColor="text1"/>
          <w:sz w:val="32"/>
          <w:szCs w:val="32"/>
        </w:rPr>
        <w:t>(</w:t>
      </w:r>
      <w:r w:rsidR="0025644E">
        <w:rPr>
          <w:rFonts w:eastAsia="標楷體" w:hint="eastAsia"/>
          <w:b/>
          <w:color w:val="000000" w:themeColor="text1"/>
          <w:sz w:val="32"/>
          <w:szCs w:val="32"/>
        </w:rPr>
        <w:t>草案</w:t>
      </w:r>
      <w:r w:rsidR="0025644E">
        <w:rPr>
          <w:rFonts w:eastAsia="標楷體" w:hint="eastAsia"/>
          <w:b/>
          <w:color w:val="000000" w:themeColor="text1"/>
          <w:sz w:val="32"/>
          <w:szCs w:val="32"/>
        </w:rPr>
        <w:t>)</w:t>
      </w:r>
    </w:p>
    <w:p w14:paraId="1E33BD90" w14:textId="73958283"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sidRPr="008F7BD6">
        <w:rPr>
          <w:rFonts w:ascii="標楷體" w:eastAsia="標楷體" w:hAnsi="標楷體" w:hint="eastAsia"/>
          <w:b/>
          <w:bCs/>
          <w:sz w:val="28"/>
          <w:szCs w:val="28"/>
        </w:rPr>
        <w:t>壹、</w:t>
      </w:r>
      <w:r w:rsidRPr="008F7BD6">
        <w:rPr>
          <w:rFonts w:ascii="標楷體" w:eastAsia="標楷體" w:hAnsi="標楷體" w:hint="eastAsia"/>
          <w:b/>
          <w:bCs/>
          <w:sz w:val="28"/>
          <w:szCs w:val="28"/>
        </w:rPr>
        <w:tab/>
        <w:t>活動宗旨</w:t>
      </w:r>
      <w:r>
        <w:rPr>
          <w:rFonts w:ascii="標楷體" w:eastAsia="標楷體" w:hAnsi="標楷體" w:hint="eastAsia"/>
          <w:b/>
          <w:bCs/>
          <w:sz w:val="28"/>
          <w:szCs w:val="28"/>
        </w:rPr>
        <w:t>：</w:t>
      </w:r>
    </w:p>
    <w:p w14:paraId="41FC0BEA" w14:textId="77777777" w:rsidR="008F7BD6" w:rsidRPr="008F7BD6" w:rsidRDefault="008F7BD6" w:rsidP="008F7BD6">
      <w:pPr>
        <w:spacing w:line="500" w:lineRule="exact"/>
        <w:jc w:val="both"/>
        <w:rPr>
          <w:rFonts w:ascii="標楷體" w:eastAsia="標楷體" w:hAnsi="標楷體"/>
          <w:sz w:val="28"/>
          <w:szCs w:val="28"/>
        </w:rPr>
      </w:pPr>
      <w:r w:rsidRPr="008F7BD6">
        <w:rPr>
          <w:rFonts w:ascii="標楷體" w:eastAsia="標楷體" w:hAnsi="標楷體" w:hint="eastAsia"/>
          <w:sz w:val="28"/>
          <w:szCs w:val="28"/>
        </w:rPr>
        <w:t>為提升臺灣醫師與醫療形象，鼓勵國內新聞與醫療從業人員重視醫藥新聞、報導、文學等各式創作，對醫藥議題詳實報導、發表議論，透過優質醫藥新聞與醫療評論，有效發揮影響力，改善醫療環境、促進醫病關係，塑造臺灣醫療優質形象，特設置「臺灣醫療報導獎」。</w:t>
      </w:r>
    </w:p>
    <w:p w14:paraId="7D61D83C" w14:textId="49BCDF63"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sidRPr="008F7BD6">
        <w:rPr>
          <w:rFonts w:ascii="標楷體" w:eastAsia="標楷體" w:hAnsi="標楷體" w:hint="eastAsia"/>
          <w:b/>
          <w:bCs/>
          <w:sz w:val="28"/>
          <w:szCs w:val="28"/>
        </w:rPr>
        <w:t>貳、</w:t>
      </w:r>
      <w:r w:rsidRPr="008F7BD6">
        <w:rPr>
          <w:rFonts w:ascii="標楷體" w:eastAsia="標楷體" w:hAnsi="標楷體" w:hint="eastAsia"/>
          <w:b/>
          <w:bCs/>
          <w:sz w:val="28"/>
          <w:szCs w:val="28"/>
        </w:rPr>
        <w:tab/>
        <w:t>主辦單位</w:t>
      </w:r>
      <w:r>
        <w:rPr>
          <w:rFonts w:ascii="標楷體" w:eastAsia="標楷體" w:hAnsi="標楷體" w:hint="eastAsia"/>
          <w:b/>
          <w:bCs/>
          <w:sz w:val="28"/>
          <w:szCs w:val="28"/>
        </w:rPr>
        <w:t>：</w:t>
      </w:r>
    </w:p>
    <w:p w14:paraId="2DB179E6" w14:textId="77777777" w:rsidR="008F7BD6" w:rsidRPr="008F7BD6" w:rsidRDefault="008F7BD6" w:rsidP="008F7BD6">
      <w:pPr>
        <w:spacing w:line="500" w:lineRule="exact"/>
        <w:jc w:val="both"/>
        <w:rPr>
          <w:rFonts w:ascii="標楷體" w:eastAsia="標楷體" w:hAnsi="標楷體"/>
          <w:sz w:val="28"/>
          <w:szCs w:val="28"/>
        </w:rPr>
      </w:pPr>
      <w:r w:rsidRPr="008F7BD6">
        <w:rPr>
          <w:rFonts w:ascii="標楷體" w:eastAsia="標楷體" w:hAnsi="標楷體" w:hint="eastAsia"/>
          <w:sz w:val="28"/>
          <w:szCs w:val="28"/>
        </w:rPr>
        <w:t>中華民國醫師公會全國聯合會</w:t>
      </w:r>
    </w:p>
    <w:p w14:paraId="0C9E2906" w14:textId="77777777"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sidRPr="008F7BD6">
        <w:rPr>
          <w:rFonts w:ascii="標楷體" w:eastAsia="標楷體" w:hAnsi="標楷體" w:hint="eastAsia"/>
          <w:b/>
          <w:bCs/>
          <w:sz w:val="28"/>
          <w:szCs w:val="28"/>
        </w:rPr>
        <w:t>參、</w:t>
      </w:r>
      <w:r w:rsidRPr="008F7BD6">
        <w:rPr>
          <w:rFonts w:ascii="標楷體" w:eastAsia="標楷體" w:hAnsi="標楷體" w:hint="eastAsia"/>
          <w:b/>
          <w:bCs/>
          <w:sz w:val="28"/>
          <w:szCs w:val="28"/>
        </w:rPr>
        <w:tab/>
        <w:t>獎勵對象：</w:t>
      </w:r>
    </w:p>
    <w:p w14:paraId="2A989510" w14:textId="77777777" w:rsidR="008F7BD6" w:rsidRPr="008F7BD6" w:rsidRDefault="008F7BD6" w:rsidP="008F7BD6">
      <w:pPr>
        <w:spacing w:line="500" w:lineRule="exact"/>
        <w:jc w:val="both"/>
        <w:rPr>
          <w:rFonts w:ascii="標楷體" w:eastAsia="標楷體" w:hAnsi="標楷體"/>
          <w:sz w:val="28"/>
          <w:szCs w:val="28"/>
        </w:rPr>
      </w:pPr>
      <w:r w:rsidRPr="008F7BD6">
        <w:rPr>
          <w:rFonts w:ascii="標楷體" w:eastAsia="標楷體" w:hAnsi="標楷體" w:hint="eastAsia"/>
          <w:sz w:val="28"/>
          <w:szCs w:val="28"/>
        </w:rPr>
        <w:t>凡發表、刊登及播出於國內報紙、雜誌、網路媒體或廣播電視節目中之新聞報導與醫療評論，優質呈現醫藥議題，提升臺灣醫師與醫療形象，對醫療環境與醫病關係有貢獻之作品。</w:t>
      </w:r>
    </w:p>
    <w:p w14:paraId="3A9B3E09" w14:textId="77777777"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sidRPr="008F7BD6">
        <w:rPr>
          <w:rFonts w:ascii="標楷體" w:eastAsia="標楷體" w:hAnsi="標楷體" w:hint="eastAsia"/>
          <w:b/>
          <w:bCs/>
          <w:sz w:val="28"/>
          <w:szCs w:val="28"/>
        </w:rPr>
        <w:t>肆、</w:t>
      </w:r>
      <w:r w:rsidRPr="008F7BD6">
        <w:rPr>
          <w:rFonts w:ascii="標楷體" w:eastAsia="標楷體" w:hAnsi="標楷體" w:hint="eastAsia"/>
          <w:b/>
          <w:bCs/>
          <w:sz w:val="28"/>
          <w:szCs w:val="28"/>
        </w:rPr>
        <w:tab/>
        <w:t>參賽資格類別：</w:t>
      </w:r>
    </w:p>
    <w:p w14:paraId="70A7B416" w14:textId="77777777" w:rsidR="008F7BD6" w:rsidRPr="008F7BD6" w:rsidRDefault="008F7BD6" w:rsidP="008F7BD6">
      <w:pPr>
        <w:spacing w:line="500" w:lineRule="exact"/>
        <w:jc w:val="both"/>
        <w:rPr>
          <w:rFonts w:ascii="標楷體" w:eastAsia="標楷體" w:hAnsi="標楷體"/>
          <w:sz w:val="28"/>
          <w:szCs w:val="28"/>
        </w:rPr>
      </w:pPr>
      <w:r w:rsidRPr="008F7BD6">
        <w:rPr>
          <w:rFonts w:ascii="標楷體" w:eastAsia="標楷體" w:hAnsi="標楷體" w:hint="eastAsia"/>
          <w:sz w:val="28"/>
          <w:szCs w:val="28"/>
        </w:rPr>
        <w:t>須為新聞報導或醫療評論作品的作者始符合參賽資格。每一作品僅限參賽一次。</w:t>
      </w:r>
    </w:p>
    <w:p w14:paraId="6CB4A182" w14:textId="4936E9C1" w:rsidR="008F7BD6" w:rsidRPr="008F7BD6" w:rsidRDefault="008F7BD6" w:rsidP="008F7BD6">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一、</w:t>
      </w:r>
      <w:r w:rsidRPr="008F7BD6">
        <w:rPr>
          <w:rFonts w:ascii="標楷體" w:eastAsia="標楷體" w:hAnsi="標楷體" w:hint="eastAsia"/>
          <w:sz w:val="28"/>
          <w:szCs w:val="28"/>
        </w:rPr>
        <w:tab/>
        <w:t>平面類—</w:t>
      </w:r>
      <w:r w:rsidR="009E6883" w:rsidRPr="009E6883">
        <w:rPr>
          <w:rFonts w:ascii="標楷體" w:eastAsia="標楷體" w:hAnsi="標楷體" w:hint="eastAsia"/>
          <w:sz w:val="28"/>
          <w:szCs w:val="28"/>
        </w:rPr>
        <w:t>持有中華民國國籍之國民(自然人)</w:t>
      </w:r>
      <w:r w:rsidRPr="008F7BD6">
        <w:rPr>
          <w:rFonts w:ascii="標楷體" w:eastAsia="標楷體" w:hAnsi="標楷體" w:hint="eastAsia"/>
          <w:sz w:val="28"/>
          <w:szCs w:val="28"/>
        </w:rPr>
        <w:t>。</w:t>
      </w:r>
    </w:p>
    <w:p w14:paraId="68A4D942" w14:textId="2F2BADFC" w:rsidR="008F7BD6" w:rsidRPr="008F7BD6" w:rsidRDefault="008F7BD6" w:rsidP="009E6883">
      <w:pPr>
        <w:tabs>
          <w:tab w:val="left" w:pos="567"/>
        </w:tabs>
        <w:spacing w:line="500" w:lineRule="exact"/>
        <w:ind w:leftChars="1" w:left="568" w:hangingChars="202" w:hanging="566"/>
        <w:jc w:val="both"/>
        <w:rPr>
          <w:rFonts w:ascii="標楷體" w:eastAsia="標楷體" w:hAnsi="標楷體"/>
          <w:sz w:val="28"/>
          <w:szCs w:val="28"/>
        </w:rPr>
      </w:pPr>
      <w:r w:rsidRPr="008F7BD6">
        <w:rPr>
          <w:rFonts w:ascii="標楷體" w:eastAsia="標楷體" w:hAnsi="標楷體" w:hint="eastAsia"/>
          <w:sz w:val="28"/>
          <w:szCs w:val="28"/>
        </w:rPr>
        <w:t>二、</w:t>
      </w:r>
      <w:r w:rsidRPr="008F7BD6">
        <w:rPr>
          <w:rFonts w:ascii="標楷體" w:eastAsia="標楷體" w:hAnsi="標楷體" w:hint="eastAsia"/>
          <w:sz w:val="28"/>
          <w:szCs w:val="28"/>
        </w:rPr>
        <w:tab/>
        <w:t>新媒體類—</w:t>
      </w:r>
      <w:r w:rsidR="009E6883" w:rsidRPr="009E6883">
        <w:rPr>
          <w:rFonts w:ascii="標楷體" w:eastAsia="標楷體" w:hAnsi="標楷體" w:hint="eastAsia"/>
          <w:sz w:val="28"/>
          <w:szCs w:val="28"/>
        </w:rPr>
        <w:t>持有中華民國國籍之國民(自然人)，若為專業新聞人員，須為中華民國境內依法設立之報社、雜誌社或廣播、電視事業機構、專業新聞網站或數位平台專屬頻道之新聞從業人員、撰寫新聞報導之自由投稿人。</w:t>
      </w:r>
    </w:p>
    <w:p w14:paraId="172F9B83" w14:textId="39BE5C89" w:rsidR="008F7BD6" w:rsidRPr="008F7BD6" w:rsidRDefault="008F7BD6" w:rsidP="008F7BD6">
      <w:pPr>
        <w:spacing w:line="50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三、</w:t>
      </w:r>
      <w:r w:rsidRPr="008F7BD6">
        <w:rPr>
          <w:rFonts w:ascii="標楷體" w:eastAsia="標楷體" w:hAnsi="標楷體" w:hint="eastAsia"/>
          <w:sz w:val="28"/>
          <w:szCs w:val="28"/>
        </w:rPr>
        <w:t>廣電類—</w:t>
      </w:r>
      <w:r w:rsidR="009E6883" w:rsidRPr="009E6883">
        <w:rPr>
          <w:rFonts w:ascii="標楷體" w:eastAsia="標楷體" w:hAnsi="標楷體" w:hint="eastAsia"/>
          <w:sz w:val="28"/>
          <w:szCs w:val="28"/>
        </w:rPr>
        <w:t>專業新聞人員，即中華民國境內依法設立之報社、雜誌社或廣播、電視事業機構或專業新聞網站之新聞從業人員、撰寫新聞報導之自由投稿人。</w:t>
      </w:r>
    </w:p>
    <w:p w14:paraId="186D9E99" w14:textId="77777777"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sidRPr="008F7BD6">
        <w:rPr>
          <w:rFonts w:ascii="標楷體" w:eastAsia="標楷體" w:hAnsi="標楷體" w:hint="eastAsia"/>
          <w:b/>
          <w:bCs/>
          <w:sz w:val="28"/>
          <w:szCs w:val="28"/>
        </w:rPr>
        <w:t>伍、徵獎時程</w:t>
      </w:r>
    </w:p>
    <w:p w14:paraId="406A1B4A" w14:textId="77777777" w:rsidR="008F7BD6" w:rsidRPr="008F7BD6" w:rsidRDefault="008F7BD6" w:rsidP="008F7BD6">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lastRenderedPageBreak/>
        <w:t>一、</w:t>
      </w:r>
      <w:r w:rsidRPr="008F7BD6">
        <w:rPr>
          <w:rFonts w:ascii="標楷體" w:eastAsia="標楷體" w:hAnsi="標楷體" w:hint="eastAsia"/>
          <w:sz w:val="28"/>
          <w:szCs w:val="28"/>
        </w:rPr>
        <w:tab/>
        <w:t>徵件範圍：</w:t>
      </w:r>
    </w:p>
    <w:p w14:paraId="41A5B934" w14:textId="5BC3B751" w:rsidR="008F7BD6" w:rsidRPr="008F7BD6" w:rsidRDefault="00B247C6" w:rsidP="0097735F">
      <w:pPr>
        <w:spacing w:line="500" w:lineRule="exact"/>
        <w:ind w:leftChars="236" w:left="566" w:firstLine="1"/>
        <w:jc w:val="both"/>
        <w:rPr>
          <w:rFonts w:ascii="標楷體" w:eastAsia="標楷體" w:hAnsi="標楷體"/>
          <w:sz w:val="28"/>
          <w:szCs w:val="28"/>
        </w:rPr>
      </w:pPr>
      <w:r w:rsidRPr="00B247C6">
        <w:rPr>
          <w:rFonts w:ascii="標楷體" w:eastAsia="標楷體" w:hAnsi="標楷體" w:hint="eastAsia"/>
          <w:sz w:val="28"/>
          <w:szCs w:val="28"/>
        </w:rPr>
        <w:t>以1</w:t>
      </w:r>
      <w:r w:rsidR="00775116">
        <w:rPr>
          <w:rFonts w:ascii="標楷體" w:eastAsia="標楷體" w:hAnsi="標楷體" w:hint="eastAsia"/>
          <w:sz w:val="28"/>
          <w:szCs w:val="28"/>
        </w:rPr>
        <w:t>1</w:t>
      </w:r>
      <w:r w:rsidR="003C2B3F">
        <w:rPr>
          <w:rFonts w:ascii="標楷體" w:eastAsia="標楷體" w:hAnsi="標楷體"/>
          <w:sz w:val="28"/>
          <w:szCs w:val="28"/>
        </w:rPr>
        <w:t>1</w:t>
      </w:r>
      <w:r w:rsidRPr="00B247C6">
        <w:rPr>
          <w:rFonts w:ascii="標楷體" w:eastAsia="標楷體" w:hAnsi="標楷體" w:hint="eastAsia"/>
          <w:sz w:val="28"/>
          <w:szCs w:val="28"/>
        </w:rPr>
        <w:t>年7月1日至11</w:t>
      </w:r>
      <w:r w:rsidR="003C2B3F">
        <w:rPr>
          <w:rFonts w:ascii="標楷體" w:eastAsia="標楷體" w:hAnsi="標楷體"/>
          <w:sz w:val="28"/>
          <w:szCs w:val="28"/>
        </w:rPr>
        <w:t>2</w:t>
      </w:r>
      <w:r w:rsidRPr="00B247C6">
        <w:rPr>
          <w:rFonts w:ascii="標楷體" w:eastAsia="標楷體" w:hAnsi="標楷體" w:hint="eastAsia"/>
          <w:sz w:val="28"/>
          <w:szCs w:val="28"/>
        </w:rPr>
        <w:t>年6月30日發表、刊播之作品為限，若為系列作品，須至少有三分之二符合參賽日期規定。曾參加臺灣醫療報導獎之作品，</w:t>
      </w:r>
      <w:r w:rsidR="008F7BD6" w:rsidRPr="008F7BD6">
        <w:rPr>
          <w:rFonts w:ascii="標楷體" w:eastAsia="標楷體" w:hAnsi="標楷體" w:hint="eastAsia"/>
          <w:sz w:val="28"/>
          <w:szCs w:val="28"/>
        </w:rPr>
        <w:t>不符參賽資格。</w:t>
      </w:r>
    </w:p>
    <w:p w14:paraId="0DBED922" w14:textId="77777777" w:rsidR="008F7BD6" w:rsidRPr="008F7BD6" w:rsidRDefault="008F7BD6" w:rsidP="008F7BD6">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二、</w:t>
      </w:r>
      <w:r w:rsidRPr="008F7BD6">
        <w:rPr>
          <w:rFonts w:ascii="標楷體" w:eastAsia="標楷體" w:hAnsi="標楷體" w:hint="eastAsia"/>
          <w:sz w:val="28"/>
          <w:szCs w:val="28"/>
        </w:rPr>
        <w:tab/>
        <w:t>收件日期：</w:t>
      </w:r>
    </w:p>
    <w:p w14:paraId="6D9CADA3" w14:textId="5B1CAFBE" w:rsidR="008F7BD6" w:rsidRPr="008F7BD6" w:rsidRDefault="003C2B3F" w:rsidP="0097735F">
      <w:pPr>
        <w:spacing w:line="500" w:lineRule="exact"/>
        <w:ind w:firstLineChars="202" w:firstLine="566"/>
        <w:jc w:val="both"/>
        <w:rPr>
          <w:rFonts w:ascii="標楷體" w:eastAsia="標楷體" w:hAnsi="標楷體"/>
          <w:sz w:val="28"/>
          <w:szCs w:val="28"/>
        </w:rPr>
      </w:pPr>
      <w:r>
        <w:rPr>
          <w:rFonts w:ascii="標楷體" w:eastAsia="標楷體" w:hAnsi="標楷體" w:hint="eastAsia"/>
          <w:sz w:val="28"/>
          <w:szCs w:val="28"/>
        </w:rPr>
        <w:t>即日起至</w:t>
      </w:r>
      <w:r w:rsidR="00B247C6" w:rsidRPr="00B247C6">
        <w:rPr>
          <w:rFonts w:ascii="標楷體" w:eastAsia="標楷體" w:hAnsi="標楷體" w:hint="eastAsia"/>
          <w:sz w:val="28"/>
          <w:szCs w:val="28"/>
        </w:rPr>
        <w:t>11</w:t>
      </w:r>
      <w:r>
        <w:rPr>
          <w:rFonts w:ascii="標楷體" w:eastAsia="標楷體" w:hAnsi="標楷體"/>
          <w:sz w:val="28"/>
          <w:szCs w:val="28"/>
        </w:rPr>
        <w:t>2</w:t>
      </w:r>
      <w:r w:rsidR="00B247C6" w:rsidRPr="00B247C6">
        <w:rPr>
          <w:rFonts w:ascii="標楷體" w:eastAsia="標楷體" w:hAnsi="標楷體" w:hint="eastAsia"/>
          <w:sz w:val="28"/>
          <w:szCs w:val="28"/>
        </w:rPr>
        <w:t>年7月15日</w:t>
      </w:r>
      <w:r w:rsidR="008F7BD6" w:rsidRPr="008F7BD6">
        <w:rPr>
          <w:rFonts w:ascii="標楷體" w:eastAsia="標楷體" w:hAnsi="標楷體" w:hint="eastAsia"/>
          <w:sz w:val="28"/>
          <w:szCs w:val="28"/>
        </w:rPr>
        <w:t>。</w:t>
      </w:r>
    </w:p>
    <w:p w14:paraId="2EBE4093" w14:textId="77777777" w:rsidR="008F7BD6" w:rsidRPr="008F7BD6" w:rsidRDefault="008F7BD6" w:rsidP="008F7BD6">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三、</w:t>
      </w:r>
      <w:r w:rsidRPr="008F7BD6">
        <w:rPr>
          <w:rFonts w:ascii="標楷體" w:eastAsia="標楷體" w:hAnsi="標楷體" w:hint="eastAsia"/>
          <w:sz w:val="28"/>
          <w:szCs w:val="28"/>
        </w:rPr>
        <w:tab/>
        <w:t>頒獎日期：</w:t>
      </w:r>
    </w:p>
    <w:p w14:paraId="53C012B4" w14:textId="3B08D410" w:rsidR="008F7BD6" w:rsidRPr="008F7BD6" w:rsidRDefault="00B247C6" w:rsidP="0097735F">
      <w:pPr>
        <w:spacing w:line="500" w:lineRule="exact"/>
        <w:ind w:leftChars="236" w:left="566" w:firstLine="1"/>
        <w:jc w:val="both"/>
        <w:rPr>
          <w:rFonts w:ascii="標楷體" w:eastAsia="標楷體" w:hAnsi="標楷體"/>
          <w:sz w:val="28"/>
          <w:szCs w:val="28"/>
        </w:rPr>
      </w:pPr>
      <w:r w:rsidRPr="00B247C6">
        <w:rPr>
          <w:rFonts w:ascii="標楷體" w:eastAsia="標楷體" w:hAnsi="標楷體" w:hint="eastAsia"/>
          <w:sz w:val="28"/>
          <w:szCs w:val="28"/>
        </w:rPr>
        <w:t>每年醫師節大會中公開頒獎，11</w:t>
      </w:r>
      <w:r w:rsidR="003C2B3F">
        <w:rPr>
          <w:rFonts w:ascii="標楷體" w:eastAsia="標楷體" w:hAnsi="標楷體"/>
          <w:sz w:val="28"/>
          <w:szCs w:val="28"/>
        </w:rPr>
        <w:t>2</w:t>
      </w:r>
      <w:r w:rsidRPr="00B247C6">
        <w:rPr>
          <w:rFonts w:ascii="標楷體" w:eastAsia="標楷體" w:hAnsi="標楷體" w:hint="eastAsia"/>
          <w:sz w:val="28"/>
          <w:szCs w:val="28"/>
        </w:rPr>
        <w:t>年度頒獎日期：11</w:t>
      </w:r>
      <w:r w:rsidR="003C2B3F">
        <w:rPr>
          <w:rFonts w:ascii="標楷體" w:eastAsia="標楷體" w:hAnsi="標楷體"/>
          <w:sz w:val="28"/>
          <w:szCs w:val="28"/>
        </w:rPr>
        <w:t>2</w:t>
      </w:r>
      <w:r w:rsidRPr="00B247C6">
        <w:rPr>
          <w:rFonts w:ascii="標楷體" w:eastAsia="標楷體" w:hAnsi="標楷體" w:hint="eastAsia"/>
          <w:sz w:val="28"/>
          <w:szCs w:val="28"/>
        </w:rPr>
        <w:t>年11月</w:t>
      </w:r>
      <w:r w:rsidR="00775116">
        <w:rPr>
          <w:rFonts w:ascii="標楷體" w:eastAsia="標楷體" w:hAnsi="標楷體" w:hint="eastAsia"/>
          <w:sz w:val="28"/>
          <w:szCs w:val="28"/>
        </w:rPr>
        <w:t>12</w:t>
      </w:r>
      <w:r w:rsidRPr="00B247C6">
        <w:rPr>
          <w:rFonts w:ascii="標楷體" w:eastAsia="標楷體" w:hAnsi="標楷體" w:hint="eastAsia"/>
          <w:sz w:val="28"/>
          <w:szCs w:val="28"/>
        </w:rPr>
        <w:t>日(六)</w:t>
      </w:r>
      <w:r w:rsidR="008F7BD6" w:rsidRPr="008F7BD6">
        <w:rPr>
          <w:rFonts w:ascii="標楷體" w:eastAsia="標楷體" w:hAnsi="標楷體" w:hint="eastAsia"/>
          <w:sz w:val="28"/>
          <w:szCs w:val="28"/>
        </w:rPr>
        <w:t>。</w:t>
      </w:r>
    </w:p>
    <w:p w14:paraId="0A9A724A" w14:textId="519C7E20"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Pr>
          <w:rFonts w:ascii="標楷體" w:eastAsia="標楷體" w:hAnsi="標楷體" w:hint="eastAsia"/>
          <w:b/>
          <w:bCs/>
          <w:sz w:val="28"/>
          <w:szCs w:val="28"/>
        </w:rPr>
        <w:t>陸</w:t>
      </w:r>
      <w:r w:rsidRPr="008F7BD6">
        <w:rPr>
          <w:rFonts w:ascii="標楷體" w:eastAsia="標楷體" w:hAnsi="標楷體" w:hint="eastAsia"/>
          <w:b/>
          <w:bCs/>
          <w:sz w:val="28"/>
          <w:szCs w:val="28"/>
        </w:rPr>
        <w:t>、</w:t>
      </w:r>
      <w:r w:rsidRPr="008F7BD6">
        <w:rPr>
          <w:rFonts w:ascii="標楷體" w:eastAsia="標楷體" w:hAnsi="標楷體" w:hint="eastAsia"/>
          <w:b/>
          <w:bCs/>
          <w:sz w:val="28"/>
          <w:szCs w:val="28"/>
        </w:rPr>
        <w:tab/>
        <w:t>獎項內容：</w:t>
      </w:r>
    </w:p>
    <w:p w14:paraId="621F2DC3" w14:textId="77777777" w:rsidR="008F7BD6" w:rsidRPr="008F7BD6" w:rsidRDefault="008F7BD6" w:rsidP="0097735F">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一、</w:t>
      </w:r>
      <w:r w:rsidRPr="008F7BD6">
        <w:rPr>
          <w:rFonts w:ascii="標楷體" w:eastAsia="標楷體" w:hAnsi="標楷體" w:hint="eastAsia"/>
          <w:sz w:val="28"/>
          <w:szCs w:val="28"/>
        </w:rPr>
        <w:tab/>
        <w:t>平面類：特優1名、優勝2名、佳作3名。</w:t>
      </w:r>
    </w:p>
    <w:p w14:paraId="612B8A79" w14:textId="77777777" w:rsidR="008F7BD6" w:rsidRPr="008F7BD6" w:rsidRDefault="008F7BD6" w:rsidP="0097735F">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二、</w:t>
      </w:r>
      <w:r w:rsidRPr="008F7BD6">
        <w:rPr>
          <w:rFonts w:ascii="標楷體" w:eastAsia="標楷體" w:hAnsi="標楷體" w:hint="eastAsia"/>
          <w:sz w:val="28"/>
          <w:szCs w:val="28"/>
        </w:rPr>
        <w:tab/>
        <w:t>新媒體類：特優1名、優勝2名、佳作3名。</w:t>
      </w:r>
    </w:p>
    <w:p w14:paraId="5E6C2EBA" w14:textId="709E932D" w:rsidR="008F7BD6" w:rsidRPr="008F7BD6" w:rsidRDefault="0097735F" w:rsidP="008F7BD6">
      <w:pPr>
        <w:spacing w:line="500" w:lineRule="exact"/>
        <w:jc w:val="both"/>
        <w:rPr>
          <w:rFonts w:ascii="標楷體" w:eastAsia="標楷體" w:hAnsi="標楷體"/>
          <w:sz w:val="28"/>
          <w:szCs w:val="28"/>
        </w:rPr>
      </w:pPr>
      <w:r>
        <w:rPr>
          <w:rFonts w:ascii="標楷體" w:eastAsia="標楷體" w:hAnsi="標楷體" w:hint="eastAsia"/>
          <w:sz w:val="28"/>
          <w:szCs w:val="28"/>
        </w:rPr>
        <w:t>三、</w:t>
      </w:r>
      <w:r w:rsidR="008F7BD6" w:rsidRPr="008F7BD6">
        <w:rPr>
          <w:rFonts w:ascii="標楷體" w:eastAsia="標楷體" w:hAnsi="標楷體" w:hint="eastAsia"/>
          <w:sz w:val="28"/>
          <w:szCs w:val="28"/>
        </w:rPr>
        <w:t>廣電類：特優1名、優勝2名、佳作3名。</w:t>
      </w:r>
    </w:p>
    <w:p w14:paraId="77498F8D" w14:textId="310F61B1"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Pr>
          <w:rFonts w:ascii="標楷體" w:eastAsia="標楷體" w:hAnsi="標楷體" w:hint="eastAsia"/>
          <w:b/>
          <w:bCs/>
          <w:sz w:val="28"/>
          <w:szCs w:val="28"/>
        </w:rPr>
        <w:t>柒</w:t>
      </w:r>
      <w:r w:rsidRPr="008F7BD6">
        <w:rPr>
          <w:rFonts w:ascii="標楷體" w:eastAsia="標楷體" w:hAnsi="標楷體" w:hint="eastAsia"/>
          <w:b/>
          <w:bCs/>
          <w:sz w:val="28"/>
          <w:szCs w:val="28"/>
        </w:rPr>
        <w:t>、</w:t>
      </w:r>
      <w:r w:rsidRPr="008F7BD6">
        <w:rPr>
          <w:rFonts w:ascii="標楷體" w:eastAsia="標楷體" w:hAnsi="標楷體" w:hint="eastAsia"/>
          <w:b/>
          <w:bCs/>
          <w:sz w:val="28"/>
          <w:szCs w:val="28"/>
        </w:rPr>
        <w:tab/>
        <w:t>作品規格</w:t>
      </w:r>
    </w:p>
    <w:p w14:paraId="5C150956" w14:textId="77777777" w:rsidR="008F7BD6" w:rsidRPr="008F7BD6" w:rsidRDefault="008F7BD6" w:rsidP="0097735F">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一、</w:t>
      </w:r>
      <w:r w:rsidRPr="008F7BD6">
        <w:rPr>
          <w:rFonts w:ascii="標楷體" w:eastAsia="標楷體" w:hAnsi="標楷體" w:hint="eastAsia"/>
          <w:sz w:val="28"/>
          <w:szCs w:val="28"/>
        </w:rPr>
        <w:tab/>
        <w:t>平面類：</w:t>
      </w:r>
    </w:p>
    <w:p w14:paraId="2E13FE7C" w14:textId="77777777" w:rsidR="008F7BD6" w:rsidRPr="008F7BD6" w:rsidRDefault="008F7BD6" w:rsidP="0097735F">
      <w:pPr>
        <w:tabs>
          <w:tab w:val="left" w:pos="709"/>
        </w:tabs>
        <w:spacing w:line="500" w:lineRule="exact"/>
        <w:ind w:leftChars="177" w:left="708" w:hangingChars="101" w:hanging="283"/>
        <w:jc w:val="both"/>
        <w:rPr>
          <w:rFonts w:ascii="標楷體" w:eastAsia="標楷體" w:hAnsi="標楷體"/>
          <w:sz w:val="28"/>
          <w:szCs w:val="28"/>
        </w:rPr>
      </w:pPr>
      <w:r w:rsidRPr="008F7BD6">
        <w:rPr>
          <w:rFonts w:ascii="標楷體" w:eastAsia="標楷體" w:hAnsi="標楷體" w:hint="eastAsia"/>
          <w:sz w:val="28"/>
          <w:szCs w:val="28"/>
        </w:rPr>
        <w:t>1.</w:t>
      </w:r>
      <w:r w:rsidRPr="008F7BD6">
        <w:rPr>
          <w:rFonts w:ascii="標楷體" w:eastAsia="標楷體" w:hAnsi="標楷體" w:hint="eastAsia"/>
          <w:sz w:val="28"/>
          <w:szCs w:val="28"/>
        </w:rPr>
        <w:tab/>
        <w:t>發表於新聞媒體之醫療專題報導或評論作品；內容以文字、圖片或圖表為主，刊載平台不拘於紙本，舉凡報刊、雜誌、與不含影音與動畫之網頁均可。</w:t>
      </w:r>
    </w:p>
    <w:p w14:paraId="5016B782" w14:textId="45AC3B67" w:rsidR="008F7BD6" w:rsidRPr="008F7BD6" w:rsidRDefault="008F7BD6" w:rsidP="0097735F">
      <w:pPr>
        <w:tabs>
          <w:tab w:val="left" w:pos="709"/>
        </w:tabs>
        <w:spacing w:line="500" w:lineRule="exact"/>
        <w:ind w:leftChars="177" w:left="708" w:hangingChars="101" w:hanging="283"/>
        <w:jc w:val="both"/>
        <w:rPr>
          <w:rFonts w:ascii="標楷體" w:eastAsia="標楷體" w:hAnsi="標楷體"/>
          <w:sz w:val="28"/>
          <w:szCs w:val="28"/>
        </w:rPr>
      </w:pPr>
      <w:r w:rsidRPr="008F7BD6">
        <w:rPr>
          <w:rFonts w:ascii="標楷體" w:eastAsia="標楷體" w:hAnsi="標楷體" w:hint="eastAsia"/>
          <w:sz w:val="28"/>
          <w:szCs w:val="28"/>
        </w:rPr>
        <w:t>2.</w:t>
      </w:r>
      <w:r w:rsidRPr="008F7BD6">
        <w:rPr>
          <w:rFonts w:ascii="標楷體" w:eastAsia="標楷體" w:hAnsi="標楷體" w:hint="eastAsia"/>
          <w:sz w:val="28"/>
          <w:szCs w:val="28"/>
        </w:rPr>
        <w:tab/>
        <w:t>交付報名表一份；參賽作品一式九份(一份須為原件，請以A4紙張剪貼；刊於網站平台者請附連結網址)、主題說明一式九份</w:t>
      </w:r>
      <w:r w:rsidR="003C2B3F">
        <w:rPr>
          <w:rFonts w:ascii="標楷體" w:eastAsia="標楷體" w:hAnsi="標楷體" w:hint="eastAsia"/>
          <w:sz w:val="28"/>
          <w:szCs w:val="28"/>
        </w:rPr>
        <w:t>(</w:t>
      </w:r>
      <w:r w:rsidRPr="008F7BD6">
        <w:rPr>
          <w:rFonts w:ascii="標楷體" w:eastAsia="標楷體" w:hAnsi="標楷體" w:hint="eastAsia"/>
          <w:sz w:val="28"/>
          <w:szCs w:val="28"/>
        </w:rPr>
        <w:t>不超過一千字為</w:t>
      </w:r>
      <w:r w:rsidR="003C2B3F">
        <w:rPr>
          <w:rFonts w:ascii="標楷體" w:eastAsia="標楷體" w:hAnsi="標楷體" w:hint="eastAsia"/>
          <w:sz w:val="28"/>
          <w:szCs w:val="28"/>
        </w:rPr>
        <w:t>佳</w:t>
      </w:r>
      <w:r w:rsidRPr="008F7BD6">
        <w:rPr>
          <w:rFonts w:ascii="標楷體" w:eastAsia="標楷體" w:hAnsi="標楷體" w:hint="eastAsia"/>
          <w:sz w:val="28"/>
          <w:szCs w:val="28"/>
        </w:rPr>
        <w:t>)，前述內容依序彙整成冊。</w:t>
      </w:r>
    </w:p>
    <w:p w14:paraId="128AD59D" w14:textId="77777777" w:rsidR="008F7BD6" w:rsidRPr="008F7BD6" w:rsidRDefault="008F7BD6" w:rsidP="0097735F">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二、</w:t>
      </w:r>
      <w:r w:rsidRPr="008F7BD6">
        <w:rPr>
          <w:rFonts w:ascii="標楷體" w:eastAsia="標楷體" w:hAnsi="標楷體" w:hint="eastAsia"/>
          <w:sz w:val="28"/>
          <w:szCs w:val="28"/>
        </w:rPr>
        <w:tab/>
        <w:t>新媒體類：</w:t>
      </w:r>
    </w:p>
    <w:p w14:paraId="7331A446" w14:textId="77777777" w:rsidR="008F7BD6" w:rsidRPr="008F7BD6" w:rsidRDefault="008F7BD6" w:rsidP="0097735F">
      <w:pPr>
        <w:tabs>
          <w:tab w:val="left" w:pos="709"/>
        </w:tabs>
        <w:spacing w:line="500" w:lineRule="exact"/>
        <w:ind w:leftChars="177" w:left="708" w:hangingChars="101" w:hanging="283"/>
        <w:jc w:val="both"/>
        <w:rPr>
          <w:rFonts w:ascii="標楷體" w:eastAsia="標楷體" w:hAnsi="標楷體"/>
          <w:sz w:val="28"/>
          <w:szCs w:val="28"/>
        </w:rPr>
      </w:pPr>
      <w:r w:rsidRPr="008F7BD6">
        <w:rPr>
          <w:rFonts w:ascii="標楷體" w:eastAsia="標楷體" w:hAnsi="標楷體" w:hint="eastAsia"/>
          <w:sz w:val="28"/>
          <w:szCs w:val="28"/>
        </w:rPr>
        <w:t>1.</w:t>
      </w:r>
      <w:r w:rsidRPr="008F7BD6">
        <w:rPr>
          <w:rFonts w:ascii="標楷體" w:eastAsia="標楷體" w:hAnsi="標楷體" w:hint="eastAsia"/>
          <w:sz w:val="28"/>
          <w:szCs w:val="28"/>
        </w:rPr>
        <w:tab/>
        <w:t>作品須以多媒體（文字+影音及互動等）形式呈現，若為報類及紙本作品置於網站者則屬平面類。</w:t>
      </w:r>
    </w:p>
    <w:p w14:paraId="52781321" w14:textId="77777777" w:rsidR="008F7BD6" w:rsidRPr="008F7BD6" w:rsidRDefault="008F7BD6" w:rsidP="0097735F">
      <w:pPr>
        <w:tabs>
          <w:tab w:val="left" w:pos="709"/>
        </w:tabs>
        <w:spacing w:line="500" w:lineRule="exact"/>
        <w:ind w:leftChars="177" w:left="708" w:hangingChars="101" w:hanging="283"/>
        <w:jc w:val="both"/>
        <w:rPr>
          <w:rFonts w:ascii="標楷體" w:eastAsia="標楷體" w:hAnsi="標楷體"/>
          <w:sz w:val="28"/>
          <w:szCs w:val="28"/>
        </w:rPr>
      </w:pPr>
      <w:r w:rsidRPr="008F7BD6">
        <w:rPr>
          <w:rFonts w:ascii="標楷體" w:eastAsia="標楷體" w:hAnsi="標楷體" w:hint="eastAsia"/>
          <w:sz w:val="28"/>
          <w:szCs w:val="28"/>
        </w:rPr>
        <w:t>2.</w:t>
      </w:r>
      <w:r w:rsidRPr="008F7BD6">
        <w:rPr>
          <w:rFonts w:ascii="標楷體" w:eastAsia="標楷體" w:hAnsi="標楷體" w:hint="eastAsia"/>
          <w:sz w:val="28"/>
          <w:szCs w:val="28"/>
        </w:rPr>
        <w:tab/>
        <w:t>以單一主題或系列主題為主，發表於YouTube、社群網路(如Facebook、Twitter、Instagram等)或其他新媒體平台之醫療專</w:t>
      </w:r>
      <w:r w:rsidRPr="008F7BD6">
        <w:rPr>
          <w:rFonts w:ascii="標楷體" w:eastAsia="標楷體" w:hAnsi="標楷體" w:hint="eastAsia"/>
          <w:sz w:val="28"/>
          <w:szCs w:val="28"/>
        </w:rPr>
        <w:lastRenderedPageBreak/>
        <w:t>題報導或評論作品(不含攝影作品)。亦或以多媒體（文字、影音及互動等）形式呈現之作品亦屬此類。</w:t>
      </w:r>
    </w:p>
    <w:p w14:paraId="6382C303" w14:textId="56F63552" w:rsidR="008F7BD6" w:rsidRPr="008F7BD6" w:rsidRDefault="008F7BD6" w:rsidP="0097735F">
      <w:pPr>
        <w:tabs>
          <w:tab w:val="left" w:pos="709"/>
        </w:tabs>
        <w:spacing w:line="500" w:lineRule="exact"/>
        <w:ind w:leftChars="177" w:left="708" w:hangingChars="101" w:hanging="283"/>
        <w:jc w:val="both"/>
        <w:rPr>
          <w:rFonts w:ascii="標楷體" w:eastAsia="標楷體" w:hAnsi="標楷體"/>
          <w:sz w:val="28"/>
          <w:szCs w:val="28"/>
        </w:rPr>
      </w:pPr>
      <w:r w:rsidRPr="008F7BD6">
        <w:rPr>
          <w:rFonts w:ascii="標楷體" w:eastAsia="標楷體" w:hAnsi="標楷體" w:hint="eastAsia"/>
          <w:sz w:val="28"/>
          <w:szCs w:val="28"/>
        </w:rPr>
        <w:t>3.</w:t>
      </w:r>
      <w:r w:rsidRPr="008F7BD6">
        <w:rPr>
          <w:rFonts w:ascii="標楷體" w:eastAsia="標楷體" w:hAnsi="標楷體" w:hint="eastAsia"/>
          <w:sz w:val="28"/>
          <w:szCs w:val="28"/>
        </w:rPr>
        <w:tab/>
        <w:t>交付報名表一份；影音檔請附上連結網址(格式以MP4為佳)，時間長度以5-10分鐘為佳)、多媒體作品請附連結網址，主題說明一式九份(不超過一千字為</w:t>
      </w:r>
      <w:r w:rsidR="003C2B3F">
        <w:rPr>
          <w:rFonts w:ascii="標楷體" w:eastAsia="標楷體" w:hAnsi="標楷體" w:hint="eastAsia"/>
          <w:sz w:val="28"/>
          <w:szCs w:val="28"/>
        </w:rPr>
        <w:t>佳</w:t>
      </w:r>
      <w:r w:rsidRPr="008F7BD6">
        <w:rPr>
          <w:rFonts w:ascii="標楷體" w:eastAsia="標楷體" w:hAnsi="標楷體" w:hint="eastAsia"/>
          <w:sz w:val="28"/>
          <w:szCs w:val="28"/>
        </w:rPr>
        <w:t>)。</w:t>
      </w:r>
    </w:p>
    <w:p w14:paraId="2A8024C1" w14:textId="77777777" w:rsidR="008F7BD6" w:rsidRPr="008F7BD6" w:rsidRDefault="008F7BD6" w:rsidP="0097735F">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三、</w:t>
      </w:r>
      <w:r w:rsidRPr="008F7BD6">
        <w:rPr>
          <w:rFonts w:ascii="標楷體" w:eastAsia="標楷體" w:hAnsi="標楷體" w:hint="eastAsia"/>
          <w:sz w:val="28"/>
          <w:szCs w:val="28"/>
        </w:rPr>
        <w:tab/>
        <w:t>廣電類：</w:t>
      </w:r>
    </w:p>
    <w:p w14:paraId="110ED1B7" w14:textId="3293EADF" w:rsidR="008F7BD6" w:rsidRPr="008F7BD6" w:rsidRDefault="008F7BD6" w:rsidP="0097735F">
      <w:pPr>
        <w:tabs>
          <w:tab w:val="left" w:pos="709"/>
        </w:tabs>
        <w:spacing w:line="500" w:lineRule="exact"/>
        <w:ind w:leftChars="177" w:left="708" w:hangingChars="101" w:hanging="283"/>
        <w:jc w:val="both"/>
        <w:rPr>
          <w:rFonts w:ascii="標楷體" w:eastAsia="標楷體" w:hAnsi="標楷體"/>
          <w:sz w:val="28"/>
          <w:szCs w:val="28"/>
        </w:rPr>
      </w:pPr>
      <w:r w:rsidRPr="008F7BD6">
        <w:rPr>
          <w:rFonts w:ascii="標楷體" w:eastAsia="標楷體" w:hAnsi="標楷體" w:hint="eastAsia"/>
          <w:sz w:val="28"/>
          <w:szCs w:val="28"/>
        </w:rPr>
        <w:t>1.</w:t>
      </w:r>
      <w:r w:rsidRPr="008F7BD6">
        <w:rPr>
          <w:rFonts w:ascii="標楷體" w:eastAsia="標楷體" w:hAnsi="標楷體" w:hint="eastAsia"/>
          <w:sz w:val="28"/>
          <w:szCs w:val="28"/>
        </w:rPr>
        <w:tab/>
        <w:t>專題或事件之新聞報導，參賽作品需為刪除廣告後，在廣電頻道播出之內容，請附上影片連結網址(檔案規格以MP4為佳)；若屬廣播作品者</w:t>
      </w:r>
      <w:r w:rsidR="003C3B8D">
        <w:rPr>
          <w:rFonts w:ascii="標楷體" w:eastAsia="標楷體" w:hAnsi="標楷體" w:hint="eastAsia"/>
          <w:sz w:val="28"/>
          <w:szCs w:val="28"/>
        </w:rPr>
        <w:t>(含P</w:t>
      </w:r>
      <w:r w:rsidR="003C3B8D">
        <w:rPr>
          <w:rFonts w:ascii="標楷體" w:eastAsia="標楷體" w:hAnsi="標楷體"/>
          <w:sz w:val="28"/>
          <w:szCs w:val="28"/>
        </w:rPr>
        <w:t>odcast</w:t>
      </w:r>
      <w:r w:rsidR="003C3B8D">
        <w:rPr>
          <w:rFonts w:ascii="標楷體" w:eastAsia="標楷體" w:hAnsi="標楷體" w:hint="eastAsia"/>
          <w:sz w:val="28"/>
          <w:szCs w:val="28"/>
        </w:rPr>
        <w:t>作品)</w:t>
      </w:r>
      <w:r w:rsidRPr="008F7BD6">
        <w:rPr>
          <w:rFonts w:ascii="標楷體" w:eastAsia="標楷體" w:hAnsi="標楷體" w:hint="eastAsia"/>
          <w:sz w:val="28"/>
          <w:szCs w:val="28"/>
        </w:rPr>
        <w:t>，請附上連結網址(格式規格：MP3檔案)，並請提供文字稿，若以其他語言播出，須附中文內容。時間長度不得超過2小時。</w:t>
      </w:r>
    </w:p>
    <w:p w14:paraId="0090058B" w14:textId="735EDB4C" w:rsidR="008F7BD6" w:rsidRPr="008F7BD6" w:rsidRDefault="0097735F" w:rsidP="0097735F">
      <w:pPr>
        <w:tabs>
          <w:tab w:val="left" w:pos="709"/>
        </w:tabs>
        <w:spacing w:line="500" w:lineRule="exact"/>
        <w:ind w:leftChars="177" w:left="708" w:hangingChars="101" w:hanging="283"/>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8F7BD6" w:rsidRPr="008F7BD6">
        <w:rPr>
          <w:rFonts w:ascii="標楷體" w:eastAsia="標楷體" w:hAnsi="標楷體" w:hint="eastAsia"/>
          <w:sz w:val="28"/>
          <w:szCs w:val="28"/>
        </w:rPr>
        <w:t>交付報名表一份；提供參賽作品連結網址、主題說明一式九份(不超過一千字為</w:t>
      </w:r>
      <w:r w:rsidR="003C3B8D">
        <w:rPr>
          <w:rFonts w:ascii="標楷體" w:eastAsia="標楷體" w:hAnsi="標楷體" w:hint="eastAsia"/>
          <w:sz w:val="28"/>
          <w:szCs w:val="28"/>
        </w:rPr>
        <w:t>佳</w:t>
      </w:r>
      <w:r w:rsidR="008F7BD6" w:rsidRPr="008F7BD6">
        <w:rPr>
          <w:rFonts w:ascii="標楷體" w:eastAsia="標楷體" w:hAnsi="標楷體" w:hint="eastAsia"/>
          <w:sz w:val="28"/>
          <w:szCs w:val="28"/>
        </w:rPr>
        <w:t>)。</w:t>
      </w:r>
    </w:p>
    <w:p w14:paraId="3031517B" w14:textId="0ED1C572"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Pr>
          <w:rFonts w:ascii="標楷體" w:eastAsia="標楷體" w:hAnsi="標楷體" w:hint="eastAsia"/>
          <w:b/>
          <w:bCs/>
          <w:sz w:val="28"/>
          <w:szCs w:val="28"/>
        </w:rPr>
        <w:t>捌</w:t>
      </w:r>
      <w:r w:rsidRPr="008F7BD6">
        <w:rPr>
          <w:rFonts w:ascii="標楷體" w:eastAsia="標楷體" w:hAnsi="標楷體" w:hint="eastAsia"/>
          <w:b/>
          <w:bCs/>
          <w:sz w:val="28"/>
          <w:szCs w:val="28"/>
        </w:rPr>
        <w:t>、</w:t>
      </w:r>
      <w:r w:rsidRPr="008F7BD6">
        <w:rPr>
          <w:rFonts w:ascii="標楷體" w:eastAsia="標楷體" w:hAnsi="標楷體" w:hint="eastAsia"/>
          <w:b/>
          <w:bCs/>
          <w:sz w:val="28"/>
          <w:szCs w:val="28"/>
        </w:rPr>
        <w:tab/>
        <w:t>獎勵方式</w:t>
      </w:r>
    </w:p>
    <w:p w14:paraId="6F0FA70F" w14:textId="77777777" w:rsidR="008F7BD6" w:rsidRPr="008F7BD6" w:rsidRDefault="008F7BD6" w:rsidP="0097735F">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一、</w:t>
      </w:r>
      <w:r w:rsidRPr="008F7BD6">
        <w:rPr>
          <w:rFonts w:ascii="標楷體" w:eastAsia="標楷體" w:hAnsi="標楷體" w:hint="eastAsia"/>
          <w:sz w:val="28"/>
          <w:szCs w:val="28"/>
        </w:rPr>
        <w:tab/>
        <w:t>平面類：</w:t>
      </w:r>
    </w:p>
    <w:p w14:paraId="4688EBD0" w14:textId="77777777"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特優作品頒予新臺幣伍萬元、獎座乙座。</w:t>
      </w:r>
    </w:p>
    <w:p w14:paraId="0DCB6873" w14:textId="77777777"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優勝作品頒予新臺幣參萬元，獎狀乙紙。</w:t>
      </w:r>
    </w:p>
    <w:p w14:paraId="4F72CE1B" w14:textId="77777777"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佳作作品頒予新臺幣壹萬元，獎狀乙紙。</w:t>
      </w:r>
    </w:p>
    <w:p w14:paraId="0259C2D8" w14:textId="77777777" w:rsidR="008F7BD6" w:rsidRPr="008F7BD6" w:rsidRDefault="008F7BD6" w:rsidP="0097735F">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二、</w:t>
      </w:r>
      <w:r w:rsidRPr="008F7BD6">
        <w:rPr>
          <w:rFonts w:ascii="標楷體" w:eastAsia="標楷體" w:hAnsi="標楷體" w:hint="eastAsia"/>
          <w:sz w:val="28"/>
          <w:szCs w:val="28"/>
        </w:rPr>
        <w:tab/>
        <w:t>新媒體類：</w:t>
      </w:r>
    </w:p>
    <w:p w14:paraId="48949490" w14:textId="77777777"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特優作品頒予新臺幣伍萬元、獎座乙座。</w:t>
      </w:r>
    </w:p>
    <w:p w14:paraId="071425B8" w14:textId="77777777"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優勝作品頒予新臺幣參萬元，獎狀乙紙。</w:t>
      </w:r>
    </w:p>
    <w:p w14:paraId="2AF7C050" w14:textId="77777777"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佳作作品頒予新臺幣壹萬元，獎狀乙紙。</w:t>
      </w:r>
    </w:p>
    <w:p w14:paraId="7D9986F0" w14:textId="77777777" w:rsidR="008F7BD6" w:rsidRPr="008F7BD6" w:rsidRDefault="008F7BD6" w:rsidP="0097735F">
      <w:pPr>
        <w:tabs>
          <w:tab w:val="left" w:pos="567"/>
        </w:tabs>
        <w:spacing w:line="500" w:lineRule="exact"/>
        <w:jc w:val="both"/>
        <w:rPr>
          <w:rFonts w:ascii="標楷體" w:eastAsia="標楷體" w:hAnsi="標楷體"/>
          <w:sz w:val="28"/>
          <w:szCs w:val="28"/>
        </w:rPr>
      </w:pPr>
      <w:r w:rsidRPr="008F7BD6">
        <w:rPr>
          <w:rFonts w:ascii="標楷體" w:eastAsia="標楷體" w:hAnsi="標楷體" w:hint="eastAsia"/>
          <w:sz w:val="28"/>
          <w:szCs w:val="28"/>
        </w:rPr>
        <w:t>三、</w:t>
      </w:r>
      <w:r w:rsidRPr="008F7BD6">
        <w:rPr>
          <w:rFonts w:ascii="標楷體" w:eastAsia="標楷體" w:hAnsi="標楷體" w:hint="eastAsia"/>
          <w:sz w:val="28"/>
          <w:szCs w:val="28"/>
        </w:rPr>
        <w:tab/>
        <w:t>廣電類：</w:t>
      </w:r>
    </w:p>
    <w:p w14:paraId="05DAA924" w14:textId="77777777"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特優作品頒予新臺幣壹拾萬元、獎座乙座。</w:t>
      </w:r>
    </w:p>
    <w:p w14:paraId="3097789C" w14:textId="23F6DDE3"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優勝作品頒予新臺幣</w:t>
      </w:r>
      <w:r w:rsidR="00D40DB5">
        <w:rPr>
          <w:rFonts w:ascii="標楷體" w:eastAsia="標楷體" w:hAnsi="標楷體" w:hint="eastAsia"/>
          <w:sz w:val="28"/>
          <w:szCs w:val="28"/>
        </w:rPr>
        <w:t>伍</w:t>
      </w:r>
      <w:r w:rsidRPr="008F7BD6">
        <w:rPr>
          <w:rFonts w:ascii="標楷體" w:eastAsia="標楷體" w:hAnsi="標楷體" w:hint="eastAsia"/>
          <w:sz w:val="28"/>
          <w:szCs w:val="28"/>
        </w:rPr>
        <w:t>萬元，獎狀乙紙。</w:t>
      </w:r>
    </w:p>
    <w:p w14:paraId="3DFACACB" w14:textId="77777777" w:rsidR="008F7BD6" w:rsidRPr="008F7BD6" w:rsidRDefault="008F7BD6" w:rsidP="0097735F">
      <w:pPr>
        <w:spacing w:line="500" w:lineRule="exact"/>
        <w:ind w:firstLineChars="202" w:firstLine="566"/>
        <w:jc w:val="both"/>
        <w:rPr>
          <w:rFonts w:ascii="標楷體" w:eastAsia="標楷體" w:hAnsi="標楷體"/>
          <w:sz w:val="28"/>
          <w:szCs w:val="28"/>
        </w:rPr>
      </w:pPr>
      <w:r w:rsidRPr="008F7BD6">
        <w:rPr>
          <w:rFonts w:ascii="標楷體" w:eastAsia="標楷體" w:hAnsi="標楷體" w:hint="eastAsia"/>
          <w:sz w:val="28"/>
          <w:szCs w:val="28"/>
        </w:rPr>
        <w:t>佳作作品頒予新臺幣壹萬元，獎狀乙紙。</w:t>
      </w:r>
    </w:p>
    <w:p w14:paraId="5942AA95" w14:textId="19C62FD1" w:rsidR="008F7BD6" w:rsidRPr="008F7BD6" w:rsidRDefault="0097735F" w:rsidP="0097735F">
      <w:pPr>
        <w:tabs>
          <w:tab w:val="left" w:pos="709"/>
        </w:tabs>
        <w:spacing w:line="500" w:lineRule="exact"/>
        <w:ind w:left="426" w:hangingChars="152" w:hanging="426"/>
        <w:jc w:val="both"/>
        <w:rPr>
          <w:rFonts w:ascii="標楷體" w:eastAsia="標楷體" w:hAnsi="標楷體"/>
          <w:sz w:val="28"/>
          <w:szCs w:val="28"/>
        </w:rPr>
      </w:pPr>
      <w:r>
        <w:rPr>
          <w:rFonts w:ascii="標楷體" w:eastAsia="標楷體" w:hAnsi="標楷體" w:hint="eastAsia"/>
          <w:sz w:val="28"/>
          <w:szCs w:val="28"/>
        </w:rPr>
        <w:t>四、</w:t>
      </w:r>
      <w:r w:rsidR="008F7BD6" w:rsidRPr="008F7BD6">
        <w:rPr>
          <w:rFonts w:ascii="標楷體" w:eastAsia="標楷體" w:hAnsi="標楷體" w:hint="eastAsia"/>
          <w:sz w:val="28"/>
          <w:szCs w:val="28"/>
        </w:rPr>
        <w:t>本獎項依評審委員審查結果給獎，每位參賽者得獎作品擇一獲獎。</w:t>
      </w:r>
      <w:r w:rsidR="008F7BD6" w:rsidRPr="008F7BD6">
        <w:rPr>
          <w:rFonts w:ascii="標楷體" w:eastAsia="標楷體" w:hAnsi="標楷體" w:hint="eastAsia"/>
          <w:sz w:val="28"/>
          <w:szCs w:val="28"/>
        </w:rPr>
        <w:lastRenderedPageBreak/>
        <w:t>若評審結果未得具給獎標準之作品，該獎項得以「從缺」處理之。</w:t>
      </w:r>
    </w:p>
    <w:p w14:paraId="6D96F1FD" w14:textId="5B31A461"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Pr>
          <w:rFonts w:ascii="標楷體" w:eastAsia="標楷體" w:hAnsi="標楷體" w:hint="eastAsia"/>
          <w:b/>
          <w:bCs/>
          <w:sz w:val="28"/>
          <w:szCs w:val="28"/>
        </w:rPr>
        <w:t>玖</w:t>
      </w:r>
      <w:r w:rsidRPr="008F7BD6">
        <w:rPr>
          <w:rFonts w:ascii="標楷體" w:eastAsia="標楷體" w:hAnsi="標楷體" w:hint="eastAsia"/>
          <w:b/>
          <w:bCs/>
          <w:sz w:val="28"/>
          <w:szCs w:val="28"/>
        </w:rPr>
        <w:t>、</w:t>
      </w:r>
      <w:r w:rsidRPr="008F7BD6">
        <w:rPr>
          <w:rFonts w:ascii="標楷體" w:eastAsia="標楷體" w:hAnsi="標楷體" w:hint="eastAsia"/>
          <w:b/>
          <w:bCs/>
          <w:sz w:val="28"/>
          <w:szCs w:val="28"/>
        </w:rPr>
        <w:tab/>
        <w:t>評審辦法</w:t>
      </w:r>
    </w:p>
    <w:p w14:paraId="52CE6B46" w14:textId="77777777"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一、評審委員5-9人，包括社會公正人士、專業媒體人員及本會代表。由本會理事長遴選後邀請擔任。</w:t>
      </w:r>
    </w:p>
    <w:p w14:paraId="53F639B7" w14:textId="77777777"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二、評審作業：評審委員初審後產生入圍名單，再經複審會議選出獲獎作品，送請理事會認可。</w:t>
      </w:r>
    </w:p>
    <w:p w14:paraId="281100CB" w14:textId="77777777"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三、評審委員擔任本獎評審委員期間，均不得參選。評審過程，評審委員如遇自身參與編輯或出版之作品，應全程迴避該作品之討論與評審過程，以示公允。</w:t>
      </w:r>
    </w:p>
    <w:p w14:paraId="2F582105" w14:textId="77777777"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四、評分標準與方式由評審委員訂定之。</w:t>
      </w:r>
    </w:p>
    <w:p w14:paraId="62F79C46" w14:textId="249F5F74"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Pr>
          <w:rFonts w:ascii="標楷體" w:eastAsia="標楷體" w:hAnsi="標楷體" w:hint="eastAsia"/>
          <w:b/>
          <w:bCs/>
          <w:sz w:val="28"/>
          <w:szCs w:val="28"/>
        </w:rPr>
        <w:t>拾</w:t>
      </w:r>
      <w:r w:rsidRPr="008F7BD6">
        <w:rPr>
          <w:rFonts w:ascii="標楷體" w:eastAsia="標楷體" w:hAnsi="標楷體" w:hint="eastAsia"/>
          <w:b/>
          <w:bCs/>
          <w:sz w:val="28"/>
          <w:szCs w:val="28"/>
        </w:rPr>
        <w:t>、</w:t>
      </w:r>
      <w:r w:rsidRPr="008F7BD6">
        <w:rPr>
          <w:rFonts w:ascii="標楷體" w:eastAsia="標楷體" w:hAnsi="標楷體" w:hint="eastAsia"/>
          <w:b/>
          <w:bCs/>
          <w:sz w:val="28"/>
          <w:szCs w:val="28"/>
        </w:rPr>
        <w:tab/>
        <w:t>報名方式</w:t>
      </w:r>
    </w:p>
    <w:p w14:paraId="50331301" w14:textId="0F36434D"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一、本活動併採推薦報名與自行報名兩種方式如下：</w:t>
      </w:r>
    </w:p>
    <w:p w14:paraId="526CE494" w14:textId="77777777" w:rsidR="008F7BD6" w:rsidRPr="008F7BD6" w:rsidRDefault="008F7BD6" w:rsidP="0097735F">
      <w:pPr>
        <w:tabs>
          <w:tab w:val="left" w:pos="709"/>
        </w:tabs>
        <w:spacing w:line="500" w:lineRule="exact"/>
        <w:ind w:firstLineChars="152" w:firstLine="426"/>
        <w:jc w:val="both"/>
        <w:rPr>
          <w:rFonts w:ascii="標楷體" w:eastAsia="標楷體" w:hAnsi="標楷體"/>
          <w:sz w:val="28"/>
          <w:szCs w:val="28"/>
        </w:rPr>
      </w:pPr>
      <w:r w:rsidRPr="008F7BD6">
        <w:rPr>
          <w:rFonts w:ascii="標楷體" w:eastAsia="標楷體" w:hAnsi="標楷體" w:hint="eastAsia"/>
          <w:sz w:val="28"/>
          <w:szCs w:val="28"/>
        </w:rPr>
        <w:t>1.</w:t>
      </w:r>
      <w:r w:rsidRPr="008F7BD6">
        <w:rPr>
          <w:rFonts w:ascii="標楷體" w:eastAsia="標楷體" w:hAnsi="標楷體" w:hint="eastAsia"/>
          <w:sz w:val="28"/>
          <w:szCs w:val="28"/>
        </w:rPr>
        <w:tab/>
        <w:t>推薦報名：</w:t>
      </w:r>
    </w:p>
    <w:p w14:paraId="3689EC17" w14:textId="77777777" w:rsidR="008F7BD6" w:rsidRPr="008F7BD6" w:rsidRDefault="008F7BD6" w:rsidP="0097735F">
      <w:pPr>
        <w:spacing w:line="500" w:lineRule="exact"/>
        <w:ind w:leftChars="295" w:left="709" w:hanging="1"/>
        <w:jc w:val="both"/>
        <w:rPr>
          <w:rFonts w:ascii="標楷體" w:eastAsia="標楷體" w:hAnsi="標楷體"/>
          <w:sz w:val="28"/>
          <w:szCs w:val="28"/>
        </w:rPr>
      </w:pPr>
      <w:r w:rsidRPr="008F7BD6">
        <w:rPr>
          <w:rFonts w:ascii="標楷體" w:eastAsia="標楷體" w:hAnsi="標楷體" w:hint="eastAsia"/>
          <w:sz w:val="28"/>
          <w:szCs w:val="28"/>
        </w:rPr>
        <w:t>各縣市醫師公會及醫師會員均可具名推薦，請自行至本會網站(http://www.tma.tw/)填寫並列印推薦表單，寄至106台北市安和路一段29號9樓，中華民國醫師公會全國聯合會收，並於信封標註推薦獎項名稱，以利本會邀請被推薦人參賽。</w:t>
      </w:r>
    </w:p>
    <w:p w14:paraId="6432FE87" w14:textId="77777777" w:rsidR="008F7BD6" w:rsidRPr="008F7BD6" w:rsidRDefault="008F7BD6" w:rsidP="0097735F">
      <w:pPr>
        <w:tabs>
          <w:tab w:val="left" w:pos="709"/>
        </w:tabs>
        <w:spacing w:line="500" w:lineRule="exact"/>
        <w:ind w:firstLineChars="152" w:firstLine="426"/>
        <w:jc w:val="both"/>
        <w:rPr>
          <w:rFonts w:ascii="標楷體" w:eastAsia="標楷體" w:hAnsi="標楷體"/>
          <w:sz w:val="28"/>
          <w:szCs w:val="28"/>
        </w:rPr>
      </w:pPr>
      <w:r w:rsidRPr="008F7BD6">
        <w:rPr>
          <w:rFonts w:ascii="標楷體" w:eastAsia="標楷體" w:hAnsi="標楷體" w:hint="eastAsia"/>
          <w:sz w:val="28"/>
          <w:szCs w:val="28"/>
        </w:rPr>
        <w:t>2.</w:t>
      </w:r>
      <w:r w:rsidRPr="008F7BD6">
        <w:rPr>
          <w:rFonts w:ascii="標楷體" w:eastAsia="標楷體" w:hAnsi="標楷體" w:hint="eastAsia"/>
          <w:sz w:val="28"/>
          <w:szCs w:val="28"/>
        </w:rPr>
        <w:tab/>
        <w:t>自行報名：</w:t>
      </w:r>
    </w:p>
    <w:p w14:paraId="69ABC90C" w14:textId="11E8FE13" w:rsidR="001248E5" w:rsidRPr="001248E5" w:rsidRDefault="007C7B78" w:rsidP="001248E5">
      <w:pPr>
        <w:spacing w:line="500" w:lineRule="exact"/>
        <w:ind w:leftChars="295" w:left="709" w:hanging="1"/>
        <w:jc w:val="both"/>
        <w:rPr>
          <w:rFonts w:ascii="標楷體" w:eastAsia="標楷體" w:hAnsi="標楷體"/>
          <w:sz w:val="28"/>
          <w:szCs w:val="28"/>
        </w:rPr>
      </w:pPr>
      <w:r w:rsidRPr="007C7B78">
        <w:rPr>
          <w:rFonts w:ascii="標楷體" w:eastAsia="標楷體" w:hAnsi="標楷體" w:hint="eastAsia"/>
          <w:sz w:val="28"/>
          <w:szCs w:val="28"/>
        </w:rPr>
        <w:t>有意參賽者自行至本會網站(http://www.tma.tw/)填寫報名資料後送出，系統將自動匯出「報名表」、「參賽作品表」與「著作權讓與及著作權授權同意書」，敬請列印出並於指定欄位簽名後，於11</w:t>
      </w:r>
      <w:r w:rsidR="003C3B8D">
        <w:rPr>
          <w:rFonts w:ascii="標楷體" w:eastAsia="標楷體" w:hAnsi="標楷體"/>
          <w:sz w:val="28"/>
          <w:szCs w:val="28"/>
        </w:rPr>
        <w:t>2</w:t>
      </w:r>
      <w:r w:rsidRPr="007C7B78">
        <w:rPr>
          <w:rFonts w:ascii="標楷體" w:eastAsia="標楷體" w:hAnsi="標楷體" w:hint="eastAsia"/>
          <w:sz w:val="28"/>
          <w:szCs w:val="28"/>
        </w:rPr>
        <w:t>年7月15日前掛號郵寄書面資料至中華民國醫師公會全國聯合會(106台北市安和路一段29號9樓)，並於信封註明參賽類別。郵戳為憑，</w:t>
      </w:r>
      <w:r w:rsidR="001248E5" w:rsidRPr="001248E5">
        <w:rPr>
          <w:rFonts w:ascii="標楷體" w:eastAsia="標楷體" w:hAnsi="標楷體" w:hint="eastAsia"/>
          <w:sz w:val="28"/>
          <w:szCs w:val="28"/>
        </w:rPr>
        <w:t>逾期不予受理。</w:t>
      </w:r>
    </w:p>
    <w:p w14:paraId="4885CDCA" w14:textId="77777777" w:rsidR="007C7B78" w:rsidRPr="007C7B78" w:rsidRDefault="007C7B78" w:rsidP="007C7B78">
      <w:pPr>
        <w:spacing w:line="500" w:lineRule="exact"/>
        <w:ind w:leftChars="295" w:left="709" w:hanging="1"/>
        <w:jc w:val="both"/>
        <w:rPr>
          <w:rFonts w:ascii="標楷體" w:eastAsia="標楷體" w:hAnsi="標楷體"/>
          <w:sz w:val="28"/>
          <w:szCs w:val="28"/>
        </w:rPr>
      </w:pPr>
      <w:r w:rsidRPr="007C7B78">
        <w:rPr>
          <w:rFonts w:ascii="標楷體" w:eastAsia="標楷體" w:hAnsi="標楷體" w:hint="eastAsia"/>
          <w:sz w:val="28"/>
          <w:szCs w:val="28"/>
        </w:rPr>
        <w:t>郵寄書面資料內容包括：</w:t>
      </w:r>
    </w:p>
    <w:p w14:paraId="503498D2" w14:textId="4F5536DC" w:rsidR="007C7B78" w:rsidRPr="007C7B78" w:rsidRDefault="007C7B78" w:rsidP="007C7B78">
      <w:pPr>
        <w:spacing w:line="500" w:lineRule="exact"/>
        <w:ind w:leftChars="295" w:left="709" w:hanging="1"/>
        <w:jc w:val="both"/>
        <w:rPr>
          <w:rFonts w:ascii="標楷體" w:eastAsia="標楷體" w:hAnsi="標楷體"/>
          <w:sz w:val="28"/>
          <w:szCs w:val="28"/>
          <w:lang w:eastAsia="ja-JP"/>
        </w:rPr>
      </w:pPr>
      <w:r w:rsidRPr="007C7B78">
        <w:rPr>
          <w:rFonts w:ascii="標楷體" w:eastAsia="標楷體" w:hAnsi="標楷體" w:hint="eastAsia"/>
          <w:sz w:val="28"/>
          <w:szCs w:val="28"/>
          <w:lang w:eastAsia="ja-JP"/>
        </w:rPr>
        <w:t>・</w:t>
      </w:r>
      <w:r w:rsidR="003C3B8D" w:rsidRPr="003C3B8D">
        <w:rPr>
          <w:rFonts w:ascii="標楷體" w:eastAsia="標楷體" w:hAnsi="標楷體" w:hint="eastAsia"/>
          <w:sz w:val="28"/>
          <w:szCs w:val="28"/>
          <w:lang w:eastAsia="ja-JP"/>
        </w:rPr>
        <w:t>已簽署完成的</w:t>
      </w:r>
      <w:r w:rsidRPr="007C7B78">
        <w:rPr>
          <w:rFonts w:ascii="標楷體" w:eastAsia="標楷體" w:hAnsi="標楷體" w:hint="eastAsia"/>
          <w:sz w:val="28"/>
          <w:szCs w:val="28"/>
          <w:lang w:eastAsia="ja-JP"/>
        </w:rPr>
        <w:t>報名表正本</w:t>
      </w:r>
      <w:r w:rsidRPr="007C7B78">
        <w:rPr>
          <w:rFonts w:ascii="標楷體" w:eastAsia="標楷體" w:hAnsi="標楷體"/>
          <w:sz w:val="28"/>
          <w:szCs w:val="28"/>
          <w:lang w:eastAsia="ja-JP"/>
        </w:rPr>
        <w:t>1</w:t>
      </w:r>
      <w:r w:rsidRPr="007C7B78">
        <w:rPr>
          <w:rFonts w:ascii="標楷體" w:eastAsia="標楷體" w:hAnsi="標楷體" w:hint="eastAsia"/>
          <w:sz w:val="28"/>
          <w:szCs w:val="28"/>
          <w:lang w:eastAsia="ja-JP"/>
        </w:rPr>
        <w:t>份</w:t>
      </w:r>
    </w:p>
    <w:p w14:paraId="0CD79359" w14:textId="77777777" w:rsidR="007C7B78" w:rsidRPr="007C7B78" w:rsidRDefault="007C7B78" w:rsidP="007C7B78">
      <w:pPr>
        <w:spacing w:line="500" w:lineRule="exact"/>
        <w:ind w:leftChars="295" w:left="709" w:hanging="1"/>
        <w:jc w:val="both"/>
        <w:rPr>
          <w:rFonts w:ascii="標楷體" w:eastAsia="標楷體" w:hAnsi="標楷體"/>
          <w:sz w:val="28"/>
          <w:szCs w:val="28"/>
          <w:lang w:eastAsia="ja-JP"/>
        </w:rPr>
      </w:pPr>
      <w:r w:rsidRPr="007C7B78">
        <w:rPr>
          <w:rFonts w:ascii="標楷體" w:eastAsia="標楷體" w:hAnsi="標楷體" w:hint="eastAsia"/>
          <w:sz w:val="28"/>
          <w:szCs w:val="28"/>
          <w:lang w:eastAsia="ja-JP"/>
        </w:rPr>
        <w:lastRenderedPageBreak/>
        <w:t>・書面參賽作品</w:t>
      </w:r>
      <w:r w:rsidRPr="007C7B78">
        <w:rPr>
          <w:rFonts w:ascii="標楷體" w:eastAsia="標楷體" w:hAnsi="標楷體"/>
          <w:sz w:val="28"/>
          <w:szCs w:val="28"/>
          <w:lang w:eastAsia="ja-JP"/>
        </w:rPr>
        <w:t>9</w:t>
      </w:r>
      <w:r w:rsidRPr="007C7B78">
        <w:rPr>
          <w:rFonts w:ascii="標楷體" w:eastAsia="標楷體" w:hAnsi="標楷體" w:hint="eastAsia"/>
          <w:sz w:val="28"/>
          <w:szCs w:val="28"/>
          <w:lang w:eastAsia="ja-JP"/>
        </w:rPr>
        <w:t>份</w:t>
      </w:r>
    </w:p>
    <w:p w14:paraId="135B6886" w14:textId="752A3F2F" w:rsidR="008F7BD6" w:rsidRPr="008F7BD6" w:rsidRDefault="007C7B78" w:rsidP="007C7B78">
      <w:pPr>
        <w:spacing w:line="500" w:lineRule="exact"/>
        <w:ind w:leftChars="295" w:left="709" w:hanging="1"/>
        <w:jc w:val="both"/>
        <w:rPr>
          <w:rFonts w:ascii="標楷體" w:eastAsia="標楷體" w:hAnsi="標楷體"/>
          <w:sz w:val="28"/>
          <w:szCs w:val="28"/>
          <w:lang w:eastAsia="ja-JP"/>
        </w:rPr>
      </w:pPr>
      <w:r w:rsidRPr="007C7B78">
        <w:rPr>
          <w:rFonts w:ascii="標楷體" w:eastAsia="標楷體" w:hAnsi="標楷體" w:hint="eastAsia"/>
          <w:sz w:val="28"/>
          <w:szCs w:val="28"/>
          <w:lang w:eastAsia="ja-JP"/>
        </w:rPr>
        <w:t>・已簽署完成的「著作權讓與及著作權授權同意書」正本</w:t>
      </w:r>
      <w:r w:rsidRPr="007C7B78">
        <w:rPr>
          <w:rFonts w:ascii="標楷體" w:eastAsia="標楷體" w:hAnsi="標楷體"/>
          <w:sz w:val="28"/>
          <w:szCs w:val="28"/>
          <w:lang w:eastAsia="ja-JP"/>
        </w:rPr>
        <w:t>1</w:t>
      </w:r>
      <w:r w:rsidRPr="007C7B78">
        <w:rPr>
          <w:rFonts w:ascii="標楷體" w:eastAsia="標楷體" w:hAnsi="標楷體" w:hint="eastAsia"/>
          <w:sz w:val="28"/>
          <w:szCs w:val="28"/>
          <w:lang w:eastAsia="ja-JP"/>
        </w:rPr>
        <w:t>份</w:t>
      </w:r>
    </w:p>
    <w:p w14:paraId="34C58A3D" w14:textId="2FC0A05D"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二、每位參賽者至多報名2件作品。</w:t>
      </w:r>
    </w:p>
    <w:p w14:paraId="19550A6C" w14:textId="375580E4" w:rsidR="008F7BD6" w:rsidRPr="008F7BD6" w:rsidRDefault="008F7BD6" w:rsidP="0097735F">
      <w:pPr>
        <w:spacing w:line="500" w:lineRule="exact"/>
        <w:ind w:leftChars="235" w:left="565" w:hanging="1"/>
        <w:jc w:val="both"/>
        <w:rPr>
          <w:rFonts w:ascii="標楷體" w:eastAsia="標楷體" w:hAnsi="標楷體"/>
          <w:sz w:val="28"/>
          <w:szCs w:val="28"/>
        </w:rPr>
      </w:pPr>
      <w:r w:rsidRPr="008F7BD6">
        <w:rPr>
          <w:rFonts w:ascii="標楷體" w:eastAsia="標楷體" w:hAnsi="標楷體" w:hint="eastAsia"/>
          <w:sz w:val="28"/>
          <w:szCs w:val="28"/>
        </w:rPr>
        <w:t>詳細報名方式與流程，將公告中華民國醫師公會網站(</w:t>
      </w:r>
      <w:hyperlink r:id="rId7" w:history="1">
        <w:r w:rsidR="00775116" w:rsidRPr="00CF7B55">
          <w:rPr>
            <w:rStyle w:val="a7"/>
            <w:rFonts w:ascii="標楷體" w:eastAsia="標楷體" w:hAnsi="標楷體" w:hint="eastAsia"/>
            <w:sz w:val="28"/>
            <w:szCs w:val="28"/>
          </w:rPr>
          <w:t>www.tma.tw</w:t>
        </w:r>
      </w:hyperlink>
      <w:r w:rsidRPr="008F7BD6">
        <w:rPr>
          <w:rFonts w:ascii="標楷體" w:eastAsia="標楷體" w:hAnsi="標楷體" w:hint="eastAsia"/>
          <w:sz w:val="28"/>
          <w:szCs w:val="28"/>
        </w:rPr>
        <w:t>)與當期台灣醫界雜誌，請參賽者自行留意。</w:t>
      </w:r>
    </w:p>
    <w:p w14:paraId="6E7D96EA" w14:textId="111D99F8"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sz w:val="28"/>
          <w:szCs w:val="28"/>
        </w:rPr>
      </w:pPr>
      <w:r w:rsidRPr="008F7BD6">
        <w:rPr>
          <w:rFonts w:ascii="標楷體" w:eastAsia="標楷體" w:hAnsi="標楷體" w:hint="eastAsia"/>
          <w:b/>
          <w:bCs/>
          <w:sz w:val="28"/>
          <w:szCs w:val="28"/>
        </w:rPr>
        <w:t>壹拾</w:t>
      </w:r>
      <w:r>
        <w:rPr>
          <w:rFonts w:ascii="標楷體" w:eastAsia="標楷體" w:hAnsi="標楷體" w:hint="eastAsia"/>
          <w:b/>
          <w:bCs/>
          <w:sz w:val="28"/>
          <w:szCs w:val="28"/>
        </w:rPr>
        <w:t>壹</w:t>
      </w:r>
      <w:r w:rsidRPr="008F7BD6">
        <w:rPr>
          <w:rFonts w:ascii="標楷體" w:eastAsia="標楷體" w:hAnsi="標楷體" w:hint="eastAsia"/>
          <w:b/>
          <w:bCs/>
          <w:sz w:val="28"/>
          <w:szCs w:val="28"/>
        </w:rPr>
        <w:t>、</w:t>
      </w:r>
      <w:r w:rsidRPr="008F7BD6">
        <w:rPr>
          <w:rFonts w:ascii="標楷體" w:eastAsia="標楷體" w:hAnsi="標楷體" w:hint="eastAsia"/>
          <w:b/>
          <w:bCs/>
          <w:sz w:val="28"/>
          <w:szCs w:val="28"/>
        </w:rPr>
        <w:tab/>
        <w:t>注意事項</w:t>
      </w:r>
    </w:p>
    <w:p w14:paraId="63138C5C" w14:textId="7D26E96B"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一、入圍及獲獎之作品，倘有侵害他人權利、非自行製作或違反法令情事，且經查證屬實者，本會得取消其入圍及得獎資格，並收回其已領得之獎座及獎金。</w:t>
      </w:r>
    </w:p>
    <w:p w14:paraId="7FFCA146" w14:textId="58D5B830"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二、每份作品只限報名所屬類別單一獎項，不得重複報名；參賽作品及所附資料恕不退還，請自行留稿。若競賽過程中評審對作品有疑義，參加單位應提出證明釋疑(如電視節目實際播出之側錄帶)。</w:t>
      </w:r>
    </w:p>
    <w:p w14:paraId="19C4044D" w14:textId="1A07EF45" w:rsidR="008F7BD6" w:rsidRPr="008F7BD6" w:rsidRDefault="008F7BD6" w:rsidP="0097735F">
      <w:pPr>
        <w:tabs>
          <w:tab w:val="left" w:pos="709"/>
        </w:tabs>
        <w:spacing w:line="500" w:lineRule="exact"/>
        <w:ind w:left="426" w:hangingChars="152" w:hanging="426"/>
        <w:jc w:val="both"/>
        <w:rPr>
          <w:rFonts w:ascii="標楷體" w:eastAsia="標楷體" w:hAnsi="標楷體"/>
          <w:sz w:val="28"/>
          <w:szCs w:val="28"/>
        </w:rPr>
      </w:pPr>
      <w:r w:rsidRPr="008F7BD6">
        <w:rPr>
          <w:rFonts w:ascii="標楷體" w:eastAsia="標楷體" w:hAnsi="標楷體" w:hint="eastAsia"/>
          <w:sz w:val="28"/>
          <w:szCs w:val="28"/>
        </w:rPr>
        <w:t>三、得獎作品之著作人或團體應授權本會就該得獎作品做無償非商業性使用與永久典藏。得獎者並應配合本會所舉辦之相關推廣活動。</w:t>
      </w:r>
    </w:p>
    <w:p w14:paraId="0FE5B9D8" w14:textId="663E875D" w:rsidR="008F7BD6" w:rsidRDefault="0097735F" w:rsidP="0097735F">
      <w:pPr>
        <w:tabs>
          <w:tab w:val="left" w:pos="709"/>
        </w:tabs>
        <w:spacing w:line="500" w:lineRule="exact"/>
        <w:ind w:left="426" w:hangingChars="152" w:hanging="426"/>
        <w:jc w:val="both"/>
        <w:rPr>
          <w:rFonts w:ascii="標楷體" w:eastAsia="標楷體" w:hAnsi="標楷體"/>
          <w:sz w:val="28"/>
          <w:szCs w:val="28"/>
        </w:rPr>
      </w:pPr>
      <w:r>
        <w:rPr>
          <w:rFonts w:ascii="標楷體" w:eastAsia="標楷體" w:hAnsi="標楷體" w:hint="eastAsia"/>
          <w:sz w:val="28"/>
          <w:szCs w:val="28"/>
        </w:rPr>
        <w:t>四、</w:t>
      </w:r>
      <w:r w:rsidR="008F7BD6" w:rsidRPr="008F7BD6">
        <w:rPr>
          <w:rFonts w:ascii="標楷體" w:eastAsia="標楷體" w:hAnsi="標楷體" w:hint="eastAsia"/>
          <w:sz w:val="28"/>
          <w:szCs w:val="28"/>
        </w:rPr>
        <w:t>所得獎金依稅法及二代健保相關法令處理。</w:t>
      </w:r>
    </w:p>
    <w:p w14:paraId="07DBE124" w14:textId="5693EBEE" w:rsidR="00775116" w:rsidRPr="008F7BD6" w:rsidRDefault="00775116" w:rsidP="0097735F">
      <w:pPr>
        <w:tabs>
          <w:tab w:val="left" w:pos="709"/>
        </w:tabs>
        <w:spacing w:line="500" w:lineRule="exact"/>
        <w:ind w:left="426" w:hangingChars="152" w:hanging="426"/>
        <w:jc w:val="both"/>
        <w:rPr>
          <w:rFonts w:ascii="標楷體" w:eastAsia="標楷體" w:hAnsi="標楷體"/>
          <w:sz w:val="28"/>
          <w:szCs w:val="28"/>
        </w:rPr>
      </w:pPr>
      <w:r w:rsidRPr="00775116">
        <w:rPr>
          <w:rFonts w:ascii="標楷體" w:eastAsia="標楷體" w:hAnsi="標楷體" w:hint="eastAsia"/>
          <w:sz w:val="28"/>
          <w:szCs w:val="28"/>
        </w:rPr>
        <w:t>五、就本辦法之名詞或定義有爭執時，以主辦單位之解釋權為準。</w:t>
      </w:r>
    </w:p>
    <w:p w14:paraId="7B174BF6" w14:textId="549378F6" w:rsidR="008F7BD6"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sidRPr="008F7BD6">
        <w:rPr>
          <w:rFonts w:ascii="標楷體" w:eastAsia="標楷體" w:hAnsi="標楷體" w:hint="eastAsia"/>
          <w:b/>
          <w:bCs/>
          <w:sz w:val="28"/>
          <w:szCs w:val="28"/>
        </w:rPr>
        <w:t>壹拾</w:t>
      </w:r>
      <w:r>
        <w:rPr>
          <w:rFonts w:ascii="標楷體" w:eastAsia="標楷體" w:hAnsi="標楷體" w:hint="eastAsia"/>
          <w:b/>
          <w:bCs/>
          <w:sz w:val="28"/>
          <w:szCs w:val="28"/>
        </w:rPr>
        <w:t>貳</w:t>
      </w:r>
      <w:r w:rsidRPr="008F7BD6">
        <w:rPr>
          <w:rFonts w:ascii="標楷體" w:eastAsia="標楷體" w:hAnsi="標楷體" w:hint="eastAsia"/>
          <w:b/>
          <w:bCs/>
          <w:sz w:val="28"/>
          <w:szCs w:val="28"/>
        </w:rPr>
        <w:t>、</w:t>
      </w:r>
      <w:r w:rsidRPr="008F7BD6">
        <w:rPr>
          <w:rFonts w:ascii="標楷體" w:eastAsia="標楷體" w:hAnsi="標楷體" w:hint="eastAsia"/>
          <w:b/>
          <w:bCs/>
          <w:sz w:val="28"/>
          <w:szCs w:val="28"/>
        </w:rPr>
        <w:tab/>
        <w:t>推廣宣傳活動</w:t>
      </w:r>
    </w:p>
    <w:p w14:paraId="47CA1AEC" w14:textId="77777777" w:rsidR="008F7BD6" w:rsidRPr="008F7BD6" w:rsidRDefault="008F7BD6" w:rsidP="008F7BD6">
      <w:pPr>
        <w:spacing w:line="500" w:lineRule="exact"/>
        <w:jc w:val="both"/>
        <w:rPr>
          <w:rFonts w:ascii="標楷體" w:eastAsia="標楷體" w:hAnsi="標楷體"/>
          <w:sz w:val="28"/>
          <w:szCs w:val="28"/>
        </w:rPr>
      </w:pPr>
      <w:r w:rsidRPr="008F7BD6">
        <w:rPr>
          <w:rFonts w:ascii="標楷體" w:eastAsia="標楷體" w:hAnsi="標楷體" w:hint="eastAsia"/>
          <w:sz w:val="28"/>
          <w:szCs w:val="28"/>
        </w:rPr>
        <w:t>由本會視需要於預算內規畫辦理相關推廣宣傳活動。</w:t>
      </w:r>
    </w:p>
    <w:p w14:paraId="6A7F4411" w14:textId="2BF49E55" w:rsidR="007F18EE" w:rsidRPr="008F7BD6" w:rsidRDefault="008F7BD6" w:rsidP="0097735F">
      <w:pPr>
        <w:tabs>
          <w:tab w:val="left" w:pos="567"/>
        </w:tabs>
        <w:spacing w:beforeLines="50" w:before="180" w:line="500" w:lineRule="exact"/>
        <w:ind w:leftChars="-236" w:hangingChars="202" w:hanging="566"/>
        <w:jc w:val="both"/>
        <w:rPr>
          <w:rFonts w:ascii="標楷體" w:eastAsia="標楷體" w:hAnsi="標楷體"/>
          <w:b/>
          <w:bCs/>
          <w:sz w:val="28"/>
          <w:szCs w:val="28"/>
        </w:rPr>
      </w:pPr>
      <w:r w:rsidRPr="008F7BD6">
        <w:rPr>
          <w:rFonts w:ascii="標楷體" w:eastAsia="標楷體" w:hAnsi="標楷體" w:hint="eastAsia"/>
          <w:b/>
          <w:bCs/>
          <w:sz w:val="28"/>
          <w:szCs w:val="28"/>
        </w:rPr>
        <w:t>壹拾</w:t>
      </w:r>
      <w:r>
        <w:rPr>
          <w:rFonts w:ascii="標楷體" w:eastAsia="標楷體" w:hAnsi="標楷體" w:hint="eastAsia"/>
          <w:b/>
          <w:bCs/>
          <w:sz w:val="28"/>
          <w:szCs w:val="28"/>
        </w:rPr>
        <w:t>參</w:t>
      </w:r>
      <w:r w:rsidRPr="008F7BD6">
        <w:rPr>
          <w:rFonts w:ascii="標楷體" w:eastAsia="標楷體" w:hAnsi="標楷體" w:hint="eastAsia"/>
          <w:b/>
          <w:bCs/>
          <w:sz w:val="28"/>
          <w:szCs w:val="28"/>
        </w:rPr>
        <w:t>、</w:t>
      </w:r>
      <w:r w:rsidRPr="008F7BD6">
        <w:rPr>
          <w:rFonts w:ascii="標楷體" w:eastAsia="標楷體" w:hAnsi="標楷體" w:hint="eastAsia"/>
          <w:b/>
          <w:bCs/>
          <w:sz w:val="28"/>
          <w:szCs w:val="28"/>
        </w:rPr>
        <w:tab/>
        <w:t>本辦法經全聯會理事會通過後施行，修正時亦同。</w:t>
      </w:r>
    </w:p>
    <w:sectPr w:rsidR="007F18EE" w:rsidRPr="008F7BD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E7BB" w14:textId="77777777" w:rsidR="00344930" w:rsidRDefault="00344930" w:rsidP="00C503F6">
      <w:r>
        <w:separator/>
      </w:r>
    </w:p>
  </w:endnote>
  <w:endnote w:type="continuationSeparator" w:id="0">
    <w:p w14:paraId="721EBD88" w14:textId="77777777" w:rsidR="00344930" w:rsidRDefault="00344930" w:rsidP="00C5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127264"/>
      <w:docPartObj>
        <w:docPartGallery w:val="Page Numbers (Bottom of Page)"/>
        <w:docPartUnique/>
      </w:docPartObj>
    </w:sdtPr>
    <w:sdtContent>
      <w:p w14:paraId="44FD0455" w14:textId="09D2511E" w:rsidR="009938C2" w:rsidRDefault="009938C2">
        <w:pPr>
          <w:pStyle w:val="a5"/>
          <w:jc w:val="center"/>
        </w:pPr>
        <w:r w:rsidRPr="009938C2">
          <w:rPr>
            <w:sz w:val="36"/>
            <w:szCs w:val="36"/>
          </w:rPr>
          <w:t>-</w:t>
        </w:r>
        <w:r w:rsidRPr="009938C2">
          <w:rPr>
            <w:sz w:val="36"/>
            <w:szCs w:val="36"/>
          </w:rPr>
          <w:fldChar w:fldCharType="begin"/>
        </w:r>
        <w:r w:rsidRPr="009938C2">
          <w:rPr>
            <w:sz w:val="36"/>
            <w:szCs w:val="36"/>
          </w:rPr>
          <w:instrText>PAGE   \* MERGEFORMAT</w:instrText>
        </w:r>
        <w:r w:rsidRPr="009938C2">
          <w:rPr>
            <w:sz w:val="36"/>
            <w:szCs w:val="36"/>
          </w:rPr>
          <w:fldChar w:fldCharType="separate"/>
        </w:r>
        <w:r w:rsidRPr="009938C2">
          <w:rPr>
            <w:sz w:val="36"/>
            <w:szCs w:val="36"/>
          </w:rPr>
          <w:t>2</w:t>
        </w:r>
        <w:r w:rsidRPr="009938C2">
          <w:rPr>
            <w:sz w:val="36"/>
            <w:szCs w:val="36"/>
          </w:rPr>
          <w:fldChar w:fldCharType="end"/>
        </w:r>
        <w:r>
          <w:rPr>
            <w:sz w:val="36"/>
            <w:szCs w:val="36"/>
          </w:rPr>
          <w:t>-</w:t>
        </w:r>
      </w:p>
    </w:sdtContent>
  </w:sdt>
  <w:p w14:paraId="013BC905" w14:textId="77777777" w:rsidR="009938C2" w:rsidRDefault="009938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3B3C" w14:textId="77777777" w:rsidR="00344930" w:rsidRDefault="00344930" w:rsidP="00C503F6">
      <w:r>
        <w:separator/>
      </w:r>
    </w:p>
  </w:footnote>
  <w:footnote w:type="continuationSeparator" w:id="0">
    <w:p w14:paraId="25915E08" w14:textId="77777777" w:rsidR="00344930" w:rsidRDefault="00344930" w:rsidP="00C5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D6"/>
    <w:rsid w:val="00066AD1"/>
    <w:rsid w:val="0009784B"/>
    <w:rsid w:val="000C6AF6"/>
    <w:rsid w:val="001248E5"/>
    <w:rsid w:val="001666FA"/>
    <w:rsid w:val="00180CCB"/>
    <w:rsid w:val="001C01E8"/>
    <w:rsid w:val="001E19B4"/>
    <w:rsid w:val="002016C9"/>
    <w:rsid w:val="0025644E"/>
    <w:rsid w:val="00314BB2"/>
    <w:rsid w:val="00341D07"/>
    <w:rsid w:val="00344930"/>
    <w:rsid w:val="003C2B3F"/>
    <w:rsid w:val="003C3B8D"/>
    <w:rsid w:val="00481FEF"/>
    <w:rsid w:val="00527D43"/>
    <w:rsid w:val="005B7519"/>
    <w:rsid w:val="006145C0"/>
    <w:rsid w:val="00775116"/>
    <w:rsid w:val="007B23A4"/>
    <w:rsid w:val="007C7B78"/>
    <w:rsid w:val="007D7207"/>
    <w:rsid w:val="007F18EE"/>
    <w:rsid w:val="00836098"/>
    <w:rsid w:val="008859C8"/>
    <w:rsid w:val="008F7BD6"/>
    <w:rsid w:val="0097735F"/>
    <w:rsid w:val="009938C2"/>
    <w:rsid w:val="009E6883"/>
    <w:rsid w:val="00A80E01"/>
    <w:rsid w:val="00A95CD3"/>
    <w:rsid w:val="00AC59C7"/>
    <w:rsid w:val="00AE1D50"/>
    <w:rsid w:val="00B247C6"/>
    <w:rsid w:val="00B44A12"/>
    <w:rsid w:val="00B64294"/>
    <w:rsid w:val="00BB0E00"/>
    <w:rsid w:val="00BB3A7B"/>
    <w:rsid w:val="00C503F6"/>
    <w:rsid w:val="00CE2DA3"/>
    <w:rsid w:val="00CF066E"/>
    <w:rsid w:val="00D40DB5"/>
    <w:rsid w:val="00E45ECC"/>
    <w:rsid w:val="00FB6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2AF3"/>
  <w15:chartTrackingRefBased/>
  <w15:docId w15:val="{CCAA7E36-CFE7-4CDA-BEB4-99A25300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BD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3F6"/>
    <w:pPr>
      <w:tabs>
        <w:tab w:val="center" w:pos="4153"/>
        <w:tab w:val="right" w:pos="8306"/>
      </w:tabs>
      <w:snapToGrid w:val="0"/>
    </w:pPr>
    <w:rPr>
      <w:sz w:val="20"/>
    </w:rPr>
  </w:style>
  <w:style w:type="character" w:customStyle="1" w:styleId="a4">
    <w:name w:val="頁首 字元"/>
    <w:basedOn w:val="a0"/>
    <w:link w:val="a3"/>
    <w:uiPriority w:val="99"/>
    <w:rsid w:val="00C503F6"/>
    <w:rPr>
      <w:rFonts w:ascii="Times New Roman" w:eastAsia="新細明體" w:hAnsi="Times New Roman" w:cs="Times New Roman"/>
      <w:sz w:val="20"/>
      <w:szCs w:val="20"/>
    </w:rPr>
  </w:style>
  <w:style w:type="paragraph" w:styleId="a5">
    <w:name w:val="footer"/>
    <w:basedOn w:val="a"/>
    <w:link w:val="a6"/>
    <w:uiPriority w:val="99"/>
    <w:unhideWhenUsed/>
    <w:rsid w:val="00C503F6"/>
    <w:pPr>
      <w:tabs>
        <w:tab w:val="center" w:pos="4153"/>
        <w:tab w:val="right" w:pos="8306"/>
      </w:tabs>
      <w:snapToGrid w:val="0"/>
    </w:pPr>
    <w:rPr>
      <w:sz w:val="20"/>
    </w:rPr>
  </w:style>
  <w:style w:type="character" w:customStyle="1" w:styleId="a6">
    <w:name w:val="頁尾 字元"/>
    <w:basedOn w:val="a0"/>
    <w:link w:val="a5"/>
    <w:uiPriority w:val="99"/>
    <w:rsid w:val="00C503F6"/>
    <w:rPr>
      <w:rFonts w:ascii="Times New Roman" w:eastAsia="新細明體" w:hAnsi="Times New Roman" w:cs="Times New Roman"/>
      <w:sz w:val="20"/>
      <w:szCs w:val="20"/>
    </w:rPr>
  </w:style>
  <w:style w:type="character" w:styleId="a7">
    <w:name w:val="Hyperlink"/>
    <w:basedOn w:val="a0"/>
    <w:uiPriority w:val="99"/>
    <w:unhideWhenUsed/>
    <w:rsid w:val="001248E5"/>
    <w:rPr>
      <w:color w:val="0563C1" w:themeColor="hyperlink"/>
      <w:u w:val="single"/>
    </w:rPr>
  </w:style>
  <w:style w:type="character" w:styleId="a8">
    <w:name w:val="Unresolved Mention"/>
    <w:basedOn w:val="a0"/>
    <w:uiPriority w:val="99"/>
    <w:semiHidden/>
    <w:unhideWhenUsed/>
    <w:rsid w:val="0012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ma.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DEF0-53CF-4656-B996-0CB74206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威利</dc:creator>
  <cp:keywords/>
  <dc:description/>
  <cp:lastModifiedBy>威利 陳</cp:lastModifiedBy>
  <cp:revision>14</cp:revision>
  <dcterms:created xsi:type="dcterms:W3CDTF">2021-04-20T06:59:00Z</dcterms:created>
  <dcterms:modified xsi:type="dcterms:W3CDTF">2023-02-13T01:33:00Z</dcterms:modified>
</cp:coreProperties>
</file>