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8160" w14:textId="1AD09F54" w:rsidR="001D4434" w:rsidRDefault="00286CA1">
      <w:pPr>
        <w:spacing w:line="0" w:lineRule="atLeast"/>
        <w:jc w:val="center"/>
      </w:pPr>
      <w:r>
        <w:rPr>
          <w:rFonts w:eastAsia="標楷體"/>
          <w:noProof/>
          <w:color w:val="000000"/>
        </w:rPr>
        <mc:AlternateContent>
          <mc:Choice Requires="wps">
            <w:drawing>
              <wp:anchor distT="0" distB="0" distL="114300" distR="114300" simplePos="0" relativeHeight="251659264" behindDoc="0" locked="0" layoutInCell="1" allowOverlap="1" wp14:anchorId="64E83E23" wp14:editId="6195B3B1">
                <wp:simplePos x="0" y="0"/>
                <wp:positionH relativeFrom="rightMargin">
                  <wp:align>left</wp:align>
                </wp:positionH>
                <wp:positionV relativeFrom="paragraph">
                  <wp:posOffset>5600226</wp:posOffset>
                </wp:positionV>
                <wp:extent cx="761685" cy="451167"/>
                <wp:effectExtent l="2858" t="0" r="22542" b="22543"/>
                <wp:wrapNone/>
                <wp:docPr id="62" name="Text Box 330"/>
                <wp:cNvGraphicFramePr/>
                <a:graphic xmlns:a="http://schemas.openxmlformats.org/drawingml/2006/main">
                  <a:graphicData uri="http://schemas.microsoft.com/office/word/2010/wordprocessingShape">
                    <wps:wsp>
                      <wps:cNvSpPr txBox="1"/>
                      <wps:spPr>
                        <a:xfrm rot="5400000">
                          <a:off x="0" y="0"/>
                          <a:ext cx="761685" cy="451167"/>
                        </a:xfrm>
                        <a:prstGeom prst="rect">
                          <a:avLst/>
                        </a:prstGeom>
                        <a:solidFill>
                          <a:srgbClr val="FFFFFF"/>
                        </a:solidFill>
                        <a:ln w="9528">
                          <a:solidFill>
                            <a:srgbClr val="FFFFFF"/>
                          </a:solidFill>
                          <a:prstDash val="solid"/>
                        </a:ln>
                      </wps:spPr>
                      <wps:txbx>
                        <w:txbxContent>
                          <w:p w14:paraId="7AC180D6" w14:textId="3919B445" w:rsidR="00286CA1" w:rsidRDefault="00286CA1" w:rsidP="00286CA1">
                            <w:r>
                              <w:rPr>
                                <w:b/>
                                <w:bCs/>
                                <w:sz w:val="28"/>
                                <w:shd w:val="clear" w:color="auto" w:fill="FFFFFF"/>
                              </w:rPr>
                              <w:t>附件</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4E83E23" id="_x0000_t202" coordsize="21600,21600" o:spt="202" path="m,l,21600r21600,l21600,xe">
                <v:stroke joinstyle="miter"/>
                <v:path gradientshapeok="t" o:connecttype="rect"/>
              </v:shapetype>
              <v:shape id="Text Box 330" o:spid="_x0000_s1026" type="#_x0000_t202" style="position:absolute;left:0;text-align:left;margin-left:0;margin-top:440.95pt;width:60pt;height:35.5pt;rotation:90;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" strokecolor="white" strokeweight=".26467mm">
                <v:textbox>
                  <w:txbxContent>
                    <w:p w14:paraId="7AC180D6" w14:textId="3919B445" w:rsidR="00286CA1" w:rsidRDefault="00286CA1" w:rsidP="00286CA1">
                      <w:r>
                        <w:rPr>
                          <w:b/>
                          <w:bCs/>
                          <w:sz w:val="28"/>
                          <w:shd w:val="clear" w:color="auto" w:fill="FFFFFF"/>
                        </w:rPr>
                        <w:t>附件</w:t>
                      </w:r>
                    </w:p>
                  </w:txbxContent>
                </v:textbox>
                <w10:wrap anchorx="margin"/>
              </v:shape>
            </w:pict>
          </mc:Fallback>
        </mc:AlternateContent>
      </w:r>
      <w:r w:rsidR="00D078C6">
        <w:rPr>
          <w:rFonts w:ascii="標楷體" w:eastAsia="標楷體" w:hAnsi="標楷體"/>
          <w:b/>
          <w:sz w:val="32"/>
          <w:szCs w:val="32"/>
        </w:rPr>
        <w:t>全民健康</w:t>
      </w:r>
      <w:proofErr w:type="gramStart"/>
      <w:r w:rsidR="00D078C6">
        <w:rPr>
          <w:rFonts w:ascii="標楷體" w:eastAsia="標楷體" w:hAnsi="標楷體"/>
          <w:b/>
          <w:sz w:val="32"/>
          <w:szCs w:val="32"/>
        </w:rPr>
        <w:t>保險保險醫</w:t>
      </w:r>
      <w:proofErr w:type="gramEnd"/>
      <w:r w:rsidR="00D078C6">
        <w:rPr>
          <w:rFonts w:ascii="標楷體" w:eastAsia="標楷體" w:hAnsi="標楷體"/>
          <w:b/>
          <w:sz w:val="32"/>
          <w:szCs w:val="32"/>
        </w:rPr>
        <w:t>事服務機構合約(特約醫院、診所、助產機構、精神復健機構、居家護理機構、居家呼吸照護所適用)建議修正條文對照表(草案)</w:t>
      </w:r>
    </w:p>
    <w:tbl>
      <w:tblPr>
        <w:tblW w:w="5000" w:type="pct"/>
        <w:tblCellMar>
          <w:left w:w="10" w:type="dxa"/>
          <w:right w:w="10" w:type="dxa"/>
        </w:tblCellMar>
        <w:tblLook w:val="04A0" w:firstRow="1" w:lastRow="0" w:firstColumn="1" w:lastColumn="0" w:noHBand="0" w:noVBand="1"/>
      </w:tblPr>
      <w:tblGrid>
        <w:gridCol w:w="3333"/>
        <w:gridCol w:w="3348"/>
        <w:gridCol w:w="2937"/>
        <w:gridCol w:w="2641"/>
        <w:gridCol w:w="2301"/>
      </w:tblGrid>
      <w:tr w:rsidR="001D4434" w14:paraId="5EDFCFAA" w14:textId="77777777" w:rsidTr="0043475B">
        <w:trPr>
          <w:tblHeader/>
        </w:trPr>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F293A" w14:textId="77777777" w:rsidR="001D4434" w:rsidRDefault="00D078C6" w:rsidP="0043475B">
            <w:pPr>
              <w:spacing w:line="320" w:lineRule="exact"/>
              <w:jc w:val="center"/>
              <w:rPr>
                <w:rFonts w:ascii="標楷體" w:eastAsia="標楷體" w:hAnsi="標楷體"/>
                <w:b/>
                <w:sz w:val="28"/>
                <w:szCs w:val="28"/>
              </w:rPr>
            </w:pPr>
            <w:r>
              <w:rPr>
                <w:rFonts w:ascii="標楷體" w:eastAsia="標楷體" w:hAnsi="標楷體"/>
                <w:b/>
                <w:sz w:val="28"/>
                <w:szCs w:val="28"/>
              </w:rPr>
              <w:t>健保署擬議修正條文</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D5889" w14:textId="520CBEB2" w:rsidR="001D4434" w:rsidRDefault="00D078C6" w:rsidP="0043475B">
            <w:pPr>
              <w:spacing w:line="320" w:lineRule="exact"/>
              <w:jc w:val="center"/>
              <w:rPr>
                <w:rFonts w:ascii="標楷體" w:eastAsia="標楷體" w:hAnsi="標楷體"/>
                <w:b/>
                <w:sz w:val="28"/>
                <w:szCs w:val="28"/>
              </w:rPr>
            </w:pPr>
            <w:r>
              <w:rPr>
                <w:rFonts w:ascii="標楷體" w:eastAsia="標楷體" w:hAnsi="標楷體"/>
                <w:b/>
                <w:sz w:val="28"/>
                <w:szCs w:val="28"/>
              </w:rPr>
              <w:t>現行條文</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A37AA" w14:textId="77777777" w:rsidR="001D4434" w:rsidRDefault="00D078C6" w:rsidP="0043475B">
            <w:pPr>
              <w:spacing w:line="320" w:lineRule="exact"/>
              <w:jc w:val="center"/>
              <w:rPr>
                <w:rFonts w:ascii="標楷體" w:eastAsia="標楷體" w:hAnsi="標楷體"/>
                <w:b/>
                <w:sz w:val="28"/>
                <w:szCs w:val="28"/>
              </w:rPr>
            </w:pPr>
            <w:r>
              <w:rPr>
                <w:rFonts w:ascii="標楷體" w:eastAsia="標楷體" w:hAnsi="標楷體"/>
                <w:b/>
                <w:sz w:val="28"/>
                <w:szCs w:val="28"/>
              </w:rPr>
              <w:t>健保署擬議修正說明</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661EE" w14:textId="4A3B82FB" w:rsidR="001D4434" w:rsidRDefault="00ED078F" w:rsidP="000F4B00">
            <w:pPr>
              <w:spacing w:line="320" w:lineRule="exact"/>
              <w:jc w:val="center"/>
              <w:rPr>
                <w:rFonts w:ascii="標楷體" w:eastAsia="標楷體" w:hAnsi="標楷體"/>
                <w:b/>
                <w:sz w:val="28"/>
                <w:szCs w:val="28"/>
              </w:rPr>
            </w:pPr>
            <w:r>
              <w:rPr>
                <w:rFonts w:ascii="標楷體" w:eastAsia="標楷體" w:hAnsi="標楷體" w:hint="eastAsia"/>
                <w:b/>
                <w:sz w:val="28"/>
                <w:szCs w:val="28"/>
              </w:rPr>
              <w:t>醫師公會全國聯合</w:t>
            </w:r>
            <w:r w:rsidR="0020219C">
              <w:rPr>
                <w:rFonts w:ascii="標楷體" w:eastAsia="標楷體" w:hAnsi="標楷體" w:hint="eastAsia"/>
                <w:b/>
                <w:sz w:val="28"/>
                <w:szCs w:val="28"/>
              </w:rPr>
              <w:t>會</w:t>
            </w:r>
            <w:r w:rsidR="00D078C6">
              <w:rPr>
                <w:rFonts w:ascii="標楷體" w:eastAsia="標楷體" w:hAnsi="標楷體"/>
                <w:b/>
                <w:sz w:val="28"/>
                <w:szCs w:val="28"/>
              </w:rPr>
              <w:t>建議修正條文</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B3F7" w14:textId="7FF507CD" w:rsidR="001D4434" w:rsidRPr="004C46A9" w:rsidRDefault="00ED078F" w:rsidP="000F4B00">
            <w:pPr>
              <w:spacing w:line="320" w:lineRule="exact"/>
              <w:jc w:val="center"/>
              <w:rPr>
                <w:rFonts w:ascii="標楷體" w:eastAsia="標楷體" w:hAnsi="標楷體"/>
                <w:b/>
                <w:sz w:val="26"/>
                <w:szCs w:val="26"/>
              </w:rPr>
            </w:pPr>
            <w:r>
              <w:rPr>
                <w:rFonts w:ascii="標楷體" w:eastAsia="標楷體" w:hAnsi="標楷體" w:hint="eastAsia"/>
                <w:b/>
                <w:sz w:val="26"/>
                <w:szCs w:val="26"/>
              </w:rPr>
              <w:t>醫師公會全國聯合</w:t>
            </w:r>
            <w:r w:rsidR="0020219C" w:rsidRPr="004C46A9">
              <w:rPr>
                <w:rFonts w:ascii="標楷體" w:eastAsia="標楷體" w:hAnsi="標楷體" w:hint="eastAsia"/>
                <w:b/>
                <w:sz w:val="26"/>
                <w:szCs w:val="26"/>
              </w:rPr>
              <w:t>會</w:t>
            </w:r>
            <w:r w:rsidR="00D078C6" w:rsidRPr="004C46A9">
              <w:rPr>
                <w:rFonts w:ascii="標楷體" w:eastAsia="標楷體" w:hAnsi="標楷體"/>
                <w:b/>
                <w:sz w:val="26"/>
                <w:szCs w:val="26"/>
              </w:rPr>
              <w:t>建議修正說明</w:t>
            </w:r>
          </w:p>
        </w:tc>
      </w:tr>
      <w:tr w:rsidR="001D4434" w14:paraId="43B11869" w14:textId="77777777" w:rsidTr="00680D3D">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AC8B" w14:textId="77777777" w:rsidR="001D4434" w:rsidRDefault="00D078C6" w:rsidP="000F4B00">
            <w:pPr>
              <w:spacing w:line="320" w:lineRule="exact"/>
              <w:jc w:val="both"/>
              <w:rPr>
                <w:rFonts w:ascii="標楷體" w:eastAsia="標楷體" w:hAnsi="標楷體"/>
                <w:sz w:val="28"/>
                <w:szCs w:val="28"/>
              </w:rPr>
            </w:pPr>
            <w:r>
              <w:rPr>
                <w:rFonts w:ascii="標楷體" w:eastAsia="標楷體" w:hAnsi="標楷體"/>
                <w:sz w:val="28"/>
                <w:szCs w:val="28"/>
              </w:rPr>
              <w:t xml:space="preserve">第　一　條　　</w:t>
            </w:r>
          </w:p>
          <w:p w14:paraId="21AE1788" w14:textId="77777777" w:rsidR="001D4434" w:rsidRDefault="00D078C6" w:rsidP="000F4B00">
            <w:pPr>
              <w:spacing w:line="320" w:lineRule="exact"/>
              <w:ind w:firstLine="560"/>
              <w:jc w:val="both"/>
            </w:pPr>
            <w:r>
              <w:rPr>
                <w:rFonts w:ascii="標楷體" w:eastAsia="標楷體" w:hAnsi="標楷體"/>
                <w:sz w:val="28"/>
                <w:szCs w:val="28"/>
              </w:rPr>
              <w:t>甲乙雙方應依照全民健康保險法、全民健康保險法施行細則、全民健康保險</w:t>
            </w:r>
            <w:proofErr w:type="gramStart"/>
            <w:r>
              <w:rPr>
                <w:rFonts w:ascii="標楷體" w:eastAsia="標楷體" w:hAnsi="標楷體"/>
                <w:sz w:val="28"/>
                <w:szCs w:val="28"/>
              </w:rPr>
              <w:t>醫</w:t>
            </w:r>
            <w:proofErr w:type="gramEnd"/>
            <w:r>
              <w:rPr>
                <w:rFonts w:ascii="標楷體" w:eastAsia="標楷體" w:hAnsi="標楷體"/>
                <w:sz w:val="28"/>
                <w:szCs w:val="28"/>
              </w:rPr>
              <w:t>事服務機構特約及管理辦法、全民健康保險醫療辦法、全民健康保險醫療費用申報與核付及醫療服務審查辦法、全民健康</w:t>
            </w:r>
            <w:proofErr w:type="gramStart"/>
            <w:r>
              <w:rPr>
                <w:rFonts w:ascii="標楷體" w:eastAsia="標楷體" w:hAnsi="標楷體"/>
                <w:sz w:val="28"/>
                <w:szCs w:val="28"/>
              </w:rPr>
              <w:t>保險保險</w:t>
            </w:r>
            <w:proofErr w:type="gramEnd"/>
            <w:r>
              <w:rPr>
                <w:rFonts w:ascii="標楷體" w:eastAsia="標楷體" w:hAnsi="標楷體"/>
                <w:sz w:val="28"/>
                <w:szCs w:val="28"/>
              </w:rPr>
              <w:t>憑證製發及存取資料管理辦法、</w:t>
            </w:r>
            <w:r w:rsidRPr="00852E2C">
              <w:rPr>
                <w:rFonts w:ascii="標楷體" w:eastAsia="標楷體" w:hAnsi="標楷體"/>
                <w:color w:val="0000FF"/>
                <w:sz w:val="28"/>
                <w:szCs w:val="28"/>
                <w:u w:val="single"/>
              </w:rPr>
              <w:t>全民健康保險醫療品質資訊公開辦法、全民健康保險資料調閱與查詢及訪查辦法、醫療法、藥事法、醫療器材管理法、各類</w:t>
            </w:r>
            <w:proofErr w:type="gramStart"/>
            <w:r w:rsidRPr="00852E2C">
              <w:rPr>
                <w:rFonts w:ascii="標楷體" w:eastAsia="標楷體" w:hAnsi="標楷體"/>
                <w:color w:val="0000FF"/>
                <w:sz w:val="28"/>
                <w:szCs w:val="28"/>
                <w:u w:val="single"/>
              </w:rPr>
              <w:t>醫</w:t>
            </w:r>
            <w:proofErr w:type="gramEnd"/>
            <w:r w:rsidRPr="00852E2C">
              <w:rPr>
                <w:rFonts w:ascii="標楷體" w:eastAsia="標楷體" w:hAnsi="標楷體"/>
                <w:color w:val="0000FF"/>
                <w:sz w:val="28"/>
                <w:szCs w:val="28"/>
                <w:u w:val="single"/>
              </w:rPr>
              <w:t>事人員法</w:t>
            </w:r>
            <w:r>
              <w:rPr>
                <w:rFonts w:ascii="標楷體" w:eastAsia="標楷體" w:hAnsi="標楷體"/>
                <w:sz w:val="28"/>
                <w:szCs w:val="28"/>
              </w:rPr>
              <w:t>、其他相關法令</w:t>
            </w:r>
            <w:r w:rsidRPr="00852E2C">
              <w:rPr>
                <w:rFonts w:ascii="標楷體" w:eastAsia="標楷體" w:hAnsi="標楷體"/>
                <w:color w:val="0000FF"/>
                <w:sz w:val="28"/>
                <w:szCs w:val="28"/>
                <w:u w:val="single"/>
              </w:rPr>
              <w:t>、全民健康保險各項計畫(方案)</w:t>
            </w:r>
            <w:r>
              <w:rPr>
                <w:rFonts w:ascii="標楷體" w:eastAsia="標楷體" w:hAnsi="標楷體"/>
                <w:sz w:val="28"/>
                <w:szCs w:val="28"/>
              </w:rPr>
              <w:t>及本合約規定辦理全民健康保險（以下簡稱本保險）醫療業務。</w:t>
            </w:r>
          </w:p>
          <w:p w14:paraId="2EC97760" w14:textId="77777777" w:rsidR="001D4434" w:rsidRDefault="00D078C6"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甲乙雙方依法得主張實體與程序之權利，不因前項規定而受影響，且應落實公平、對等、尊重及</w:t>
            </w:r>
            <w:r>
              <w:rPr>
                <w:rFonts w:ascii="標楷體" w:eastAsia="標楷體" w:hAnsi="標楷體"/>
                <w:sz w:val="28"/>
                <w:szCs w:val="28"/>
              </w:rPr>
              <w:lastRenderedPageBreak/>
              <w:t>互信原則。</w:t>
            </w:r>
          </w:p>
          <w:p w14:paraId="78D5D27A" w14:textId="77777777" w:rsidR="001D4434" w:rsidRDefault="00D078C6"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在本合約有效期限內，依法令授權甲方訂定之命令，其新訂或修正，而與甲乙雙方權利義務有關者，甲方應與乙方相關團體代表就相關之事項進行協商，以謀雙方權利義務之平衡。</w:t>
            </w:r>
          </w:p>
          <w:p w14:paraId="01F575D8" w14:textId="12181AB6" w:rsidR="008F12EE" w:rsidRPr="005F6142" w:rsidRDefault="008F12EE" w:rsidP="005F6142">
            <w:pPr>
              <w:spacing w:line="320" w:lineRule="exact"/>
              <w:jc w:val="both"/>
              <w:rPr>
                <w:rFonts w:ascii="標楷體" w:eastAsia="標楷體" w:hAnsi="標楷體"/>
                <w:sz w:val="28"/>
                <w:szCs w:val="28"/>
                <w:u w:val="single"/>
              </w:rPr>
            </w:pP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69C63" w14:textId="3D6D3F69" w:rsidR="001D4434" w:rsidRDefault="00D078C6" w:rsidP="000F4B00">
            <w:pPr>
              <w:spacing w:line="320" w:lineRule="exact"/>
              <w:jc w:val="both"/>
              <w:rPr>
                <w:rFonts w:ascii="標楷體" w:eastAsia="標楷體" w:hAnsi="標楷體"/>
                <w:sz w:val="28"/>
                <w:szCs w:val="28"/>
              </w:rPr>
            </w:pPr>
            <w:r>
              <w:rPr>
                <w:rFonts w:ascii="標楷體" w:eastAsia="標楷體" w:hAnsi="標楷體"/>
                <w:sz w:val="28"/>
                <w:szCs w:val="28"/>
              </w:rPr>
              <w:lastRenderedPageBreak/>
              <w:t xml:space="preserve">第　一　條　　</w:t>
            </w:r>
          </w:p>
          <w:p w14:paraId="389A4F4B" w14:textId="77777777" w:rsidR="001D4434" w:rsidRDefault="00D078C6"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甲乙雙方應依照全民健康保險法、全民健康保險法施行細則、全民健康保險</w:t>
            </w:r>
            <w:proofErr w:type="gramStart"/>
            <w:r>
              <w:rPr>
                <w:rFonts w:ascii="標楷體" w:eastAsia="標楷體" w:hAnsi="標楷體"/>
                <w:sz w:val="28"/>
                <w:szCs w:val="28"/>
              </w:rPr>
              <w:t>醫</w:t>
            </w:r>
            <w:proofErr w:type="gramEnd"/>
            <w:r>
              <w:rPr>
                <w:rFonts w:ascii="標楷體" w:eastAsia="標楷體" w:hAnsi="標楷體"/>
                <w:sz w:val="28"/>
                <w:szCs w:val="28"/>
              </w:rPr>
              <w:t>事服務機構特約及管理辦法、全民健康保險醫療辦法、全民健康保險醫療費用申報與核付及醫療服務審查辦法、全民健康</w:t>
            </w:r>
            <w:proofErr w:type="gramStart"/>
            <w:r>
              <w:rPr>
                <w:rFonts w:ascii="標楷體" w:eastAsia="標楷體" w:hAnsi="標楷體"/>
                <w:sz w:val="28"/>
                <w:szCs w:val="28"/>
              </w:rPr>
              <w:t>保險保險</w:t>
            </w:r>
            <w:proofErr w:type="gramEnd"/>
            <w:r>
              <w:rPr>
                <w:rFonts w:ascii="標楷體" w:eastAsia="標楷體" w:hAnsi="標楷體"/>
                <w:sz w:val="28"/>
                <w:szCs w:val="28"/>
              </w:rPr>
              <w:t>憑證製發及存取資料管理辦法、行政程序法、行政罰法、其他相關法令及本合約規定辦理全民健康保險（以下簡稱本保險）醫療業務。</w:t>
            </w:r>
          </w:p>
          <w:p w14:paraId="12E0CC1C" w14:textId="77777777" w:rsidR="001D4434" w:rsidRDefault="00D078C6"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甲乙雙方依法得主張實體與程序之權利，不因前項規定而受影響，且應落實公平、對等、尊重及互信原則。</w:t>
            </w:r>
          </w:p>
          <w:p w14:paraId="55031C2C" w14:textId="77777777" w:rsidR="001D4434" w:rsidRDefault="00D078C6" w:rsidP="000F4B00">
            <w:pPr>
              <w:pStyle w:val="a3"/>
              <w:spacing w:before="0" w:line="320" w:lineRule="exact"/>
              <w:ind w:left="0" w:firstLine="568"/>
              <w:rPr>
                <w:rFonts w:ascii="標楷體" w:eastAsia="標楷體" w:hAnsi="標楷體"/>
                <w:szCs w:val="28"/>
              </w:rPr>
            </w:pPr>
            <w:r>
              <w:rPr>
                <w:rFonts w:ascii="標楷體" w:eastAsia="標楷體" w:hAnsi="標楷體"/>
                <w:szCs w:val="28"/>
              </w:rPr>
              <w:t>在本合約有效期限內，依法令授權甲方訂定之命令，其新訂或修正，而與甲乙雙方權利義務有關者，甲方應與乙方相關</w:t>
            </w:r>
            <w:r>
              <w:rPr>
                <w:rFonts w:ascii="標楷體" w:eastAsia="標楷體" w:hAnsi="標楷體"/>
                <w:szCs w:val="28"/>
              </w:rPr>
              <w:lastRenderedPageBreak/>
              <w:t>團體代表就相關之事項進行協商，以謀雙方權利義務之平衡。</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CA131" w14:textId="44DDC739" w:rsidR="001D4434" w:rsidRPr="00852E2C" w:rsidRDefault="00D078C6" w:rsidP="000F4B00">
            <w:pPr>
              <w:pStyle w:val="a3"/>
              <w:numPr>
                <w:ilvl w:val="0"/>
                <w:numId w:val="1"/>
              </w:numPr>
              <w:spacing w:before="0" w:line="320" w:lineRule="exact"/>
              <w:ind w:left="468" w:hanging="468"/>
              <w:rPr>
                <w:rFonts w:ascii="標楷體" w:eastAsia="標楷體" w:hAnsi="標楷體"/>
                <w:color w:val="0000FF"/>
                <w:szCs w:val="28"/>
              </w:rPr>
            </w:pPr>
            <w:proofErr w:type="gramStart"/>
            <w:r w:rsidRPr="00852E2C">
              <w:rPr>
                <w:rFonts w:ascii="標楷體" w:eastAsia="標楷體" w:hAnsi="標楷體"/>
                <w:color w:val="0000FF"/>
                <w:szCs w:val="28"/>
              </w:rPr>
              <w:lastRenderedPageBreak/>
              <w:t>參據</w:t>
            </w:r>
            <w:proofErr w:type="gramEnd"/>
            <w:r w:rsidRPr="00852E2C">
              <w:rPr>
                <w:rFonts w:ascii="標楷體" w:eastAsia="標楷體" w:hAnsi="標楷體"/>
                <w:color w:val="0000FF"/>
                <w:szCs w:val="28"/>
              </w:rPr>
              <w:t>「全民健康保險特約</w:t>
            </w:r>
            <w:proofErr w:type="gramStart"/>
            <w:r w:rsidRPr="00852E2C">
              <w:rPr>
                <w:rFonts w:ascii="標楷體" w:eastAsia="標楷體" w:hAnsi="標楷體"/>
                <w:color w:val="0000FF"/>
                <w:szCs w:val="28"/>
              </w:rPr>
              <w:t>醫</w:t>
            </w:r>
            <w:proofErr w:type="gramEnd"/>
            <w:r w:rsidRPr="00852E2C">
              <w:rPr>
                <w:rFonts w:ascii="標楷體" w:eastAsia="標楷體" w:hAnsi="標楷體"/>
                <w:color w:val="0000FF"/>
                <w:szCs w:val="28"/>
              </w:rPr>
              <w:t>事服務機構合約(特約藥局適用)」第一條條文，</w:t>
            </w:r>
            <w:proofErr w:type="gramStart"/>
            <w:r w:rsidRPr="00852E2C">
              <w:rPr>
                <w:rFonts w:ascii="標楷體" w:eastAsia="標楷體" w:hAnsi="標楷體"/>
                <w:color w:val="0000FF"/>
                <w:szCs w:val="28"/>
              </w:rPr>
              <w:t>酌修文字</w:t>
            </w:r>
            <w:proofErr w:type="gramEnd"/>
            <w:r w:rsidRPr="00852E2C">
              <w:rPr>
                <w:rFonts w:ascii="標楷體" w:eastAsia="標楷體" w:hAnsi="標楷體"/>
                <w:color w:val="0000FF"/>
                <w:szCs w:val="28"/>
              </w:rPr>
              <w:t>。</w:t>
            </w:r>
          </w:p>
          <w:p w14:paraId="43A0D381" w14:textId="77777777" w:rsidR="001D4434" w:rsidRPr="00852E2C" w:rsidRDefault="00D078C6" w:rsidP="000F4B00">
            <w:pPr>
              <w:pStyle w:val="a3"/>
              <w:numPr>
                <w:ilvl w:val="0"/>
                <w:numId w:val="1"/>
              </w:numPr>
              <w:spacing w:before="0" w:line="320" w:lineRule="exact"/>
              <w:ind w:left="468" w:hanging="468"/>
              <w:rPr>
                <w:rFonts w:ascii="標楷體" w:eastAsia="標楷體" w:hAnsi="標楷體"/>
                <w:color w:val="0000FF"/>
                <w:szCs w:val="28"/>
              </w:rPr>
            </w:pPr>
            <w:r w:rsidRPr="00852E2C">
              <w:rPr>
                <w:rFonts w:ascii="標楷體" w:eastAsia="標楷體" w:hAnsi="標楷體"/>
                <w:color w:val="0000FF"/>
                <w:szCs w:val="28"/>
              </w:rPr>
              <w:t>納入全民健康保險資料調閱與查詢及訪查辦法、醫療法、藥事法、各類</w:t>
            </w:r>
            <w:proofErr w:type="gramStart"/>
            <w:r w:rsidRPr="00852E2C">
              <w:rPr>
                <w:rFonts w:ascii="標楷體" w:eastAsia="標楷體" w:hAnsi="標楷體"/>
                <w:color w:val="0000FF"/>
                <w:szCs w:val="28"/>
              </w:rPr>
              <w:t>醫</w:t>
            </w:r>
            <w:proofErr w:type="gramEnd"/>
            <w:r w:rsidRPr="00852E2C">
              <w:rPr>
                <w:rFonts w:ascii="標楷體" w:eastAsia="標楷體" w:hAnsi="標楷體"/>
                <w:color w:val="0000FF"/>
                <w:szCs w:val="28"/>
              </w:rPr>
              <w:t>事人員法、全民健康保險相關計畫(方案)，以明確規範特約</w:t>
            </w:r>
            <w:proofErr w:type="gramStart"/>
            <w:r w:rsidRPr="00852E2C">
              <w:rPr>
                <w:rFonts w:ascii="標楷體" w:eastAsia="標楷體" w:hAnsi="標楷體"/>
                <w:color w:val="0000FF"/>
                <w:szCs w:val="28"/>
              </w:rPr>
              <w:t>醫</w:t>
            </w:r>
            <w:proofErr w:type="gramEnd"/>
            <w:r w:rsidRPr="00852E2C">
              <w:rPr>
                <w:rFonts w:ascii="標楷體" w:eastAsia="標楷體" w:hAnsi="標楷體"/>
                <w:color w:val="0000FF"/>
                <w:szCs w:val="28"/>
              </w:rPr>
              <w:t>事服務機構須依上開規定辦理健保醫療業務。</w:t>
            </w:r>
          </w:p>
          <w:p w14:paraId="0BDEDBB3" w14:textId="77777777" w:rsidR="001D4434" w:rsidRDefault="00D078C6" w:rsidP="000F4B00">
            <w:pPr>
              <w:pStyle w:val="a3"/>
              <w:numPr>
                <w:ilvl w:val="0"/>
                <w:numId w:val="1"/>
              </w:numPr>
              <w:spacing w:before="0" w:line="320" w:lineRule="exact"/>
              <w:ind w:left="468" w:hanging="468"/>
              <w:rPr>
                <w:rFonts w:ascii="標楷體" w:eastAsia="標楷體" w:hAnsi="標楷體"/>
                <w:color w:val="FF0000"/>
                <w:szCs w:val="28"/>
              </w:rPr>
            </w:pPr>
            <w:r w:rsidRPr="00852E2C">
              <w:rPr>
                <w:rFonts w:ascii="標楷體" w:eastAsia="標楷體" w:hAnsi="標楷體"/>
                <w:color w:val="0000FF"/>
                <w:szCs w:val="28"/>
              </w:rPr>
              <w:t>刪除「行政程序法、行政罰法」等一般法律規定，以精簡合約約定。</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665F8" w14:textId="77777777" w:rsidR="00680D3D" w:rsidRDefault="00680D3D" w:rsidP="000F4B00">
            <w:pPr>
              <w:spacing w:line="320" w:lineRule="exact"/>
              <w:jc w:val="both"/>
              <w:rPr>
                <w:rFonts w:ascii="標楷體" w:eastAsia="標楷體" w:hAnsi="標楷體"/>
                <w:sz w:val="28"/>
                <w:szCs w:val="28"/>
              </w:rPr>
            </w:pPr>
            <w:r>
              <w:rPr>
                <w:rFonts w:ascii="標楷體" w:eastAsia="標楷體" w:hAnsi="標楷體"/>
                <w:sz w:val="28"/>
                <w:szCs w:val="28"/>
              </w:rPr>
              <w:t xml:space="preserve">第　一　條　　</w:t>
            </w:r>
          </w:p>
          <w:p w14:paraId="7DD2971C" w14:textId="22396D1F" w:rsidR="00680D3D" w:rsidRDefault="00680D3D"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甲乙雙方應依照全民健康保險法、全民健康保險法施行細則、全民健康保險</w:t>
            </w:r>
            <w:proofErr w:type="gramStart"/>
            <w:r>
              <w:rPr>
                <w:rFonts w:ascii="標楷體" w:eastAsia="標楷體" w:hAnsi="標楷體"/>
                <w:sz w:val="28"/>
                <w:szCs w:val="28"/>
              </w:rPr>
              <w:t>醫</w:t>
            </w:r>
            <w:proofErr w:type="gramEnd"/>
            <w:r>
              <w:rPr>
                <w:rFonts w:ascii="標楷體" w:eastAsia="標楷體" w:hAnsi="標楷體"/>
                <w:sz w:val="28"/>
                <w:szCs w:val="28"/>
              </w:rPr>
              <w:t>事服務機構特約及管理辦法、全民健康保險醫療辦法、全民健康保險醫療費用申報與核付及醫療服務審查辦法、全民健康</w:t>
            </w:r>
            <w:proofErr w:type="gramStart"/>
            <w:r>
              <w:rPr>
                <w:rFonts w:ascii="標楷體" w:eastAsia="標楷體" w:hAnsi="標楷體"/>
                <w:sz w:val="28"/>
                <w:szCs w:val="28"/>
              </w:rPr>
              <w:t>保險保險</w:t>
            </w:r>
            <w:proofErr w:type="gramEnd"/>
            <w:r>
              <w:rPr>
                <w:rFonts w:ascii="標楷體" w:eastAsia="標楷體" w:hAnsi="標楷體"/>
                <w:sz w:val="28"/>
                <w:szCs w:val="28"/>
              </w:rPr>
              <w:t>憑證製發及存取資料管理辦法、</w:t>
            </w:r>
            <w:r w:rsidRPr="00680D3D">
              <w:rPr>
                <w:rFonts w:ascii="標楷體" w:eastAsia="標楷體" w:hAnsi="標楷體"/>
                <w:color w:val="FF0000"/>
                <w:sz w:val="28"/>
                <w:szCs w:val="28"/>
              </w:rPr>
              <w:t>行政程序法、行政罰法、</w:t>
            </w:r>
            <w:r w:rsidRPr="000F4B00">
              <w:rPr>
                <w:rFonts w:ascii="標楷體" w:eastAsia="標楷體" w:hAnsi="標楷體"/>
                <w:color w:val="0000FF"/>
                <w:spacing w:val="2"/>
                <w:kern w:val="0"/>
                <w:sz w:val="28"/>
                <w:szCs w:val="28"/>
                <w:u w:val="single"/>
              </w:rPr>
              <w:t>全民健康保險醫療品質資訊公開辦法、全民健康保險資料調閱與查詢及訪查辦法、醫療法、藥事法、醫療器材管理法、各類</w:t>
            </w:r>
            <w:proofErr w:type="gramStart"/>
            <w:r w:rsidRPr="000F4B00">
              <w:rPr>
                <w:rFonts w:ascii="標楷體" w:eastAsia="標楷體" w:hAnsi="標楷體"/>
                <w:color w:val="0000FF"/>
                <w:spacing w:val="2"/>
                <w:kern w:val="0"/>
                <w:sz w:val="28"/>
                <w:szCs w:val="28"/>
                <w:u w:val="single"/>
              </w:rPr>
              <w:t>醫</w:t>
            </w:r>
            <w:proofErr w:type="gramEnd"/>
            <w:r w:rsidRPr="000F4B00">
              <w:rPr>
                <w:rFonts w:ascii="標楷體" w:eastAsia="標楷體" w:hAnsi="標楷體"/>
                <w:color w:val="0000FF"/>
                <w:spacing w:val="2"/>
                <w:kern w:val="0"/>
                <w:sz w:val="28"/>
                <w:szCs w:val="28"/>
                <w:u w:val="single"/>
              </w:rPr>
              <w:t>事人員法</w:t>
            </w:r>
            <w:r w:rsidRPr="000F4B00">
              <w:rPr>
                <w:rFonts w:ascii="標楷體" w:eastAsia="標楷體" w:hAnsi="標楷體"/>
                <w:spacing w:val="2"/>
                <w:kern w:val="0"/>
                <w:sz w:val="28"/>
                <w:szCs w:val="28"/>
              </w:rPr>
              <w:t>、其他相關法令</w:t>
            </w:r>
            <w:r w:rsidRPr="000F4B00">
              <w:rPr>
                <w:rFonts w:ascii="標楷體" w:eastAsia="標楷體" w:hAnsi="標楷體"/>
                <w:color w:val="0000FF"/>
                <w:spacing w:val="2"/>
                <w:kern w:val="0"/>
                <w:sz w:val="28"/>
                <w:szCs w:val="28"/>
                <w:u w:val="single"/>
              </w:rPr>
              <w:t>、全民健康保險</w:t>
            </w:r>
            <w:r w:rsidRPr="000F4B00">
              <w:rPr>
                <w:rFonts w:ascii="標楷體" w:eastAsia="標楷體" w:hAnsi="標楷體"/>
                <w:color w:val="0000FF"/>
                <w:spacing w:val="2"/>
                <w:kern w:val="0"/>
                <w:sz w:val="28"/>
                <w:szCs w:val="28"/>
                <w:u w:val="single"/>
              </w:rPr>
              <w:lastRenderedPageBreak/>
              <w:t>各項計畫(方案)</w:t>
            </w:r>
            <w:r>
              <w:rPr>
                <w:rFonts w:ascii="標楷體" w:eastAsia="標楷體" w:hAnsi="標楷體"/>
                <w:sz w:val="28"/>
                <w:szCs w:val="28"/>
              </w:rPr>
              <w:t>及本合約規定辦理全民健康保險（以下簡稱本保險）醫療業務。</w:t>
            </w:r>
          </w:p>
          <w:p w14:paraId="02102FCB" w14:textId="77777777" w:rsidR="005F6142" w:rsidRDefault="00680D3D" w:rsidP="005F6142">
            <w:pPr>
              <w:spacing w:line="320" w:lineRule="exact"/>
              <w:ind w:firstLine="560"/>
              <w:jc w:val="both"/>
              <w:rPr>
                <w:rFonts w:ascii="標楷體" w:eastAsia="標楷體" w:hAnsi="標楷體"/>
                <w:sz w:val="28"/>
                <w:szCs w:val="28"/>
              </w:rPr>
            </w:pPr>
            <w:r>
              <w:rPr>
                <w:rFonts w:ascii="標楷體" w:eastAsia="標楷體" w:hAnsi="標楷體"/>
                <w:sz w:val="28"/>
                <w:szCs w:val="28"/>
              </w:rPr>
              <w:t>甲乙雙方依法得主張實體與程序之權利，不因前項規定而受影響，且應落實公平、對等、尊重及互信原則。</w:t>
            </w:r>
          </w:p>
          <w:p w14:paraId="77222383" w14:textId="77777777" w:rsidR="005F6142" w:rsidRDefault="00680D3D" w:rsidP="005F6142">
            <w:pPr>
              <w:spacing w:line="320" w:lineRule="exact"/>
              <w:ind w:firstLine="560"/>
              <w:jc w:val="both"/>
              <w:rPr>
                <w:rFonts w:ascii="標楷體" w:eastAsia="標楷體" w:hAnsi="標楷體"/>
                <w:sz w:val="28"/>
                <w:szCs w:val="28"/>
              </w:rPr>
            </w:pPr>
            <w:r w:rsidRPr="005F6142">
              <w:rPr>
                <w:rFonts w:ascii="標楷體" w:eastAsia="標楷體" w:hAnsi="標楷體"/>
                <w:sz w:val="28"/>
                <w:szCs w:val="28"/>
              </w:rPr>
              <w:t>在本合約有效期限內，依法令授權甲方訂定之命令，其新訂或修正，而與甲乙雙方權利義務有關者，甲方應與乙方相關團體代表就相關之事項進行協商，以謀雙方權利義務之平衡。</w:t>
            </w:r>
          </w:p>
          <w:p w14:paraId="7F9F21B6" w14:textId="5622263F" w:rsidR="005F6142" w:rsidRPr="005F6142" w:rsidRDefault="005F6142" w:rsidP="005F6142">
            <w:pPr>
              <w:spacing w:line="320" w:lineRule="exact"/>
              <w:ind w:firstLine="560"/>
              <w:jc w:val="both"/>
              <w:rPr>
                <w:rFonts w:ascii="標楷體" w:eastAsia="標楷體" w:hAnsi="標楷體"/>
                <w:sz w:val="28"/>
                <w:szCs w:val="28"/>
              </w:rPr>
            </w:pPr>
            <w:r w:rsidRPr="008F12EE">
              <w:rPr>
                <w:rFonts w:ascii="標楷體" w:eastAsia="標楷體" w:hAnsi="標楷體" w:hint="eastAsia"/>
                <w:color w:val="FF0000"/>
                <w:sz w:val="28"/>
                <w:szCs w:val="28"/>
                <w:u w:val="single"/>
              </w:rPr>
              <w:t>乙方得委託具代表性之相關團體辦理集體簽約。</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B7646" w14:textId="77777777" w:rsidR="001D4434" w:rsidRDefault="00680D3D" w:rsidP="000F4B00">
            <w:pPr>
              <w:pStyle w:val="a3"/>
              <w:numPr>
                <w:ilvl w:val="0"/>
                <w:numId w:val="5"/>
              </w:numPr>
              <w:tabs>
                <w:tab w:val="left" w:pos="528"/>
              </w:tabs>
              <w:spacing w:before="0" w:line="320" w:lineRule="exact"/>
              <w:ind w:left="528" w:hanging="567"/>
              <w:rPr>
                <w:rFonts w:ascii="標楷體" w:eastAsia="標楷體" w:hAnsi="標楷體"/>
                <w:color w:val="FF0000"/>
                <w:szCs w:val="28"/>
              </w:rPr>
            </w:pPr>
            <w:r>
              <w:rPr>
                <w:rFonts w:ascii="標楷體" w:eastAsia="標楷體" w:hAnsi="標楷體" w:hint="eastAsia"/>
                <w:color w:val="FF0000"/>
                <w:szCs w:val="28"/>
              </w:rPr>
              <w:lastRenderedPageBreak/>
              <w:t>應保留</w:t>
            </w:r>
            <w:r w:rsidRPr="00680D3D">
              <w:rPr>
                <w:rFonts w:ascii="標楷體" w:eastAsia="標楷體" w:hAnsi="標楷體"/>
                <w:color w:val="FF0000"/>
                <w:szCs w:val="28"/>
              </w:rPr>
              <w:t>「行政程序法、行政罰法」等一般法律規定</w:t>
            </w:r>
            <w:r>
              <w:rPr>
                <w:rFonts w:ascii="標楷體" w:eastAsia="標楷體" w:hAnsi="標楷體" w:hint="eastAsia"/>
                <w:color w:val="FF0000"/>
                <w:szCs w:val="28"/>
              </w:rPr>
              <w:t>。</w:t>
            </w:r>
          </w:p>
          <w:p w14:paraId="2F6CC421" w14:textId="77777777" w:rsidR="0020219C" w:rsidRDefault="00680D3D" w:rsidP="008F12EE">
            <w:pPr>
              <w:pStyle w:val="a3"/>
              <w:numPr>
                <w:ilvl w:val="0"/>
                <w:numId w:val="5"/>
              </w:numPr>
              <w:tabs>
                <w:tab w:val="left" w:pos="528"/>
              </w:tabs>
              <w:spacing w:before="0" w:line="320" w:lineRule="exact"/>
              <w:ind w:left="528" w:hanging="567"/>
              <w:rPr>
                <w:rFonts w:ascii="標楷體" w:eastAsia="標楷體" w:hAnsi="標楷體"/>
                <w:color w:val="FF0000"/>
                <w:szCs w:val="28"/>
              </w:rPr>
            </w:pPr>
            <w:r>
              <w:rPr>
                <w:rFonts w:ascii="標楷體" w:eastAsia="標楷體" w:hAnsi="標楷體" w:hint="eastAsia"/>
                <w:color w:val="FF0000"/>
                <w:szCs w:val="28"/>
              </w:rPr>
              <w:t>同意健保署新增之修正條文。</w:t>
            </w:r>
          </w:p>
          <w:p w14:paraId="16DD5275" w14:textId="5C329024" w:rsidR="008F12EE" w:rsidRPr="008F12EE" w:rsidRDefault="008F12EE" w:rsidP="008F12EE">
            <w:pPr>
              <w:pStyle w:val="a3"/>
              <w:numPr>
                <w:ilvl w:val="0"/>
                <w:numId w:val="5"/>
              </w:numPr>
              <w:tabs>
                <w:tab w:val="left" w:pos="528"/>
              </w:tabs>
              <w:spacing w:before="0" w:line="320" w:lineRule="exact"/>
              <w:ind w:left="528" w:hanging="567"/>
              <w:rPr>
                <w:rFonts w:ascii="標楷體" w:eastAsia="標楷體" w:hAnsi="標楷體"/>
                <w:color w:val="FF0000"/>
                <w:szCs w:val="28"/>
              </w:rPr>
            </w:pPr>
            <w:r>
              <w:rPr>
                <w:rFonts w:ascii="標楷體" w:eastAsia="標楷體" w:hAnsi="標楷體" w:hint="eastAsia"/>
                <w:color w:val="FF0000"/>
                <w:szCs w:val="28"/>
              </w:rPr>
              <w:t>新增第四項「</w:t>
            </w:r>
            <w:r w:rsidRPr="005F6427">
              <w:rPr>
                <w:rFonts w:ascii="標楷體" w:eastAsia="標楷體" w:hAnsi="標楷體" w:hint="eastAsia"/>
                <w:color w:val="FF0000"/>
                <w:szCs w:val="28"/>
              </w:rPr>
              <w:t>乙方得委託具代表性之相關團體辦理集體簽約。」。</w:t>
            </w:r>
          </w:p>
        </w:tc>
      </w:tr>
      <w:tr w:rsidR="001D4434" w14:paraId="6B5B1D88" w14:textId="77777777" w:rsidTr="00680D3D">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9BE4F" w14:textId="77777777" w:rsidR="001D4434" w:rsidRDefault="00D078C6" w:rsidP="000F4B00">
            <w:pPr>
              <w:spacing w:line="320" w:lineRule="exact"/>
              <w:jc w:val="both"/>
              <w:rPr>
                <w:rFonts w:ascii="標楷體" w:eastAsia="標楷體" w:hAnsi="標楷體"/>
                <w:sz w:val="28"/>
                <w:szCs w:val="28"/>
              </w:rPr>
            </w:pPr>
            <w:r>
              <w:rPr>
                <w:rFonts w:ascii="標楷體" w:eastAsia="標楷體" w:hAnsi="標楷體"/>
                <w:sz w:val="28"/>
                <w:szCs w:val="28"/>
              </w:rPr>
              <w:t xml:space="preserve">第　十　條　　</w:t>
            </w:r>
          </w:p>
          <w:p w14:paraId="4C868E87" w14:textId="77777777" w:rsidR="001D4434" w:rsidRDefault="00D078C6"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lastRenderedPageBreak/>
              <w:t>甲乙雙方關於本保險醫療費用之申請期限、申報應</w:t>
            </w:r>
            <w:proofErr w:type="gramStart"/>
            <w:r>
              <w:rPr>
                <w:rFonts w:ascii="標楷體" w:eastAsia="標楷體" w:hAnsi="標楷體"/>
                <w:sz w:val="28"/>
                <w:szCs w:val="28"/>
              </w:rPr>
              <w:t>檢具書表</w:t>
            </w:r>
            <w:proofErr w:type="gramEnd"/>
            <w:r>
              <w:rPr>
                <w:rFonts w:ascii="標楷體" w:eastAsia="標楷體" w:hAnsi="標楷體"/>
                <w:sz w:val="28"/>
                <w:szCs w:val="28"/>
              </w:rPr>
              <w:t>、暫付成數、暫付日期、核付、停止暫付、停止核付、申請案件之資料補件及申復、</w:t>
            </w:r>
            <w:proofErr w:type="gramStart"/>
            <w:r>
              <w:rPr>
                <w:rFonts w:ascii="標楷體" w:eastAsia="標楷體" w:hAnsi="標楷體"/>
                <w:sz w:val="28"/>
                <w:szCs w:val="28"/>
              </w:rPr>
              <w:t>點值計算</w:t>
            </w:r>
            <w:proofErr w:type="gramEnd"/>
            <w:r>
              <w:rPr>
                <w:rFonts w:ascii="標楷體" w:eastAsia="標楷體" w:hAnsi="標楷體"/>
                <w:sz w:val="28"/>
                <w:szCs w:val="28"/>
              </w:rPr>
              <w:t>、</w:t>
            </w:r>
            <w:proofErr w:type="gramStart"/>
            <w:r>
              <w:rPr>
                <w:rFonts w:ascii="標楷體" w:eastAsia="標楷體" w:hAnsi="標楷體"/>
                <w:sz w:val="28"/>
                <w:szCs w:val="28"/>
              </w:rPr>
              <w:t>點值結算</w:t>
            </w:r>
            <w:proofErr w:type="gramEnd"/>
            <w:r>
              <w:rPr>
                <w:rFonts w:ascii="標楷體" w:eastAsia="標楷體" w:hAnsi="標楷體"/>
                <w:sz w:val="28"/>
                <w:szCs w:val="28"/>
              </w:rPr>
              <w:t>等作業，應依「全民健康保險法」、「全民健康保險醫療費用申報與核付及醫療服務審查辦法」相關規定辦理。</w:t>
            </w:r>
          </w:p>
          <w:p w14:paraId="6116A2DD" w14:textId="77777777" w:rsidR="001D4434" w:rsidRDefault="00D078C6"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前項乙方對醫療服務案件審查結果有異議時之申復，以一次為限，逾期以自願放棄論。</w:t>
            </w:r>
          </w:p>
          <w:p w14:paraId="3C72DF9D" w14:textId="77777777" w:rsidR="001D4434" w:rsidRDefault="00D078C6"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甲方對乙方第一項醫療費用補報申請案件，應不予暫付。</w:t>
            </w:r>
          </w:p>
          <w:p w14:paraId="1DF95005" w14:textId="77777777" w:rsidR="001D4434" w:rsidRDefault="00D078C6"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乙方依前項規定如期申報之保險醫療費用，手續齊全，而甲方未能於所定六十日期限內完成暫付或核付手續時，應依民法規定之利率支付遲延利息。但因不可歸責於甲方之事由，致未於期限內完成暫付或核付手續時，甲</w:t>
            </w:r>
            <w:r>
              <w:rPr>
                <w:rFonts w:ascii="標楷體" w:eastAsia="標楷體" w:hAnsi="標楷體"/>
                <w:sz w:val="28"/>
                <w:szCs w:val="28"/>
              </w:rPr>
              <w:lastRenderedPageBreak/>
              <w:t>方不負延遲責任。</w:t>
            </w:r>
          </w:p>
          <w:p w14:paraId="007F9C53" w14:textId="77777777" w:rsidR="001D4434" w:rsidRDefault="00D078C6"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乙方依規定如期申報之醫療費用，且無全民健康保險</w:t>
            </w:r>
            <w:proofErr w:type="gramStart"/>
            <w:r>
              <w:rPr>
                <w:rFonts w:ascii="標楷體" w:eastAsia="標楷體" w:hAnsi="標楷體"/>
                <w:sz w:val="28"/>
                <w:szCs w:val="28"/>
              </w:rPr>
              <w:t>醫</w:t>
            </w:r>
            <w:proofErr w:type="gramEnd"/>
            <w:r>
              <w:rPr>
                <w:rFonts w:ascii="標楷體" w:eastAsia="標楷體" w:hAnsi="標楷體"/>
                <w:sz w:val="28"/>
                <w:szCs w:val="28"/>
              </w:rPr>
              <w:t>事服務機構特約及管理辦法第三十七條至第四十條所列情事之</w:t>
            </w:r>
            <w:proofErr w:type="gramStart"/>
            <w:r>
              <w:rPr>
                <w:rFonts w:ascii="標楷體" w:eastAsia="標楷體" w:hAnsi="標楷體"/>
                <w:sz w:val="28"/>
                <w:szCs w:val="28"/>
              </w:rPr>
              <w:t>一</w:t>
            </w:r>
            <w:proofErr w:type="gramEnd"/>
            <w:r>
              <w:rPr>
                <w:rFonts w:ascii="標楷體" w:eastAsia="標楷體" w:hAnsi="標楷體"/>
                <w:sz w:val="28"/>
                <w:szCs w:val="28"/>
              </w:rPr>
              <w:t>者，甲方未能於所定六十日期限內完成核定者，應依當月申請金額</w:t>
            </w:r>
            <w:proofErr w:type="gramStart"/>
            <w:r>
              <w:rPr>
                <w:rFonts w:ascii="標楷體" w:eastAsia="標楷體" w:hAnsi="標楷體"/>
                <w:sz w:val="28"/>
                <w:szCs w:val="28"/>
              </w:rPr>
              <w:t>逕</w:t>
            </w:r>
            <w:proofErr w:type="gramEnd"/>
            <w:r>
              <w:rPr>
                <w:rFonts w:ascii="標楷體" w:eastAsia="標楷體" w:hAnsi="標楷體"/>
                <w:sz w:val="28"/>
                <w:szCs w:val="28"/>
              </w:rPr>
              <w:t>予核付。但因不可歸責於甲方之事由者，不在此限。</w:t>
            </w:r>
          </w:p>
          <w:p w14:paraId="3A9CBAB9" w14:textId="77777777" w:rsidR="001D4434" w:rsidRDefault="00D078C6" w:rsidP="000F4B00">
            <w:pPr>
              <w:spacing w:line="320" w:lineRule="exact"/>
              <w:ind w:firstLine="560"/>
              <w:jc w:val="both"/>
            </w:pPr>
            <w:r w:rsidRPr="00852E2C">
              <w:rPr>
                <w:rFonts w:ascii="標楷體" w:eastAsia="標楷體" w:hAnsi="標楷體"/>
                <w:color w:val="0000FF"/>
                <w:sz w:val="28"/>
                <w:szCs w:val="28"/>
                <w:u w:val="single"/>
              </w:rPr>
              <w:t>第一項所稱醫療費用，指依醫療服務給付項目及支付標準、藥物給付項目及支付標準規範</w:t>
            </w:r>
            <w:proofErr w:type="gramStart"/>
            <w:r w:rsidRPr="00852E2C">
              <w:rPr>
                <w:rFonts w:ascii="標楷體" w:eastAsia="標楷體" w:hAnsi="標楷體"/>
                <w:color w:val="0000FF"/>
                <w:sz w:val="28"/>
                <w:szCs w:val="28"/>
                <w:u w:val="single"/>
              </w:rPr>
              <w:t>醫</w:t>
            </w:r>
            <w:proofErr w:type="gramEnd"/>
            <w:r w:rsidRPr="00852E2C">
              <w:rPr>
                <w:rFonts w:ascii="標楷體" w:eastAsia="標楷體" w:hAnsi="標楷體"/>
                <w:color w:val="0000FF"/>
                <w:sz w:val="28"/>
                <w:szCs w:val="28"/>
                <w:u w:val="single"/>
              </w:rPr>
              <w:t>事服務所申報之費用。</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4293F" w14:textId="77777777" w:rsidR="001D4434" w:rsidRDefault="00D078C6" w:rsidP="000F4B00">
            <w:pPr>
              <w:spacing w:line="320" w:lineRule="exact"/>
              <w:jc w:val="both"/>
              <w:rPr>
                <w:rFonts w:ascii="標楷體" w:eastAsia="標楷體" w:hAnsi="標楷體"/>
                <w:sz w:val="28"/>
                <w:szCs w:val="28"/>
              </w:rPr>
            </w:pPr>
            <w:r>
              <w:rPr>
                <w:rFonts w:ascii="標楷體" w:eastAsia="標楷體" w:hAnsi="標楷體"/>
                <w:sz w:val="28"/>
                <w:szCs w:val="28"/>
              </w:rPr>
              <w:lastRenderedPageBreak/>
              <w:t xml:space="preserve">第　十　條　　</w:t>
            </w:r>
          </w:p>
          <w:p w14:paraId="7F9F1340" w14:textId="77777777" w:rsidR="001D4434" w:rsidRDefault="00D078C6"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lastRenderedPageBreak/>
              <w:t>甲乙雙方關於本保險醫療費用之申請期限、申報應</w:t>
            </w:r>
            <w:proofErr w:type="gramStart"/>
            <w:r>
              <w:rPr>
                <w:rFonts w:ascii="標楷體" w:eastAsia="標楷體" w:hAnsi="標楷體"/>
                <w:sz w:val="28"/>
                <w:szCs w:val="28"/>
              </w:rPr>
              <w:t>檢具書表</w:t>
            </w:r>
            <w:proofErr w:type="gramEnd"/>
            <w:r>
              <w:rPr>
                <w:rFonts w:ascii="標楷體" w:eastAsia="標楷體" w:hAnsi="標楷體"/>
                <w:sz w:val="28"/>
                <w:szCs w:val="28"/>
              </w:rPr>
              <w:t>、暫付成數、暫付日期、核付、停止暫付、停止核付、申請案件之資料補件及申復、</w:t>
            </w:r>
            <w:proofErr w:type="gramStart"/>
            <w:r>
              <w:rPr>
                <w:rFonts w:ascii="標楷體" w:eastAsia="標楷體" w:hAnsi="標楷體"/>
                <w:sz w:val="28"/>
                <w:szCs w:val="28"/>
              </w:rPr>
              <w:t>點值計算</w:t>
            </w:r>
            <w:proofErr w:type="gramEnd"/>
            <w:r>
              <w:rPr>
                <w:rFonts w:ascii="標楷體" w:eastAsia="標楷體" w:hAnsi="標楷體"/>
                <w:sz w:val="28"/>
                <w:szCs w:val="28"/>
              </w:rPr>
              <w:t>、</w:t>
            </w:r>
            <w:proofErr w:type="gramStart"/>
            <w:r>
              <w:rPr>
                <w:rFonts w:ascii="標楷體" w:eastAsia="標楷體" w:hAnsi="標楷體"/>
                <w:sz w:val="28"/>
                <w:szCs w:val="28"/>
              </w:rPr>
              <w:t>點值結算</w:t>
            </w:r>
            <w:proofErr w:type="gramEnd"/>
            <w:r>
              <w:rPr>
                <w:rFonts w:ascii="標楷體" w:eastAsia="標楷體" w:hAnsi="標楷體"/>
                <w:sz w:val="28"/>
                <w:szCs w:val="28"/>
              </w:rPr>
              <w:t>等作業，應依「全民健康保險法」、「全民健康保險醫療費用申報與核付及醫療服務審查辦法」相關規定辦理。</w:t>
            </w:r>
          </w:p>
          <w:p w14:paraId="14B27564" w14:textId="77777777" w:rsidR="001D4434" w:rsidRDefault="00D078C6"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前項乙方對醫療服務案件審查結果有異議時之申復，以一次為限，逾期以自願放棄論。</w:t>
            </w:r>
          </w:p>
          <w:p w14:paraId="1D4E299D" w14:textId="77777777" w:rsidR="001D4434" w:rsidRDefault="00D078C6"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甲方對乙方第一項醫療費用補報申請案件，應不予暫付。</w:t>
            </w:r>
          </w:p>
          <w:p w14:paraId="5A9F2CEC" w14:textId="77777777" w:rsidR="001D4434" w:rsidRDefault="00D078C6"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乙方依前項規定如期申報之保險醫療費用，手續齊全，而甲方未能於所定六十日期限內完成暫付或核付手續時，應依民法規定之利率支付遲延利息。但因不可歸責於甲方之事由，致未於期限內完成暫付或核付手續時，甲</w:t>
            </w:r>
            <w:r>
              <w:rPr>
                <w:rFonts w:ascii="標楷體" w:eastAsia="標楷體" w:hAnsi="標楷體"/>
                <w:sz w:val="28"/>
                <w:szCs w:val="28"/>
              </w:rPr>
              <w:lastRenderedPageBreak/>
              <w:t>方不負延遲責任。</w:t>
            </w:r>
          </w:p>
          <w:p w14:paraId="278B3F1D" w14:textId="77777777" w:rsidR="001D4434" w:rsidRDefault="00D078C6"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乙方依規定如期申報之醫療費用，且無全民健康保險</w:t>
            </w:r>
            <w:proofErr w:type="gramStart"/>
            <w:r>
              <w:rPr>
                <w:rFonts w:ascii="標楷體" w:eastAsia="標楷體" w:hAnsi="標楷體"/>
                <w:sz w:val="28"/>
                <w:szCs w:val="28"/>
              </w:rPr>
              <w:t>醫</w:t>
            </w:r>
            <w:proofErr w:type="gramEnd"/>
            <w:r>
              <w:rPr>
                <w:rFonts w:ascii="標楷體" w:eastAsia="標楷體" w:hAnsi="標楷體"/>
                <w:sz w:val="28"/>
                <w:szCs w:val="28"/>
              </w:rPr>
              <w:t>事服務機構特約及管理辦法第三十七條至第四十條所列情事之</w:t>
            </w:r>
            <w:proofErr w:type="gramStart"/>
            <w:r>
              <w:rPr>
                <w:rFonts w:ascii="標楷體" w:eastAsia="標楷體" w:hAnsi="標楷體"/>
                <w:sz w:val="28"/>
                <w:szCs w:val="28"/>
              </w:rPr>
              <w:t>一</w:t>
            </w:r>
            <w:proofErr w:type="gramEnd"/>
            <w:r>
              <w:rPr>
                <w:rFonts w:ascii="標楷體" w:eastAsia="標楷體" w:hAnsi="標楷體"/>
                <w:sz w:val="28"/>
                <w:szCs w:val="28"/>
              </w:rPr>
              <w:t>者，甲方未能於所定六十日期限內完成核定者，應依當月申請金額</w:t>
            </w:r>
            <w:proofErr w:type="gramStart"/>
            <w:r>
              <w:rPr>
                <w:rFonts w:ascii="標楷體" w:eastAsia="標楷體" w:hAnsi="標楷體"/>
                <w:sz w:val="28"/>
                <w:szCs w:val="28"/>
              </w:rPr>
              <w:t>逕</w:t>
            </w:r>
            <w:proofErr w:type="gramEnd"/>
            <w:r>
              <w:rPr>
                <w:rFonts w:ascii="標楷體" w:eastAsia="標楷體" w:hAnsi="標楷體"/>
                <w:sz w:val="28"/>
                <w:szCs w:val="28"/>
              </w:rPr>
              <w:t>予核付。但因不可歸責於甲方之事由者，不在此限。</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10C29" w14:textId="77777777" w:rsidR="001D4434" w:rsidRDefault="00D078C6" w:rsidP="000F4B00">
            <w:pPr>
              <w:pStyle w:val="a3"/>
              <w:spacing w:before="0" w:line="320" w:lineRule="exact"/>
              <w:ind w:left="0" w:firstLine="0"/>
              <w:rPr>
                <w:rFonts w:ascii="標楷體" w:eastAsia="標楷體" w:hAnsi="標楷體"/>
                <w:color w:val="FF0000"/>
                <w:szCs w:val="28"/>
              </w:rPr>
            </w:pPr>
            <w:proofErr w:type="gramStart"/>
            <w:r w:rsidRPr="00852E2C">
              <w:rPr>
                <w:rFonts w:ascii="標楷體" w:eastAsia="標楷體" w:hAnsi="標楷體"/>
                <w:color w:val="0000FF"/>
                <w:szCs w:val="28"/>
              </w:rPr>
              <w:lastRenderedPageBreak/>
              <w:t>鑑</w:t>
            </w:r>
            <w:proofErr w:type="gramEnd"/>
            <w:r w:rsidRPr="00852E2C">
              <w:rPr>
                <w:rFonts w:ascii="標楷體" w:eastAsia="標楷體" w:hAnsi="標楷體"/>
                <w:color w:val="0000FF"/>
                <w:szCs w:val="28"/>
              </w:rPr>
              <w:t>於本合約對於醫療</w:t>
            </w:r>
            <w:r w:rsidRPr="00852E2C">
              <w:rPr>
                <w:rFonts w:ascii="標楷體" w:eastAsia="標楷體" w:hAnsi="標楷體"/>
                <w:color w:val="0000FF"/>
                <w:szCs w:val="28"/>
              </w:rPr>
              <w:lastRenderedPageBreak/>
              <w:t>費用無明確定義，</w:t>
            </w:r>
            <w:proofErr w:type="gramStart"/>
            <w:r w:rsidRPr="00852E2C">
              <w:rPr>
                <w:rFonts w:ascii="標楷體" w:eastAsia="標楷體" w:hAnsi="標楷體"/>
                <w:color w:val="0000FF"/>
                <w:szCs w:val="28"/>
              </w:rPr>
              <w:t>爰</w:t>
            </w:r>
            <w:proofErr w:type="gramEnd"/>
            <w:r w:rsidRPr="00852E2C">
              <w:rPr>
                <w:rFonts w:ascii="標楷體" w:eastAsia="標楷體" w:hAnsi="標楷體"/>
                <w:color w:val="0000FF"/>
                <w:szCs w:val="28"/>
              </w:rPr>
              <w:t>增訂第六項。</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3195D" w14:textId="77777777" w:rsidR="00680D3D" w:rsidRDefault="00680D3D" w:rsidP="000F4B00">
            <w:pPr>
              <w:spacing w:line="320" w:lineRule="exact"/>
              <w:jc w:val="both"/>
              <w:rPr>
                <w:rFonts w:ascii="標楷體" w:eastAsia="標楷體" w:hAnsi="標楷體"/>
                <w:sz w:val="28"/>
                <w:szCs w:val="28"/>
              </w:rPr>
            </w:pPr>
            <w:r>
              <w:rPr>
                <w:rFonts w:ascii="標楷體" w:eastAsia="標楷體" w:hAnsi="標楷體"/>
                <w:sz w:val="28"/>
                <w:szCs w:val="28"/>
              </w:rPr>
              <w:lastRenderedPageBreak/>
              <w:t xml:space="preserve">第　十　條　　</w:t>
            </w:r>
          </w:p>
          <w:p w14:paraId="6090FE3E" w14:textId="77777777" w:rsidR="00680D3D" w:rsidRDefault="00680D3D"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lastRenderedPageBreak/>
              <w:t>甲乙雙方關於本保險醫療費用之申請期限、申報應</w:t>
            </w:r>
            <w:proofErr w:type="gramStart"/>
            <w:r>
              <w:rPr>
                <w:rFonts w:ascii="標楷體" w:eastAsia="標楷體" w:hAnsi="標楷體"/>
                <w:sz w:val="28"/>
                <w:szCs w:val="28"/>
              </w:rPr>
              <w:t>檢具書表</w:t>
            </w:r>
            <w:proofErr w:type="gramEnd"/>
            <w:r>
              <w:rPr>
                <w:rFonts w:ascii="標楷體" w:eastAsia="標楷體" w:hAnsi="標楷體"/>
                <w:sz w:val="28"/>
                <w:szCs w:val="28"/>
              </w:rPr>
              <w:t>、暫付成數、暫付日期、核付、停止暫付、停止核付、申請案件之資料補件及申復、</w:t>
            </w:r>
            <w:proofErr w:type="gramStart"/>
            <w:r>
              <w:rPr>
                <w:rFonts w:ascii="標楷體" w:eastAsia="標楷體" w:hAnsi="標楷體"/>
                <w:sz w:val="28"/>
                <w:szCs w:val="28"/>
              </w:rPr>
              <w:t>點值計算</w:t>
            </w:r>
            <w:proofErr w:type="gramEnd"/>
            <w:r>
              <w:rPr>
                <w:rFonts w:ascii="標楷體" w:eastAsia="標楷體" w:hAnsi="標楷體"/>
                <w:sz w:val="28"/>
                <w:szCs w:val="28"/>
              </w:rPr>
              <w:t>、</w:t>
            </w:r>
            <w:proofErr w:type="gramStart"/>
            <w:r>
              <w:rPr>
                <w:rFonts w:ascii="標楷體" w:eastAsia="標楷體" w:hAnsi="標楷體"/>
                <w:sz w:val="28"/>
                <w:szCs w:val="28"/>
              </w:rPr>
              <w:t>點值結算</w:t>
            </w:r>
            <w:proofErr w:type="gramEnd"/>
            <w:r>
              <w:rPr>
                <w:rFonts w:ascii="標楷體" w:eastAsia="標楷體" w:hAnsi="標楷體"/>
                <w:sz w:val="28"/>
                <w:szCs w:val="28"/>
              </w:rPr>
              <w:t>等作業，應依「全民健康保險法」、「全民健康保險醫療費用申報與核付及醫療服務審查辦法」相關規定辦理。</w:t>
            </w:r>
          </w:p>
          <w:p w14:paraId="35767B39" w14:textId="77777777" w:rsidR="00680D3D" w:rsidRDefault="00680D3D"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前項乙方對醫療服務案件審查結果有異議時之申復，以一次為限，逾期以自願放棄論。</w:t>
            </w:r>
          </w:p>
          <w:p w14:paraId="1D62065C" w14:textId="77777777" w:rsidR="00680D3D" w:rsidRDefault="00680D3D"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甲方對乙方第一項醫療費用補報申請案件，應不予暫付。</w:t>
            </w:r>
          </w:p>
          <w:p w14:paraId="549ACA4B" w14:textId="77777777" w:rsidR="00680D3D" w:rsidRDefault="00680D3D"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乙方依前項規定如期申報之保險</w:t>
            </w:r>
            <w:r>
              <w:rPr>
                <w:rFonts w:ascii="標楷體" w:eastAsia="標楷體" w:hAnsi="標楷體"/>
                <w:sz w:val="28"/>
                <w:szCs w:val="28"/>
              </w:rPr>
              <w:lastRenderedPageBreak/>
              <w:t>醫療費用，手續齊全，而甲方未能於所定六十日期限內完成暫付或核付手續時，應依民法規定之利率支付遲延利息。但因不可歸責於甲方之事由，致未於期限內完成暫付或核付手續時，甲方不負延遲責任。</w:t>
            </w:r>
          </w:p>
          <w:p w14:paraId="514F750A" w14:textId="77777777" w:rsidR="00680D3D" w:rsidRDefault="00680D3D"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乙方依規定如期申報之醫療費用，且無全民健康保險</w:t>
            </w:r>
            <w:proofErr w:type="gramStart"/>
            <w:r>
              <w:rPr>
                <w:rFonts w:ascii="標楷體" w:eastAsia="標楷體" w:hAnsi="標楷體"/>
                <w:sz w:val="28"/>
                <w:szCs w:val="28"/>
              </w:rPr>
              <w:t>醫</w:t>
            </w:r>
            <w:proofErr w:type="gramEnd"/>
            <w:r>
              <w:rPr>
                <w:rFonts w:ascii="標楷體" w:eastAsia="標楷體" w:hAnsi="標楷體"/>
                <w:sz w:val="28"/>
                <w:szCs w:val="28"/>
              </w:rPr>
              <w:t>事服務機構特約及管理辦法第三十七條至第四十條所列情事之</w:t>
            </w:r>
            <w:proofErr w:type="gramStart"/>
            <w:r>
              <w:rPr>
                <w:rFonts w:ascii="標楷體" w:eastAsia="標楷體" w:hAnsi="標楷體"/>
                <w:sz w:val="28"/>
                <w:szCs w:val="28"/>
              </w:rPr>
              <w:t>一</w:t>
            </w:r>
            <w:proofErr w:type="gramEnd"/>
            <w:r>
              <w:rPr>
                <w:rFonts w:ascii="標楷體" w:eastAsia="標楷體" w:hAnsi="標楷體"/>
                <w:sz w:val="28"/>
                <w:szCs w:val="28"/>
              </w:rPr>
              <w:t>者，甲方未能於所定六十日期限內完成核定者，應依當月申請金額</w:t>
            </w:r>
            <w:proofErr w:type="gramStart"/>
            <w:r>
              <w:rPr>
                <w:rFonts w:ascii="標楷體" w:eastAsia="標楷體" w:hAnsi="標楷體"/>
                <w:sz w:val="28"/>
                <w:szCs w:val="28"/>
              </w:rPr>
              <w:t>逕</w:t>
            </w:r>
            <w:proofErr w:type="gramEnd"/>
            <w:r>
              <w:rPr>
                <w:rFonts w:ascii="標楷體" w:eastAsia="標楷體" w:hAnsi="標楷體"/>
                <w:sz w:val="28"/>
                <w:szCs w:val="28"/>
              </w:rPr>
              <w:t>予核付。但因不可歸責於甲方之事由者，不在此限。</w:t>
            </w:r>
          </w:p>
          <w:p w14:paraId="573C4574" w14:textId="790B3238" w:rsidR="00556CED" w:rsidRPr="00556CED" w:rsidRDefault="00C877B8" w:rsidP="00C877B8">
            <w:pPr>
              <w:pStyle w:val="a3"/>
              <w:spacing w:before="0" w:line="320" w:lineRule="exact"/>
              <w:ind w:left="2" w:firstLineChars="217" w:firstLine="612"/>
              <w:rPr>
                <w:rFonts w:ascii="標楷體" w:eastAsia="標楷體" w:hAnsi="標楷體"/>
                <w:color w:val="FF0000"/>
                <w:szCs w:val="28"/>
                <w:u w:val="single"/>
              </w:rPr>
            </w:pPr>
            <w:r w:rsidRPr="00556CED">
              <w:rPr>
                <w:rFonts w:ascii="標楷體" w:eastAsia="標楷體" w:hAnsi="標楷體"/>
                <w:color w:val="0000FF"/>
                <w:szCs w:val="28"/>
                <w:u w:val="single"/>
              </w:rPr>
              <w:t>第一項所稱醫療費用，指依醫療</w:t>
            </w:r>
            <w:r w:rsidRPr="00556CED">
              <w:rPr>
                <w:rFonts w:ascii="標楷體" w:eastAsia="標楷體" w:hAnsi="標楷體"/>
                <w:color w:val="0000FF"/>
                <w:szCs w:val="28"/>
                <w:u w:val="single"/>
              </w:rPr>
              <w:lastRenderedPageBreak/>
              <w:t>服務給付項目及支付標準、藥物給付項目及支付標準規範</w:t>
            </w:r>
            <w:proofErr w:type="gramStart"/>
            <w:r w:rsidRPr="00556CED">
              <w:rPr>
                <w:rFonts w:ascii="標楷體" w:eastAsia="標楷體" w:hAnsi="標楷體"/>
                <w:color w:val="0000FF"/>
                <w:szCs w:val="28"/>
                <w:u w:val="single"/>
              </w:rPr>
              <w:t>醫</w:t>
            </w:r>
            <w:proofErr w:type="gramEnd"/>
            <w:r w:rsidRPr="00556CED">
              <w:rPr>
                <w:rFonts w:ascii="標楷體" w:eastAsia="標楷體" w:hAnsi="標楷體"/>
                <w:color w:val="0000FF"/>
                <w:szCs w:val="28"/>
                <w:u w:val="single"/>
              </w:rPr>
              <w:t>事服務所申報之費用。</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154B3" w14:textId="16CEE9D0" w:rsidR="00556CED" w:rsidRPr="00556CED" w:rsidRDefault="00680D3D" w:rsidP="00556CED">
            <w:pPr>
              <w:pStyle w:val="a3"/>
              <w:tabs>
                <w:tab w:val="left" w:pos="669"/>
                <w:tab w:val="left" w:pos="811"/>
              </w:tabs>
              <w:spacing w:before="0" w:line="320" w:lineRule="exact"/>
              <w:ind w:left="0" w:firstLine="0"/>
              <w:rPr>
                <w:rFonts w:ascii="標楷體" w:eastAsia="標楷體" w:hAnsi="標楷體"/>
                <w:color w:val="FF0000"/>
                <w:szCs w:val="28"/>
              </w:rPr>
            </w:pPr>
            <w:r>
              <w:rPr>
                <w:rFonts w:ascii="標楷體" w:eastAsia="標楷體" w:hAnsi="標楷體" w:hint="eastAsia"/>
                <w:color w:val="FF0000"/>
                <w:szCs w:val="28"/>
              </w:rPr>
              <w:lastRenderedPageBreak/>
              <w:t>同意健保署修正</w:t>
            </w:r>
            <w:r>
              <w:rPr>
                <w:rFonts w:ascii="標楷體" w:eastAsia="標楷體" w:hAnsi="標楷體" w:hint="eastAsia"/>
                <w:color w:val="FF0000"/>
                <w:szCs w:val="28"/>
              </w:rPr>
              <w:lastRenderedPageBreak/>
              <w:t>條文。</w:t>
            </w:r>
          </w:p>
        </w:tc>
      </w:tr>
      <w:tr w:rsidR="00680D3D" w14:paraId="352E385A" w14:textId="77777777" w:rsidTr="00680D3D">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8E7B0" w14:textId="77777777" w:rsidR="00680D3D" w:rsidRDefault="00680D3D" w:rsidP="000F4B00">
            <w:pPr>
              <w:spacing w:line="320" w:lineRule="exact"/>
              <w:jc w:val="both"/>
              <w:rPr>
                <w:rFonts w:ascii="標楷體" w:eastAsia="標楷體" w:hAnsi="標楷體"/>
                <w:sz w:val="28"/>
                <w:szCs w:val="28"/>
              </w:rPr>
            </w:pPr>
            <w:r>
              <w:rPr>
                <w:rFonts w:ascii="標楷體" w:eastAsia="標楷體" w:hAnsi="標楷體"/>
                <w:sz w:val="28"/>
                <w:szCs w:val="28"/>
              </w:rPr>
              <w:lastRenderedPageBreak/>
              <w:t xml:space="preserve">第 十一 條　　</w:t>
            </w:r>
          </w:p>
          <w:p w14:paraId="1C2D1964" w14:textId="77777777" w:rsidR="00680D3D" w:rsidRDefault="00680D3D" w:rsidP="000F4B00">
            <w:pPr>
              <w:spacing w:line="320" w:lineRule="exact"/>
              <w:ind w:firstLine="560"/>
              <w:jc w:val="both"/>
            </w:pPr>
            <w:r>
              <w:rPr>
                <w:rFonts w:ascii="標楷體" w:eastAsia="標楷體" w:hAnsi="標楷體"/>
                <w:sz w:val="28"/>
                <w:szCs w:val="28"/>
              </w:rPr>
              <w:t>乙方以連線申報醫療費用者，以甲方網際網路或健保醫療資訊網收到乙方傳送申請表之日期為受理日期，該日期與甲方實際收到</w:t>
            </w:r>
            <w:r w:rsidRPr="00852E2C">
              <w:rPr>
                <w:rFonts w:ascii="標楷體" w:eastAsia="標楷體" w:hAnsi="標楷體"/>
                <w:color w:val="0000FF"/>
                <w:sz w:val="28"/>
                <w:szCs w:val="28"/>
                <w:u w:val="single"/>
              </w:rPr>
              <w:t>總表</w:t>
            </w:r>
            <w:r>
              <w:rPr>
                <w:rFonts w:ascii="標楷體" w:eastAsia="標楷體" w:hAnsi="標楷體"/>
                <w:sz w:val="28"/>
                <w:szCs w:val="28"/>
              </w:rPr>
              <w:t>日期超過五日者</w:t>
            </w:r>
            <w:proofErr w:type="gramStart"/>
            <w:r>
              <w:rPr>
                <w:rFonts w:ascii="標楷體" w:eastAsia="標楷體" w:hAnsi="標楷體"/>
                <w:sz w:val="28"/>
                <w:szCs w:val="28"/>
              </w:rPr>
              <w:t>﹙</w:t>
            </w:r>
            <w:proofErr w:type="gramEnd"/>
            <w:r>
              <w:rPr>
                <w:rFonts w:ascii="標楷體" w:eastAsia="標楷體" w:hAnsi="標楷體"/>
                <w:sz w:val="28"/>
                <w:szCs w:val="28"/>
              </w:rPr>
              <w:t>不含例假日</w:t>
            </w:r>
            <w:proofErr w:type="gramStart"/>
            <w:r>
              <w:rPr>
                <w:rFonts w:ascii="標楷體" w:eastAsia="標楷體" w:hAnsi="標楷體"/>
                <w:sz w:val="28"/>
                <w:szCs w:val="28"/>
              </w:rPr>
              <w:t>﹚</w:t>
            </w:r>
            <w:proofErr w:type="gramEnd"/>
            <w:r>
              <w:rPr>
                <w:rFonts w:ascii="標楷體" w:eastAsia="標楷體" w:hAnsi="標楷體"/>
                <w:sz w:val="28"/>
                <w:szCs w:val="28"/>
              </w:rPr>
              <w:t>，以實際收到日為受理日期，惟該</w:t>
            </w:r>
            <w:r w:rsidRPr="00852E2C">
              <w:rPr>
                <w:rFonts w:ascii="標楷體" w:eastAsia="標楷體" w:hAnsi="標楷體"/>
                <w:color w:val="0000FF"/>
                <w:sz w:val="28"/>
                <w:szCs w:val="28"/>
                <w:u w:val="single"/>
              </w:rPr>
              <w:t>申請總表</w:t>
            </w:r>
            <w:r>
              <w:rPr>
                <w:rFonts w:ascii="標楷體" w:eastAsia="標楷體" w:hAnsi="標楷體"/>
                <w:sz w:val="28"/>
                <w:szCs w:val="28"/>
              </w:rPr>
              <w:t>未於規定時間（當月份醫療費用申報為次月五日或二十日）前檢送</w:t>
            </w:r>
            <w:proofErr w:type="gramStart"/>
            <w:r>
              <w:rPr>
                <w:rFonts w:ascii="標楷體" w:eastAsia="標楷體" w:hAnsi="標楷體"/>
                <w:sz w:val="28"/>
                <w:szCs w:val="28"/>
              </w:rPr>
              <w:t>至甲方者</w:t>
            </w:r>
            <w:proofErr w:type="gramEnd"/>
            <w:r>
              <w:rPr>
                <w:rFonts w:ascii="標楷體" w:eastAsia="標楷體" w:hAnsi="標楷體"/>
                <w:sz w:val="28"/>
                <w:szCs w:val="28"/>
              </w:rPr>
              <w:t>（</w:t>
            </w:r>
            <w:r w:rsidRPr="00852E2C">
              <w:rPr>
                <w:rFonts w:ascii="標楷體" w:eastAsia="標楷體" w:hAnsi="標楷體"/>
                <w:color w:val="0000FF"/>
                <w:sz w:val="28"/>
                <w:szCs w:val="28"/>
                <w:u w:val="single"/>
              </w:rPr>
              <w:t>紙本總表</w:t>
            </w:r>
            <w:r>
              <w:rPr>
                <w:rFonts w:ascii="標楷體" w:eastAsia="標楷體" w:hAnsi="標楷體"/>
                <w:sz w:val="28"/>
                <w:szCs w:val="28"/>
              </w:rPr>
              <w:t>以郵件郵戳為憑），不予暫付。</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3CBA0" w14:textId="77777777" w:rsidR="00680D3D" w:rsidRDefault="00680D3D" w:rsidP="000F4B00">
            <w:pPr>
              <w:spacing w:line="320" w:lineRule="exact"/>
              <w:jc w:val="both"/>
              <w:rPr>
                <w:rFonts w:ascii="標楷體" w:eastAsia="標楷體" w:hAnsi="標楷體"/>
                <w:sz w:val="28"/>
                <w:szCs w:val="28"/>
              </w:rPr>
            </w:pPr>
            <w:r>
              <w:rPr>
                <w:rFonts w:ascii="標楷體" w:eastAsia="標楷體" w:hAnsi="標楷體"/>
                <w:sz w:val="28"/>
                <w:szCs w:val="28"/>
              </w:rPr>
              <w:t xml:space="preserve">第 十一 條　　</w:t>
            </w:r>
          </w:p>
          <w:p w14:paraId="231778BE" w14:textId="77777777" w:rsidR="00680D3D" w:rsidRDefault="00680D3D"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乙方以連線申報醫療費用者，以甲方網際網路或健保醫療資訊網收到乙方傳送申請表之日期為受理日期，該日期與甲方實際收到書面總表日期超過五日者</w:t>
            </w:r>
            <w:proofErr w:type="gramStart"/>
            <w:r>
              <w:rPr>
                <w:rFonts w:ascii="標楷體" w:eastAsia="標楷體" w:hAnsi="標楷體"/>
                <w:sz w:val="28"/>
                <w:szCs w:val="28"/>
              </w:rPr>
              <w:t>﹙</w:t>
            </w:r>
            <w:proofErr w:type="gramEnd"/>
            <w:r>
              <w:rPr>
                <w:rFonts w:ascii="標楷體" w:eastAsia="標楷體" w:hAnsi="標楷體"/>
                <w:sz w:val="28"/>
                <w:szCs w:val="28"/>
              </w:rPr>
              <w:t>不含例假日</w:t>
            </w:r>
            <w:proofErr w:type="gramStart"/>
            <w:r>
              <w:rPr>
                <w:rFonts w:ascii="標楷體" w:eastAsia="標楷體" w:hAnsi="標楷體"/>
                <w:sz w:val="28"/>
                <w:szCs w:val="28"/>
              </w:rPr>
              <w:t>﹚</w:t>
            </w:r>
            <w:proofErr w:type="gramEnd"/>
            <w:r>
              <w:rPr>
                <w:rFonts w:ascii="標楷體" w:eastAsia="標楷體" w:hAnsi="標楷體"/>
                <w:sz w:val="28"/>
                <w:szCs w:val="28"/>
              </w:rPr>
              <w:t>，以實際收到日為受理日期，惟該書面申請總表未於規定時間（當月份醫療費用申報為次月五日或二十日）前檢送</w:t>
            </w:r>
            <w:proofErr w:type="gramStart"/>
            <w:r>
              <w:rPr>
                <w:rFonts w:ascii="標楷體" w:eastAsia="標楷體" w:hAnsi="標楷體"/>
                <w:sz w:val="28"/>
                <w:szCs w:val="28"/>
              </w:rPr>
              <w:t>至甲方者</w:t>
            </w:r>
            <w:proofErr w:type="gramEnd"/>
            <w:r>
              <w:rPr>
                <w:rFonts w:ascii="標楷體" w:eastAsia="標楷體" w:hAnsi="標楷體"/>
                <w:sz w:val="28"/>
                <w:szCs w:val="28"/>
              </w:rPr>
              <w:t>（以郵件郵戳為憑），不予暫付。</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FCCAA" w14:textId="77777777" w:rsidR="00680D3D" w:rsidRPr="00852E2C" w:rsidRDefault="00680D3D" w:rsidP="000F4B00">
            <w:pPr>
              <w:pStyle w:val="a3"/>
              <w:spacing w:before="0" w:line="320" w:lineRule="exact"/>
              <w:ind w:left="0" w:firstLine="0"/>
              <w:rPr>
                <w:rFonts w:ascii="標楷體" w:eastAsia="標楷體" w:hAnsi="標楷體"/>
                <w:color w:val="0000FF"/>
                <w:szCs w:val="28"/>
              </w:rPr>
            </w:pPr>
            <w:r w:rsidRPr="00852E2C">
              <w:rPr>
                <w:rFonts w:ascii="標楷體" w:eastAsia="標楷體" w:hAnsi="標楷體"/>
                <w:color w:val="0000FF"/>
                <w:szCs w:val="28"/>
              </w:rPr>
              <w:t>配合110年8月4日「醫療費用</w:t>
            </w:r>
            <w:proofErr w:type="gramStart"/>
            <w:r w:rsidRPr="00852E2C">
              <w:rPr>
                <w:rFonts w:ascii="標楷體" w:eastAsia="標楷體" w:hAnsi="標楷體"/>
                <w:color w:val="0000FF"/>
                <w:szCs w:val="28"/>
              </w:rPr>
              <w:t>申報線上總</w:t>
            </w:r>
            <w:proofErr w:type="gramEnd"/>
            <w:r w:rsidRPr="00852E2C">
              <w:rPr>
                <w:rFonts w:ascii="標楷體" w:eastAsia="標楷體" w:hAnsi="標楷體"/>
                <w:color w:val="0000FF"/>
                <w:szCs w:val="28"/>
              </w:rPr>
              <w:t>表作業」上線，特約醫療院所</w:t>
            </w:r>
            <w:proofErr w:type="gramStart"/>
            <w:r w:rsidRPr="00852E2C">
              <w:rPr>
                <w:rFonts w:ascii="標楷體" w:eastAsia="標楷體" w:hAnsi="標楷體"/>
                <w:color w:val="0000FF"/>
                <w:szCs w:val="28"/>
              </w:rPr>
              <w:t>執行線上醫療費用</w:t>
            </w:r>
            <w:proofErr w:type="gramEnd"/>
            <w:r w:rsidRPr="00852E2C">
              <w:rPr>
                <w:rFonts w:ascii="標楷體" w:eastAsia="標楷體" w:hAnsi="標楷體"/>
                <w:color w:val="0000FF"/>
                <w:szCs w:val="28"/>
              </w:rPr>
              <w:t>申報後，改以VPN執行醫療費用總</w:t>
            </w:r>
            <w:proofErr w:type="gramStart"/>
            <w:r w:rsidRPr="00852E2C">
              <w:rPr>
                <w:rFonts w:ascii="標楷體" w:eastAsia="標楷體" w:hAnsi="標楷體"/>
                <w:color w:val="0000FF"/>
                <w:szCs w:val="28"/>
              </w:rPr>
              <w:t>表線上</w:t>
            </w:r>
            <w:proofErr w:type="gramEnd"/>
            <w:r w:rsidRPr="00852E2C">
              <w:rPr>
                <w:rFonts w:ascii="標楷體" w:eastAsia="標楷體" w:hAnsi="標楷體"/>
                <w:color w:val="0000FF"/>
                <w:szCs w:val="28"/>
              </w:rPr>
              <w:t>確認，</w:t>
            </w:r>
            <w:proofErr w:type="gramStart"/>
            <w:r w:rsidRPr="00852E2C">
              <w:rPr>
                <w:rFonts w:ascii="標楷體" w:eastAsia="標楷體" w:hAnsi="標楷體"/>
                <w:color w:val="0000FF"/>
                <w:szCs w:val="28"/>
              </w:rPr>
              <w:t>故酌修文字</w:t>
            </w:r>
            <w:proofErr w:type="gramEnd"/>
            <w:r w:rsidRPr="00852E2C">
              <w:rPr>
                <w:rFonts w:ascii="標楷體" w:eastAsia="標楷體" w:hAnsi="標楷體"/>
                <w:color w:val="0000FF"/>
                <w:szCs w:val="28"/>
              </w:rPr>
              <w:t>。</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6EFD" w14:textId="77777777" w:rsidR="00680D3D" w:rsidRDefault="00680D3D" w:rsidP="000F4B00">
            <w:pPr>
              <w:spacing w:line="320" w:lineRule="exact"/>
              <w:jc w:val="both"/>
              <w:rPr>
                <w:rFonts w:ascii="標楷體" w:eastAsia="標楷體" w:hAnsi="標楷體"/>
                <w:sz w:val="28"/>
                <w:szCs w:val="28"/>
              </w:rPr>
            </w:pPr>
            <w:r>
              <w:rPr>
                <w:rFonts w:ascii="標楷體" w:eastAsia="標楷體" w:hAnsi="標楷體"/>
                <w:sz w:val="28"/>
                <w:szCs w:val="28"/>
              </w:rPr>
              <w:t xml:space="preserve">第 十一 條　　</w:t>
            </w:r>
          </w:p>
          <w:p w14:paraId="5F4AECAB" w14:textId="77777777" w:rsidR="00680D3D" w:rsidRDefault="00680D3D" w:rsidP="000F4B00">
            <w:pPr>
              <w:pStyle w:val="a3"/>
              <w:spacing w:before="0" w:line="320" w:lineRule="exact"/>
              <w:ind w:left="49" w:firstLine="567"/>
              <w:rPr>
                <w:rFonts w:ascii="標楷體" w:eastAsia="標楷體" w:hAnsi="標楷體"/>
                <w:szCs w:val="28"/>
              </w:rPr>
            </w:pPr>
            <w:r>
              <w:rPr>
                <w:rFonts w:ascii="標楷體" w:eastAsia="標楷體" w:hAnsi="標楷體"/>
                <w:szCs w:val="28"/>
              </w:rPr>
              <w:t>乙方以連線申報醫療費用者，以甲方網際網路或健保醫療資訊網收到乙方傳送申請表之日期為受理日期，該日期與甲方實際收到</w:t>
            </w:r>
            <w:r w:rsidRPr="00852E2C">
              <w:rPr>
                <w:rFonts w:ascii="標楷體" w:eastAsia="標楷體" w:hAnsi="標楷體"/>
                <w:color w:val="0000FF"/>
                <w:szCs w:val="28"/>
                <w:u w:val="single"/>
              </w:rPr>
              <w:t>總表</w:t>
            </w:r>
            <w:r>
              <w:rPr>
                <w:rFonts w:ascii="標楷體" w:eastAsia="標楷體" w:hAnsi="標楷體"/>
                <w:szCs w:val="28"/>
              </w:rPr>
              <w:t>日期超過</w:t>
            </w:r>
            <w:r w:rsidRPr="00680D3D">
              <w:rPr>
                <w:rFonts w:ascii="標楷體" w:eastAsia="標楷體" w:hAnsi="標楷體" w:hint="eastAsia"/>
                <w:color w:val="FF0000"/>
                <w:szCs w:val="28"/>
                <w:u w:val="single"/>
              </w:rPr>
              <w:t>七</w:t>
            </w:r>
            <w:r>
              <w:rPr>
                <w:rFonts w:ascii="標楷體" w:eastAsia="標楷體" w:hAnsi="標楷體"/>
                <w:szCs w:val="28"/>
              </w:rPr>
              <w:t>日者</w:t>
            </w:r>
            <w:proofErr w:type="gramStart"/>
            <w:r>
              <w:rPr>
                <w:rFonts w:ascii="標楷體" w:eastAsia="標楷體" w:hAnsi="標楷體"/>
                <w:szCs w:val="28"/>
              </w:rPr>
              <w:t>﹙</w:t>
            </w:r>
            <w:proofErr w:type="gramEnd"/>
            <w:r>
              <w:rPr>
                <w:rFonts w:ascii="標楷體" w:eastAsia="標楷體" w:hAnsi="標楷體"/>
                <w:szCs w:val="28"/>
              </w:rPr>
              <w:t>不含例假日</w:t>
            </w:r>
            <w:proofErr w:type="gramStart"/>
            <w:r>
              <w:rPr>
                <w:rFonts w:ascii="標楷體" w:eastAsia="標楷體" w:hAnsi="標楷體"/>
                <w:szCs w:val="28"/>
              </w:rPr>
              <w:t>﹚</w:t>
            </w:r>
            <w:proofErr w:type="gramEnd"/>
            <w:r>
              <w:rPr>
                <w:rFonts w:ascii="標楷體" w:eastAsia="標楷體" w:hAnsi="標楷體"/>
                <w:szCs w:val="28"/>
              </w:rPr>
              <w:t>，以實際收到日為受理日期，惟該</w:t>
            </w:r>
            <w:r w:rsidRPr="00852E2C">
              <w:rPr>
                <w:rFonts w:ascii="標楷體" w:eastAsia="標楷體" w:hAnsi="標楷體"/>
                <w:color w:val="0000FF"/>
                <w:szCs w:val="28"/>
                <w:u w:val="single"/>
              </w:rPr>
              <w:t>申請總表</w:t>
            </w:r>
            <w:r>
              <w:rPr>
                <w:rFonts w:ascii="標楷體" w:eastAsia="標楷體" w:hAnsi="標楷體"/>
                <w:szCs w:val="28"/>
              </w:rPr>
              <w:t>未於規定時間（當月份醫療費用申報為次月五日或二十日）前檢送</w:t>
            </w:r>
            <w:proofErr w:type="gramStart"/>
            <w:r>
              <w:rPr>
                <w:rFonts w:ascii="標楷體" w:eastAsia="標楷體" w:hAnsi="標楷體"/>
                <w:szCs w:val="28"/>
              </w:rPr>
              <w:t>至甲方者</w:t>
            </w:r>
            <w:proofErr w:type="gramEnd"/>
            <w:r>
              <w:rPr>
                <w:rFonts w:ascii="標楷體" w:eastAsia="標楷體" w:hAnsi="標楷體"/>
                <w:szCs w:val="28"/>
              </w:rPr>
              <w:t>（</w:t>
            </w:r>
            <w:r w:rsidRPr="00852E2C">
              <w:rPr>
                <w:rFonts w:ascii="標楷體" w:eastAsia="標楷體" w:hAnsi="標楷體"/>
                <w:color w:val="0000FF"/>
                <w:szCs w:val="28"/>
                <w:u w:val="single"/>
              </w:rPr>
              <w:t>紙本總表</w:t>
            </w:r>
            <w:r>
              <w:rPr>
                <w:rFonts w:ascii="標楷體" w:eastAsia="標楷體" w:hAnsi="標楷體"/>
                <w:szCs w:val="28"/>
              </w:rPr>
              <w:t>以郵件郵戳為憑），不予暫付。</w:t>
            </w:r>
          </w:p>
          <w:p w14:paraId="7FDB8612" w14:textId="63DAF41A" w:rsidR="00556CED" w:rsidRDefault="00A37377" w:rsidP="000F4B00">
            <w:pPr>
              <w:pStyle w:val="a3"/>
              <w:spacing w:before="0" w:line="320" w:lineRule="exact"/>
              <w:ind w:left="49" w:firstLine="567"/>
              <w:rPr>
                <w:rFonts w:ascii="標楷體" w:eastAsia="標楷體" w:hAnsi="標楷體"/>
                <w:szCs w:val="28"/>
              </w:rPr>
            </w:pPr>
            <w:proofErr w:type="gramStart"/>
            <w:r w:rsidRPr="00A37377">
              <w:rPr>
                <w:rFonts w:ascii="標楷體" w:eastAsia="標楷體" w:hAnsi="標楷體" w:hint="eastAsia"/>
                <w:color w:val="FF0000"/>
                <w:szCs w:val="28"/>
                <w:u w:val="single"/>
              </w:rPr>
              <w:t>採</w:t>
            </w:r>
            <w:proofErr w:type="gramEnd"/>
            <w:r w:rsidRPr="00A37377">
              <w:rPr>
                <w:rFonts w:ascii="標楷體" w:eastAsia="標楷體" w:hAnsi="標楷體" w:hint="eastAsia"/>
                <w:color w:val="FF0000"/>
                <w:szCs w:val="28"/>
                <w:u w:val="single"/>
              </w:rPr>
              <w:t>VPN</w:t>
            </w:r>
            <w:proofErr w:type="gramStart"/>
            <w:r w:rsidRPr="00A37377">
              <w:rPr>
                <w:rFonts w:ascii="標楷體" w:eastAsia="標楷體" w:hAnsi="標楷體" w:hint="eastAsia"/>
                <w:color w:val="FF0000"/>
                <w:szCs w:val="28"/>
                <w:u w:val="single"/>
              </w:rPr>
              <w:t>線上確認</w:t>
            </w:r>
            <w:proofErr w:type="gramEnd"/>
            <w:r w:rsidRPr="00A37377">
              <w:rPr>
                <w:rFonts w:ascii="標楷體" w:eastAsia="標楷體" w:hAnsi="標楷體" w:hint="eastAsia"/>
                <w:color w:val="FF0000"/>
                <w:szCs w:val="28"/>
                <w:u w:val="single"/>
              </w:rPr>
              <w:t>總表之機構，於</w:t>
            </w:r>
            <w:r w:rsidRPr="00A37377">
              <w:rPr>
                <w:rFonts w:ascii="標楷體" w:eastAsia="標楷體" w:hAnsi="標楷體" w:hint="eastAsia"/>
                <w:color w:val="FF0000"/>
                <w:szCs w:val="28"/>
                <w:u w:val="single"/>
              </w:rPr>
              <w:lastRenderedPageBreak/>
              <w:t>超過</w:t>
            </w:r>
            <w:r w:rsidR="005B0F49">
              <w:rPr>
                <w:rFonts w:ascii="標楷體" w:eastAsia="標楷體" w:hAnsi="標楷體" w:hint="eastAsia"/>
                <w:color w:val="FF0000"/>
                <w:szCs w:val="28"/>
                <w:u w:val="single"/>
              </w:rPr>
              <w:t>三</w:t>
            </w:r>
            <w:r w:rsidRPr="00A37377">
              <w:rPr>
                <w:rFonts w:ascii="標楷體" w:eastAsia="標楷體" w:hAnsi="標楷體" w:hint="eastAsia"/>
                <w:color w:val="FF0000"/>
                <w:szCs w:val="28"/>
                <w:u w:val="single"/>
              </w:rPr>
              <w:t>日未確認者，甲方應即通知乙方。</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EBD5A" w14:textId="3C2F672A" w:rsidR="005B0F49" w:rsidRDefault="005B0F49" w:rsidP="00C877B8">
            <w:pPr>
              <w:pStyle w:val="a3"/>
              <w:numPr>
                <w:ilvl w:val="0"/>
                <w:numId w:val="6"/>
              </w:numPr>
              <w:tabs>
                <w:tab w:val="left" w:pos="669"/>
              </w:tabs>
              <w:spacing w:before="0" w:line="320" w:lineRule="exact"/>
              <w:ind w:left="528" w:hanging="567"/>
              <w:rPr>
                <w:rFonts w:ascii="標楷體" w:eastAsia="標楷體" w:hAnsi="標楷體"/>
                <w:color w:val="FF0000"/>
                <w:szCs w:val="28"/>
              </w:rPr>
            </w:pPr>
            <w:r>
              <w:rPr>
                <w:rFonts w:ascii="標楷體" w:eastAsia="標楷體" w:hAnsi="標楷體" w:hint="eastAsia"/>
                <w:color w:val="FF0000"/>
                <w:szCs w:val="28"/>
              </w:rPr>
              <w:lastRenderedPageBreak/>
              <w:t>同意健保署新增總表相關文字。</w:t>
            </w:r>
          </w:p>
          <w:p w14:paraId="1024969C" w14:textId="6D0E7A17" w:rsidR="00C877B8" w:rsidRDefault="005B0F49" w:rsidP="00C877B8">
            <w:pPr>
              <w:pStyle w:val="a3"/>
              <w:numPr>
                <w:ilvl w:val="0"/>
                <w:numId w:val="6"/>
              </w:numPr>
              <w:tabs>
                <w:tab w:val="left" w:pos="669"/>
              </w:tabs>
              <w:spacing w:before="0" w:line="320" w:lineRule="exact"/>
              <w:ind w:left="528" w:hanging="567"/>
              <w:rPr>
                <w:rFonts w:ascii="標楷體" w:eastAsia="標楷體" w:hAnsi="標楷體"/>
                <w:color w:val="FF0000"/>
                <w:szCs w:val="28"/>
              </w:rPr>
            </w:pPr>
            <w:r>
              <w:rPr>
                <w:rFonts w:ascii="標楷體" w:eastAsia="標楷體" w:hAnsi="標楷體" w:hint="eastAsia"/>
                <w:color w:val="FF0000"/>
                <w:szCs w:val="28"/>
              </w:rPr>
              <w:t>第一項</w:t>
            </w:r>
            <w:r w:rsidR="000F4B00" w:rsidRPr="000F4B00">
              <w:rPr>
                <w:rFonts w:ascii="標楷體" w:eastAsia="標楷體" w:hAnsi="標楷體" w:hint="eastAsia"/>
                <w:color w:val="FF0000"/>
                <w:szCs w:val="28"/>
              </w:rPr>
              <w:t>建議放寬日期，由</w:t>
            </w:r>
            <w:r>
              <w:rPr>
                <w:rFonts w:ascii="標楷體" w:eastAsia="標楷體" w:hAnsi="標楷體" w:hint="eastAsia"/>
                <w:color w:val="FF0000"/>
                <w:szCs w:val="28"/>
              </w:rPr>
              <w:t>「</w:t>
            </w:r>
            <w:r w:rsidR="000F4B00" w:rsidRPr="000F4B00">
              <w:rPr>
                <w:rFonts w:ascii="標楷體" w:eastAsia="標楷體" w:hAnsi="標楷體" w:hint="eastAsia"/>
                <w:color w:val="FF0000"/>
                <w:szCs w:val="28"/>
              </w:rPr>
              <w:t>五日</w:t>
            </w:r>
            <w:r>
              <w:rPr>
                <w:rFonts w:ascii="標楷體" w:eastAsia="標楷體" w:hAnsi="標楷體" w:hint="eastAsia"/>
                <w:color w:val="FF0000"/>
                <w:szCs w:val="28"/>
              </w:rPr>
              <w:t>」</w:t>
            </w:r>
            <w:r w:rsidR="000F4B00" w:rsidRPr="000F4B00">
              <w:rPr>
                <w:rFonts w:ascii="標楷體" w:eastAsia="標楷體" w:hAnsi="標楷體" w:hint="eastAsia"/>
                <w:color w:val="FF0000"/>
                <w:szCs w:val="28"/>
              </w:rPr>
              <w:t>改為</w:t>
            </w:r>
            <w:r>
              <w:rPr>
                <w:rFonts w:ascii="標楷體" w:eastAsia="標楷體" w:hAnsi="標楷體" w:hint="eastAsia"/>
                <w:color w:val="FF0000"/>
                <w:szCs w:val="28"/>
              </w:rPr>
              <w:t>「</w:t>
            </w:r>
            <w:r w:rsidR="000F4B00" w:rsidRPr="000F4B00">
              <w:rPr>
                <w:rFonts w:ascii="標楷體" w:eastAsia="標楷體" w:hAnsi="標楷體" w:hint="eastAsia"/>
                <w:color w:val="FF0000"/>
                <w:szCs w:val="28"/>
              </w:rPr>
              <w:t>七日</w:t>
            </w:r>
            <w:r>
              <w:rPr>
                <w:rFonts w:ascii="標楷體" w:eastAsia="標楷體" w:hAnsi="標楷體" w:hint="eastAsia"/>
                <w:color w:val="FF0000"/>
                <w:szCs w:val="28"/>
              </w:rPr>
              <w:t>」</w:t>
            </w:r>
            <w:r w:rsidR="000F4B00" w:rsidRPr="000F4B00">
              <w:rPr>
                <w:rFonts w:ascii="標楷體" w:eastAsia="標楷體" w:hAnsi="標楷體" w:hint="eastAsia"/>
                <w:color w:val="FF0000"/>
                <w:szCs w:val="28"/>
              </w:rPr>
              <w:t>。</w:t>
            </w:r>
          </w:p>
          <w:p w14:paraId="23B36B75" w14:textId="470D6C19" w:rsidR="002622F5" w:rsidRPr="00C877B8" w:rsidRDefault="00A37377" w:rsidP="00C877B8">
            <w:pPr>
              <w:pStyle w:val="a3"/>
              <w:numPr>
                <w:ilvl w:val="0"/>
                <w:numId w:val="6"/>
              </w:numPr>
              <w:tabs>
                <w:tab w:val="left" w:pos="669"/>
              </w:tabs>
              <w:spacing w:before="0" w:line="320" w:lineRule="exact"/>
              <w:ind w:left="528" w:hanging="567"/>
              <w:rPr>
                <w:rFonts w:ascii="標楷體" w:eastAsia="標楷體" w:hAnsi="標楷體"/>
                <w:color w:val="FF0000"/>
                <w:szCs w:val="28"/>
              </w:rPr>
            </w:pPr>
            <w:r w:rsidRPr="00A37377">
              <w:rPr>
                <w:rFonts w:ascii="標楷體" w:eastAsia="標楷體" w:hAnsi="標楷體" w:hint="eastAsia"/>
                <w:color w:val="FF0000"/>
                <w:szCs w:val="28"/>
              </w:rPr>
              <w:t>為免</w:t>
            </w:r>
            <w:proofErr w:type="gramStart"/>
            <w:r w:rsidRPr="00A37377">
              <w:rPr>
                <w:rFonts w:ascii="標楷體" w:eastAsia="標楷體" w:hAnsi="標楷體" w:hint="eastAsia"/>
                <w:color w:val="FF0000"/>
                <w:szCs w:val="28"/>
              </w:rPr>
              <w:t>發生線上總</w:t>
            </w:r>
            <w:proofErr w:type="gramEnd"/>
            <w:r w:rsidRPr="00A37377">
              <w:rPr>
                <w:rFonts w:ascii="標楷體" w:eastAsia="標楷體" w:hAnsi="標楷體" w:hint="eastAsia"/>
                <w:color w:val="FF0000"/>
                <w:szCs w:val="28"/>
              </w:rPr>
              <w:t>表未確認事宜，建議新增第二項「</w:t>
            </w:r>
            <w:proofErr w:type="gramStart"/>
            <w:r w:rsidR="005B0F49" w:rsidRPr="005B0F49">
              <w:rPr>
                <w:rFonts w:ascii="標楷體" w:eastAsia="標楷體" w:hAnsi="標楷體" w:hint="eastAsia"/>
                <w:color w:val="FF0000"/>
                <w:szCs w:val="28"/>
              </w:rPr>
              <w:t>採</w:t>
            </w:r>
            <w:proofErr w:type="gramEnd"/>
            <w:r w:rsidR="005B0F49" w:rsidRPr="005B0F49">
              <w:rPr>
                <w:rFonts w:ascii="標楷體" w:eastAsia="標楷體" w:hAnsi="標楷體" w:hint="eastAsia"/>
                <w:color w:val="FF0000"/>
                <w:szCs w:val="28"/>
              </w:rPr>
              <w:t>VPN</w:t>
            </w:r>
            <w:proofErr w:type="gramStart"/>
            <w:r w:rsidR="005B0F49" w:rsidRPr="005B0F49">
              <w:rPr>
                <w:rFonts w:ascii="標楷體" w:eastAsia="標楷體" w:hAnsi="標楷體" w:hint="eastAsia"/>
                <w:color w:val="FF0000"/>
                <w:szCs w:val="28"/>
              </w:rPr>
              <w:t>線上確認</w:t>
            </w:r>
            <w:proofErr w:type="gramEnd"/>
            <w:r w:rsidR="005B0F49" w:rsidRPr="005B0F49">
              <w:rPr>
                <w:rFonts w:ascii="標楷體" w:eastAsia="標楷體" w:hAnsi="標楷體" w:hint="eastAsia"/>
                <w:color w:val="FF0000"/>
                <w:szCs w:val="28"/>
              </w:rPr>
              <w:t>總表之機構，於超過三日未確認者，甲方應即通知乙方。</w:t>
            </w:r>
            <w:r w:rsidRPr="00A37377">
              <w:rPr>
                <w:rFonts w:ascii="標楷體" w:eastAsia="標楷體" w:hAnsi="標楷體" w:hint="eastAsia"/>
                <w:color w:val="FF0000"/>
                <w:szCs w:val="28"/>
              </w:rPr>
              <w:t>」等文字。</w:t>
            </w:r>
          </w:p>
        </w:tc>
      </w:tr>
      <w:tr w:rsidR="00680D3D" w14:paraId="4AD7E7F6" w14:textId="77777777" w:rsidTr="00680D3D">
        <w:trPr>
          <w:trHeight w:val="376"/>
        </w:trPr>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BCF1D" w14:textId="77777777" w:rsidR="00680D3D" w:rsidRDefault="00680D3D" w:rsidP="000F4B00">
            <w:pPr>
              <w:spacing w:line="320" w:lineRule="exact"/>
              <w:jc w:val="both"/>
              <w:rPr>
                <w:rFonts w:ascii="標楷體" w:eastAsia="標楷體" w:hAnsi="標楷體"/>
                <w:sz w:val="28"/>
                <w:szCs w:val="28"/>
              </w:rPr>
            </w:pPr>
            <w:bookmarkStart w:id="0" w:name="_Hlk84336965"/>
            <w:r>
              <w:rPr>
                <w:rFonts w:ascii="標楷體" w:eastAsia="標楷體" w:hAnsi="標楷體"/>
                <w:sz w:val="28"/>
                <w:szCs w:val="28"/>
              </w:rPr>
              <w:t xml:space="preserve">第 十七 條　　</w:t>
            </w:r>
          </w:p>
          <w:p w14:paraId="23E575C9" w14:textId="77777777" w:rsidR="00680D3D" w:rsidRDefault="00680D3D"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乙方申請之醫療費用，有下列各款情形之</w:t>
            </w:r>
            <w:proofErr w:type="gramStart"/>
            <w:r>
              <w:rPr>
                <w:rFonts w:ascii="標楷體" w:eastAsia="標楷體" w:hAnsi="標楷體"/>
                <w:sz w:val="28"/>
                <w:szCs w:val="28"/>
              </w:rPr>
              <w:t>一</w:t>
            </w:r>
            <w:proofErr w:type="gramEnd"/>
            <w:r>
              <w:rPr>
                <w:rFonts w:ascii="標楷體" w:eastAsia="標楷體" w:hAnsi="標楷體"/>
                <w:sz w:val="28"/>
                <w:szCs w:val="28"/>
              </w:rPr>
              <w:t>者，由乙方負責，經甲方查核發現已</w:t>
            </w:r>
            <w:proofErr w:type="gramStart"/>
            <w:r>
              <w:rPr>
                <w:rFonts w:ascii="標楷體" w:eastAsia="標楷體" w:hAnsi="標楷體"/>
                <w:sz w:val="28"/>
                <w:szCs w:val="28"/>
              </w:rPr>
              <w:t>核付者</w:t>
            </w:r>
            <w:proofErr w:type="gramEnd"/>
            <w:r>
              <w:rPr>
                <w:rFonts w:ascii="標楷體" w:eastAsia="標楷體" w:hAnsi="標楷體"/>
                <w:sz w:val="28"/>
                <w:szCs w:val="28"/>
              </w:rPr>
              <w:t>，</w:t>
            </w:r>
            <w:proofErr w:type="gramStart"/>
            <w:r>
              <w:rPr>
                <w:rFonts w:ascii="標楷體" w:eastAsia="標楷體" w:hAnsi="標楷體"/>
                <w:sz w:val="28"/>
                <w:szCs w:val="28"/>
              </w:rPr>
              <w:t>應予追扣</w:t>
            </w:r>
            <w:proofErr w:type="gramEnd"/>
            <w:r>
              <w:rPr>
                <w:rFonts w:ascii="標楷體" w:eastAsia="標楷體" w:hAnsi="標楷體"/>
                <w:sz w:val="28"/>
                <w:szCs w:val="28"/>
              </w:rPr>
              <w:t>：</w:t>
            </w:r>
          </w:p>
          <w:p w14:paraId="34E46960" w14:textId="77777777" w:rsidR="00680D3D" w:rsidRDefault="00680D3D" w:rsidP="000F4B00">
            <w:pPr>
              <w:spacing w:line="320" w:lineRule="exact"/>
              <w:jc w:val="both"/>
              <w:rPr>
                <w:rFonts w:ascii="標楷體" w:eastAsia="標楷體" w:hAnsi="標楷體"/>
                <w:sz w:val="28"/>
                <w:szCs w:val="28"/>
              </w:rPr>
            </w:pPr>
            <w:bookmarkStart w:id="1" w:name="_Hlk84414086"/>
            <w:r>
              <w:rPr>
                <w:rFonts w:ascii="標楷體" w:eastAsia="標楷體" w:hAnsi="標楷體"/>
                <w:sz w:val="28"/>
                <w:szCs w:val="28"/>
              </w:rPr>
              <w:t>一、乙方對保險對象之診療不屬於全民健康保險醫療給付範圍者。</w:t>
            </w:r>
          </w:p>
          <w:p w14:paraId="39AB5B0C" w14:textId="77777777" w:rsidR="00680D3D" w:rsidRDefault="00680D3D" w:rsidP="000F4B00">
            <w:pPr>
              <w:spacing w:line="320" w:lineRule="exact"/>
              <w:jc w:val="both"/>
              <w:rPr>
                <w:rFonts w:ascii="標楷體" w:eastAsia="標楷體" w:hAnsi="標楷體"/>
                <w:sz w:val="28"/>
                <w:szCs w:val="28"/>
              </w:rPr>
            </w:pPr>
            <w:r>
              <w:rPr>
                <w:rFonts w:ascii="標楷體" w:eastAsia="標楷體" w:hAnsi="標楷體"/>
                <w:sz w:val="28"/>
                <w:szCs w:val="28"/>
              </w:rPr>
              <w:t>二、乙方受理保險憑證時，未依本合約第三條、第七條規定確實核對保險對象身分證明之文件者。但若屬保險對象蓄意欺瞞致</w:t>
            </w:r>
            <w:proofErr w:type="gramStart"/>
            <w:r>
              <w:rPr>
                <w:rFonts w:ascii="標楷體" w:eastAsia="標楷體" w:hAnsi="標楷體"/>
                <w:sz w:val="28"/>
                <w:szCs w:val="28"/>
              </w:rPr>
              <w:t>醫</w:t>
            </w:r>
            <w:proofErr w:type="gramEnd"/>
            <w:r>
              <w:rPr>
                <w:rFonts w:ascii="標楷體" w:eastAsia="標楷體" w:hAnsi="標楷體"/>
                <w:sz w:val="28"/>
                <w:szCs w:val="28"/>
              </w:rPr>
              <w:t>事機構無法發現者，不在此限。</w:t>
            </w:r>
          </w:p>
          <w:p w14:paraId="7DD0A6A9" w14:textId="77777777" w:rsidR="00680D3D" w:rsidRDefault="00680D3D" w:rsidP="000F4B00">
            <w:pPr>
              <w:spacing w:line="320" w:lineRule="exact"/>
              <w:jc w:val="both"/>
              <w:rPr>
                <w:rFonts w:ascii="標楷體" w:eastAsia="標楷體" w:hAnsi="標楷體"/>
                <w:sz w:val="28"/>
                <w:szCs w:val="28"/>
              </w:rPr>
            </w:pPr>
            <w:r>
              <w:rPr>
                <w:rFonts w:ascii="標楷體" w:eastAsia="標楷體" w:hAnsi="標楷體"/>
                <w:sz w:val="28"/>
                <w:szCs w:val="28"/>
              </w:rPr>
              <w:t>三、經甲方通知乙方為暫行拒絕給付之保險對象，乙方仍予受理診療，並申報費用者。但於甲方通知到達</w:t>
            </w:r>
            <w:proofErr w:type="gramStart"/>
            <w:r>
              <w:rPr>
                <w:rFonts w:ascii="標楷體" w:eastAsia="標楷體" w:hAnsi="標楷體"/>
                <w:sz w:val="28"/>
                <w:szCs w:val="28"/>
              </w:rPr>
              <w:t>乙方前</w:t>
            </w:r>
            <w:proofErr w:type="gramEnd"/>
            <w:r>
              <w:rPr>
                <w:rFonts w:ascii="標楷體" w:eastAsia="標楷體" w:hAnsi="標楷體"/>
                <w:sz w:val="28"/>
                <w:szCs w:val="28"/>
              </w:rPr>
              <w:t>，乙方已對就醫患者進行診療行為者，不在此限。</w:t>
            </w:r>
          </w:p>
          <w:p w14:paraId="4896904A" w14:textId="77777777" w:rsidR="00680D3D" w:rsidRPr="00852E2C" w:rsidRDefault="00680D3D" w:rsidP="000F4B00">
            <w:pPr>
              <w:spacing w:line="320" w:lineRule="exact"/>
              <w:jc w:val="both"/>
              <w:rPr>
                <w:rFonts w:ascii="標楷體" w:eastAsia="標楷體" w:hAnsi="標楷體"/>
                <w:color w:val="0000FF"/>
                <w:sz w:val="28"/>
                <w:szCs w:val="28"/>
                <w:u w:val="single"/>
              </w:rPr>
            </w:pPr>
            <w:r w:rsidRPr="00852E2C">
              <w:rPr>
                <w:rFonts w:ascii="標楷體" w:eastAsia="標楷體" w:hAnsi="標楷體"/>
                <w:color w:val="0000FF"/>
                <w:sz w:val="28"/>
                <w:szCs w:val="28"/>
                <w:u w:val="single"/>
              </w:rPr>
              <w:t>四、乙方之</w:t>
            </w:r>
            <w:proofErr w:type="gramStart"/>
            <w:r w:rsidRPr="00852E2C">
              <w:rPr>
                <w:rFonts w:ascii="標楷體" w:eastAsia="標楷體" w:hAnsi="標楷體"/>
                <w:color w:val="0000FF"/>
                <w:sz w:val="28"/>
                <w:szCs w:val="28"/>
                <w:u w:val="single"/>
              </w:rPr>
              <w:t>醫</w:t>
            </w:r>
            <w:proofErr w:type="gramEnd"/>
            <w:r w:rsidRPr="00852E2C">
              <w:rPr>
                <w:rFonts w:ascii="標楷體" w:eastAsia="標楷體" w:hAnsi="標楷體"/>
                <w:color w:val="0000FF"/>
                <w:sz w:val="28"/>
                <w:szCs w:val="28"/>
                <w:u w:val="single"/>
              </w:rPr>
              <w:t>事人員於執</w:t>
            </w:r>
            <w:r w:rsidRPr="00852E2C">
              <w:rPr>
                <w:rFonts w:ascii="標楷體" w:eastAsia="標楷體" w:hAnsi="標楷體"/>
                <w:color w:val="0000FF"/>
                <w:sz w:val="28"/>
                <w:szCs w:val="28"/>
                <w:u w:val="single"/>
              </w:rPr>
              <w:lastRenderedPageBreak/>
              <w:t>業處所外，為保險對象提供之</w:t>
            </w:r>
            <w:proofErr w:type="gramStart"/>
            <w:r w:rsidRPr="00852E2C">
              <w:rPr>
                <w:rFonts w:ascii="標楷體" w:eastAsia="標楷體" w:hAnsi="標楷體"/>
                <w:color w:val="0000FF"/>
                <w:sz w:val="28"/>
                <w:szCs w:val="28"/>
                <w:u w:val="single"/>
              </w:rPr>
              <w:t>醫</w:t>
            </w:r>
            <w:proofErr w:type="gramEnd"/>
            <w:r w:rsidRPr="00852E2C">
              <w:rPr>
                <w:rFonts w:ascii="標楷體" w:eastAsia="標楷體" w:hAnsi="標楷體"/>
                <w:color w:val="0000FF"/>
                <w:sz w:val="28"/>
                <w:szCs w:val="28"/>
                <w:u w:val="single"/>
              </w:rPr>
              <w:t>事服務，非依法令規定，經報准支援及報經保險人同意者。</w:t>
            </w:r>
          </w:p>
          <w:p w14:paraId="532A3A21" w14:textId="77777777" w:rsidR="00680D3D" w:rsidRPr="00852E2C" w:rsidRDefault="00680D3D" w:rsidP="000F4B00">
            <w:pPr>
              <w:spacing w:line="320" w:lineRule="exact"/>
              <w:jc w:val="both"/>
              <w:rPr>
                <w:rFonts w:ascii="標楷體" w:eastAsia="標楷體" w:hAnsi="標楷體"/>
                <w:color w:val="0000FF"/>
                <w:sz w:val="28"/>
                <w:szCs w:val="28"/>
                <w:u w:val="single"/>
              </w:rPr>
            </w:pPr>
            <w:r w:rsidRPr="00852E2C">
              <w:rPr>
                <w:rFonts w:ascii="標楷體" w:eastAsia="標楷體" w:hAnsi="標楷體"/>
                <w:color w:val="0000FF"/>
                <w:sz w:val="28"/>
                <w:szCs w:val="28"/>
                <w:u w:val="single"/>
              </w:rPr>
              <w:t>五、乙方、其負責</w:t>
            </w:r>
            <w:proofErr w:type="gramStart"/>
            <w:r w:rsidRPr="00852E2C">
              <w:rPr>
                <w:rFonts w:ascii="標楷體" w:eastAsia="標楷體" w:hAnsi="標楷體"/>
                <w:color w:val="0000FF"/>
                <w:sz w:val="28"/>
                <w:szCs w:val="28"/>
                <w:u w:val="single"/>
              </w:rPr>
              <w:t>醫</w:t>
            </w:r>
            <w:proofErr w:type="gramEnd"/>
            <w:r w:rsidRPr="00852E2C">
              <w:rPr>
                <w:rFonts w:ascii="標楷體" w:eastAsia="標楷體" w:hAnsi="標楷體"/>
                <w:color w:val="0000FF"/>
                <w:sz w:val="28"/>
                <w:szCs w:val="28"/>
                <w:u w:val="single"/>
              </w:rPr>
              <w:t>事人員或負有行為責任之</w:t>
            </w:r>
            <w:proofErr w:type="gramStart"/>
            <w:r w:rsidRPr="00852E2C">
              <w:rPr>
                <w:rFonts w:ascii="標楷體" w:eastAsia="標楷體" w:hAnsi="標楷體"/>
                <w:color w:val="0000FF"/>
                <w:sz w:val="28"/>
                <w:szCs w:val="28"/>
                <w:u w:val="single"/>
              </w:rPr>
              <w:t>醫</w:t>
            </w:r>
            <w:proofErr w:type="gramEnd"/>
            <w:r w:rsidRPr="00852E2C">
              <w:rPr>
                <w:rFonts w:ascii="標楷體" w:eastAsia="標楷體" w:hAnsi="標楷體"/>
                <w:color w:val="0000FF"/>
                <w:sz w:val="28"/>
                <w:szCs w:val="28"/>
                <w:u w:val="single"/>
              </w:rPr>
              <w:t>事人員違反本合約第一條所定相關法令規定。</w:t>
            </w:r>
          </w:p>
          <w:p w14:paraId="1604D643" w14:textId="77777777" w:rsidR="00680D3D" w:rsidRPr="00852E2C" w:rsidRDefault="00680D3D" w:rsidP="000F4B00">
            <w:pPr>
              <w:spacing w:line="320" w:lineRule="exact"/>
              <w:jc w:val="both"/>
              <w:rPr>
                <w:rFonts w:ascii="標楷體" w:eastAsia="標楷體" w:hAnsi="標楷體"/>
                <w:color w:val="0000FF"/>
                <w:sz w:val="28"/>
                <w:szCs w:val="28"/>
                <w:u w:val="single"/>
              </w:rPr>
            </w:pPr>
            <w:r w:rsidRPr="00852E2C">
              <w:rPr>
                <w:rFonts w:ascii="標楷體" w:eastAsia="標楷體" w:hAnsi="標楷體"/>
                <w:color w:val="0000FF"/>
                <w:sz w:val="28"/>
                <w:szCs w:val="28"/>
                <w:u w:val="single"/>
              </w:rPr>
              <w:t>六、未依處方箋、病歷或其他紀錄之記載提供</w:t>
            </w:r>
            <w:proofErr w:type="gramStart"/>
            <w:r w:rsidRPr="00852E2C">
              <w:rPr>
                <w:rFonts w:ascii="標楷體" w:eastAsia="標楷體" w:hAnsi="標楷體"/>
                <w:color w:val="0000FF"/>
                <w:sz w:val="28"/>
                <w:szCs w:val="28"/>
                <w:u w:val="single"/>
              </w:rPr>
              <w:t>醫</w:t>
            </w:r>
            <w:proofErr w:type="gramEnd"/>
            <w:r w:rsidRPr="00852E2C">
              <w:rPr>
                <w:rFonts w:ascii="標楷體" w:eastAsia="標楷體" w:hAnsi="標楷體"/>
                <w:color w:val="0000FF"/>
                <w:sz w:val="28"/>
                <w:szCs w:val="28"/>
                <w:u w:val="single"/>
              </w:rPr>
              <w:t>事服務。</w:t>
            </w:r>
          </w:p>
          <w:p w14:paraId="529C8CC0" w14:textId="77777777" w:rsidR="00680D3D" w:rsidRPr="00852E2C" w:rsidRDefault="00680D3D" w:rsidP="000F4B00">
            <w:pPr>
              <w:spacing w:line="320" w:lineRule="exact"/>
              <w:jc w:val="both"/>
              <w:rPr>
                <w:rFonts w:ascii="標楷體" w:eastAsia="標楷體" w:hAnsi="標楷體"/>
                <w:color w:val="0000FF"/>
                <w:sz w:val="28"/>
                <w:szCs w:val="28"/>
                <w:u w:val="single"/>
              </w:rPr>
            </w:pPr>
            <w:r w:rsidRPr="00852E2C">
              <w:rPr>
                <w:rFonts w:ascii="標楷體" w:eastAsia="標楷體" w:hAnsi="標楷體"/>
                <w:color w:val="0000FF"/>
                <w:sz w:val="28"/>
                <w:szCs w:val="28"/>
                <w:u w:val="single"/>
              </w:rPr>
              <w:t>七、未經醫師診斷逕行提供</w:t>
            </w:r>
            <w:proofErr w:type="gramStart"/>
            <w:r w:rsidRPr="00852E2C">
              <w:rPr>
                <w:rFonts w:ascii="標楷體" w:eastAsia="標楷體" w:hAnsi="標楷體"/>
                <w:color w:val="0000FF"/>
                <w:sz w:val="28"/>
                <w:szCs w:val="28"/>
                <w:u w:val="single"/>
              </w:rPr>
              <w:t>醫</w:t>
            </w:r>
            <w:proofErr w:type="gramEnd"/>
            <w:r w:rsidRPr="00852E2C">
              <w:rPr>
                <w:rFonts w:ascii="標楷體" w:eastAsia="標楷體" w:hAnsi="標楷體"/>
                <w:color w:val="0000FF"/>
                <w:sz w:val="28"/>
                <w:szCs w:val="28"/>
                <w:u w:val="single"/>
              </w:rPr>
              <w:t>事服務。</w:t>
            </w:r>
          </w:p>
          <w:p w14:paraId="5AD0755E" w14:textId="77777777" w:rsidR="00680D3D" w:rsidRPr="00852E2C" w:rsidRDefault="00680D3D" w:rsidP="000F4B00">
            <w:pPr>
              <w:spacing w:line="320" w:lineRule="exact"/>
              <w:jc w:val="both"/>
              <w:rPr>
                <w:rFonts w:ascii="標楷體" w:eastAsia="標楷體" w:hAnsi="標楷體"/>
                <w:color w:val="0000FF"/>
                <w:sz w:val="28"/>
                <w:szCs w:val="28"/>
                <w:u w:val="single"/>
              </w:rPr>
            </w:pPr>
            <w:r w:rsidRPr="00852E2C">
              <w:rPr>
                <w:rFonts w:ascii="標楷體" w:eastAsia="標楷體" w:hAnsi="標楷體"/>
                <w:color w:val="0000FF"/>
                <w:sz w:val="28"/>
                <w:szCs w:val="28"/>
                <w:u w:val="single"/>
              </w:rPr>
              <w:t>八、</w:t>
            </w:r>
            <w:proofErr w:type="gramStart"/>
            <w:r w:rsidRPr="00852E2C">
              <w:rPr>
                <w:rFonts w:ascii="標楷體" w:eastAsia="標楷體" w:hAnsi="標楷體"/>
                <w:color w:val="0000FF"/>
                <w:sz w:val="28"/>
                <w:szCs w:val="28"/>
                <w:u w:val="single"/>
              </w:rPr>
              <w:t>處方箋或醫療費用</w:t>
            </w:r>
            <w:proofErr w:type="gramEnd"/>
            <w:r w:rsidRPr="00852E2C">
              <w:rPr>
                <w:rFonts w:ascii="標楷體" w:eastAsia="標楷體" w:hAnsi="標楷體"/>
                <w:color w:val="0000FF"/>
                <w:sz w:val="28"/>
                <w:szCs w:val="28"/>
                <w:u w:val="single"/>
              </w:rPr>
              <w:t>申報內容為病歷或紀錄所未記載。</w:t>
            </w:r>
          </w:p>
          <w:p w14:paraId="0A338C44" w14:textId="77777777" w:rsidR="00680D3D" w:rsidRPr="00852E2C" w:rsidRDefault="00680D3D" w:rsidP="000F4B00">
            <w:pPr>
              <w:spacing w:line="320" w:lineRule="exact"/>
              <w:jc w:val="both"/>
              <w:rPr>
                <w:rFonts w:ascii="標楷體" w:eastAsia="標楷體" w:hAnsi="標楷體"/>
                <w:color w:val="0000FF"/>
                <w:sz w:val="28"/>
                <w:szCs w:val="28"/>
                <w:u w:val="single"/>
              </w:rPr>
            </w:pPr>
            <w:r w:rsidRPr="00852E2C">
              <w:rPr>
                <w:rFonts w:ascii="標楷體" w:eastAsia="標楷體" w:hAnsi="標楷體"/>
                <w:color w:val="0000FF"/>
                <w:sz w:val="28"/>
                <w:szCs w:val="28"/>
                <w:u w:val="single"/>
              </w:rPr>
              <w:t>九、未記載病歷或未製作紀錄，申報醫療費用。</w:t>
            </w:r>
          </w:p>
          <w:p w14:paraId="7698BC81" w14:textId="77777777" w:rsidR="00680D3D" w:rsidRPr="00852E2C" w:rsidRDefault="00680D3D" w:rsidP="000F4B00">
            <w:pPr>
              <w:spacing w:line="320" w:lineRule="exact"/>
              <w:jc w:val="both"/>
              <w:rPr>
                <w:rFonts w:ascii="標楷體" w:eastAsia="標楷體" w:hAnsi="標楷體"/>
                <w:color w:val="0000FF"/>
                <w:sz w:val="28"/>
                <w:szCs w:val="28"/>
                <w:u w:val="single"/>
              </w:rPr>
            </w:pPr>
            <w:r w:rsidRPr="00852E2C">
              <w:rPr>
                <w:rFonts w:ascii="標楷體" w:eastAsia="標楷體" w:hAnsi="標楷體"/>
                <w:color w:val="0000FF"/>
                <w:sz w:val="28"/>
                <w:szCs w:val="28"/>
                <w:u w:val="single"/>
              </w:rPr>
              <w:t>十、申報明知病人以他人之保險憑證就醫之醫療費用。</w:t>
            </w:r>
          </w:p>
          <w:p w14:paraId="5C849CB8" w14:textId="77777777" w:rsidR="00680D3D" w:rsidRPr="00852E2C" w:rsidRDefault="00680D3D" w:rsidP="000F4B00">
            <w:pPr>
              <w:spacing w:line="320" w:lineRule="exact"/>
              <w:jc w:val="both"/>
              <w:rPr>
                <w:rFonts w:ascii="標楷體" w:eastAsia="標楷體" w:hAnsi="標楷體"/>
                <w:color w:val="0000FF"/>
                <w:sz w:val="28"/>
                <w:szCs w:val="28"/>
                <w:u w:val="single"/>
              </w:rPr>
            </w:pPr>
            <w:r w:rsidRPr="00852E2C">
              <w:rPr>
                <w:rFonts w:ascii="標楷體" w:eastAsia="標楷體" w:hAnsi="標楷體"/>
                <w:color w:val="0000FF"/>
                <w:sz w:val="28"/>
                <w:szCs w:val="28"/>
                <w:u w:val="single"/>
              </w:rPr>
              <w:t>十一、以保險對象之名義，申報非保險對象之醫療費用。</w:t>
            </w:r>
          </w:p>
          <w:p w14:paraId="667D226C" w14:textId="77777777" w:rsidR="00680D3D" w:rsidRPr="00852E2C" w:rsidRDefault="00680D3D" w:rsidP="000F4B00">
            <w:pPr>
              <w:spacing w:line="320" w:lineRule="exact"/>
              <w:jc w:val="both"/>
              <w:rPr>
                <w:rFonts w:ascii="標楷體" w:eastAsia="標楷體" w:hAnsi="標楷體"/>
                <w:color w:val="0000FF"/>
                <w:sz w:val="28"/>
                <w:szCs w:val="28"/>
                <w:u w:val="single"/>
              </w:rPr>
            </w:pPr>
            <w:r w:rsidRPr="00852E2C">
              <w:rPr>
                <w:rFonts w:ascii="標楷體" w:eastAsia="標楷體" w:hAnsi="標楷體"/>
                <w:color w:val="0000FF"/>
                <w:sz w:val="28"/>
                <w:szCs w:val="28"/>
                <w:u w:val="single"/>
              </w:rPr>
              <w:t>十二、以提供保險對象非治療需要之藥品、營養品或其他物品之方式，登錄就醫並申報醫療費用。</w:t>
            </w:r>
          </w:p>
          <w:p w14:paraId="699E726E" w14:textId="77777777" w:rsidR="00680D3D" w:rsidRPr="00852E2C" w:rsidRDefault="00680D3D" w:rsidP="000F4B00">
            <w:pPr>
              <w:spacing w:line="320" w:lineRule="exact"/>
              <w:jc w:val="both"/>
              <w:rPr>
                <w:rFonts w:ascii="標楷體" w:eastAsia="標楷體" w:hAnsi="標楷體"/>
                <w:color w:val="0000FF"/>
                <w:sz w:val="28"/>
                <w:szCs w:val="28"/>
                <w:u w:val="single"/>
              </w:rPr>
            </w:pPr>
            <w:r w:rsidRPr="00852E2C">
              <w:rPr>
                <w:rFonts w:ascii="標楷體" w:eastAsia="標楷體" w:hAnsi="標楷體"/>
                <w:color w:val="0000FF"/>
                <w:sz w:val="28"/>
                <w:szCs w:val="28"/>
                <w:u w:val="single"/>
              </w:rPr>
              <w:lastRenderedPageBreak/>
              <w:t>十三、未診治保險對象，卻自創就醫紀錄，虛報醫療費用。</w:t>
            </w:r>
          </w:p>
          <w:p w14:paraId="7E98E70F" w14:textId="77777777" w:rsidR="00680D3D" w:rsidRPr="00852E2C" w:rsidRDefault="00680D3D" w:rsidP="000F4B00">
            <w:pPr>
              <w:spacing w:line="320" w:lineRule="exact"/>
              <w:jc w:val="both"/>
              <w:rPr>
                <w:rFonts w:ascii="標楷體" w:eastAsia="標楷體" w:hAnsi="標楷體"/>
                <w:color w:val="0000FF"/>
                <w:sz w:val="28"/>
                <w:szCs w:val="28"/>
                <w:u w:val="single"/>
              </w:rPr>
            </w:pPr>
            <w:r w:rsidRPr="00852E2C">
              <w:rPr>
                <w:rFonts w:ascii="標楷體" w:eastAsia="標楷體" w:hAnsi="標楷體"/>
                <w:color w:val="0000FF"/>
                <w:sz w:val="28"/>
                <w:szCs w:val="28"/>
                <w:u w:val="single"/>
              </w:rPr>
              <w:t>十四、以不正當行為或以虛偽之證明、報告或陳述，申報醫療費用。</w:t>
            </w:r>
          </w:p>
          <w:p w14:paraId="4AE52961" w14:textId="77777777" w:rsidR="00680D3D" w:rsidRDefault="00680D3D" w:rsidP="000F4B00">
            <w:pPr>
              <w:spacing w:line="320" w:lineRule="exact"/>
              <w:jc w:val="both"/>
            </w:pPr>
            <w:r w:rsidRPr="00852E2C">
              <w:rPr>
                <w:rFonts w:ascii="標楷體" w:eastAsia="標楷體" w:hAnsi="標楷體"/>
                <w:color w:val="0000FF"/>
                <w:sz w:val="28"/>
                <w:szCs w:val="28"/>
                <w:u w:val="single"/>
              </w:rPr>
              <w:t>十五、</w:t>
            </w:r>
            <w:r>
              <w:rPr>
                <w:rFonts w:ascii="標楷體" w:eastAsia="標楷體" w:hAnsi="標楷體"/>
                <w:sz w:val="28"/>
                <w:szCs w:val="28"/>
              </w:rPr>
              <w:t>其他應可歸責於乙方之事由者。</w:t>
            </w:r>
          </w:p>
          <w:bookmarkEnd w:id="1"/>
          <w:p w14:paraId="54713CB0" w14:textId="77777777" w:rsidR="00680D3D" w:rsidRPr="00852E2C" w:rsidRDefault="00680D3D" w:rsidP="000F4B00">
            <w:pPr>
              <w:spacing w:line="320" w:lineRule="exact"/>
              <w:ind w:firstLine="560"/>
              <w:jc w:val="both"/>
              <w:rPr>
                <w:color w:val="0000FF"/>
              </w:rPr>
            </w:pPr>
            <w:r w:rsidRPr="00852E2C">
              <w:rPr>
                <w:rFonts w:ascii="標楷體" w:eastAsia="標楷體" w:hAnsi="標楷體"/>
                <w:color w:val="0000FF"/>
                <w:sz w:val="28"/>
                <w:szCs w:val="28"/>
                <w:u w:val="single"/>
              </w:rPr>
              <w:t>前項經甲方查核發現應予</w:t>
            </w:r>
            <w:proofErr w:type="gramStart"/>
            <w:r w:rsidRPr="00852E2C">
              <w:rPr>
                <w:rFonts w:ascii="標楷體" w:eastAsia="標楷體" w:hAnsi="標楷體"/>
                <w:color w:val="0000FF"/>
                <w:sz w:val="28"/>
                <w:szCs w:val="28"/>
                <w:u w:val="single"/>
              </w:rPr>
              <w:t>追扣乙</w:t>
            </w:r>
            <w:proofErr w:type="gramEnd"/>
            <w:r w:rsidRPr="00852E2C">
              <w:rPr>
                <w:rFonts w:ascii="標楷體" w:eastAsia="標楷體" w:hAnsi="標楷體"/>
                <w:color w:val="0000FF"/>
                <w:sz w:val="28"/>
                <w:szCs w:val="28"/>
                <w:u w:val="single"/>
              </w:rPr>
              <w:t>方申請之醫療費用，依行政程序法第一百三十一條第一項規定，</w:t>
            </w:r>
            <w:proofErr w:type="gramStart"/>
            <w:r w:rsidRPr="00852E2C">
              <w:rPr>
                <w:rFonts w:ascii="標楷體" w:eastAsia="標楷體" w:hAnsi="標楷體"/>
                <w:color w:val="0000FF"/>
                <w:sz w:val="28"/>
                <w:szCs w:val="28"/>
                <w:u w:val="single"/>
              </w:rPr>
              <w:t>追扣自</w:t>
            </w:r>
            <w:proofErr w:type="gramEnd"/>
            <w:r w:rsidRPr="00852E2C">
              <w:rPr>
                <w:rFonts w:ascii="標楷體" w:eastAsia="標楷體" w:hAnsi="標楷體"/>
                <w:color w:val="0000FF"/>
                <w:sz w:val="28"/>
                <w:szCs w:val="28"/>
                <w:u w:val="single"/>
              </w:rPr>
              <w:t>甲方受理申報醫療費用案件五年內之費用。但屬全民健康保險醫療費用申報與核付及醫療服務審查辦法第五條所定情形者，自甲方受理申報醫療費用案件、申復案件之</w:t>
            </w:r>
            <w:proofErr w:type="gramStart"/>
            <w:r w:rsidRPr="00852E2C">
              <w:rPr>
                <w:rFonts w:ascii="標楷體" w:eastAsia="標楷體" w:hAnsi="標楷體"/>
                <w:color w:val="0000FF"/>
                <w:sz w:val="28"/>
                <w:szCs w:val="28"/>
                <w:u w:val="single"/>
              </w:rPr>
              <w:t>日起逾</w:t>
            </w:r>
            <w:proofErr w:type="gramEnd"/>
            <w:r w:rsidRPr="00852E2C">
              <w:rPr>
                <w:rFonts w:ascii="標楷體" w:eastAsia="標楷體" w:hAnsi="標楷體"/>
                <w:color w:val="0000FF"/>
                <w:sz w:val="28"/>
                <w:szCs w:val="28"/>
                <w:u w:val="single"/>
              </w:rPr>
              <w:t>二年時，甲方</w:t>
            </w:r>
            <w:proofErr w:type="gramStart"/>
            <w:r w:rsidRPr="00852E2C">
              <w:rPr>
                <w:rFonts w:ascii="標楷體" w:eastAsia="標楷體" w:hAnsi="標楷體"/>
                <w:color w:val="0000FF"/>
                <w:sz w:val="28"/>
                <w:szCs w:val="28"/>
                <w:u w:val="single"/>
              </w:rPr>
              <w:t>不得追扣</w:t>
            </w:r>
            <w:proofErr w:type="gramEnd"/>
            <w:r w:rsidRPr="00852E2C">
              <w:rPr>
                <w:rFonts w:ascii="標楷體" w:eastAsia="標楷體" w:hAnsi="標楷體"/>
                <w:color w:val="0000FF"/>
                <w:sz w:val="28"/>
                <w:szCs w:val="28"/>
                <w:u w:val="single"/>
              </w:rPr>
              <w:t>。</w:t>
            </w:r>
          </w:p>
          <w:p w14:paraId="17320C99" w14:textId="77777777" w:rsidR="00680D3D" w:rsidRDefault="00680D3D" w:rsidP="000F4B00">
            <w:pPr>
              <w:spacing w:line="320" w:lineRule="exact"/>
              <w:ind w:firstLine="560"/>
              <w:jc w:val="both"/>
            </w:pPr>
            <w:proofErr w:type="gramStart"/>
            <w:r>
              <w:rPr>
                <w:rFonts w:ascii="標楷體" w:eastAsia="標楷體" w:hAnsi="標楷體"/>
                <w:sz w:val="28"/>
                <w:szCs w:val="28"/>
              </w:rPr>
              <w:t>若甲方</w:t>
            </w:r>
            <w:proofErr w:type="gramEnd"/>
            <w:r>
              <w:rPr>
                <w:rFonts w:ascii="標楷體" w:eastAsia="標楷體" w:hAnsi="標楷體"/>
                <w:sz w:val="28"/>
                <w:szCs w:val="28"/>
              </w:rPr>
              <w:t>發現乙方有短報或漏報者，</w:t>
            </w:r>
            <w:r w:rsidRPr="00852E2C">
              <w:rPr>
                <w:rFonts w:ascii="標楷體" w:eastAsia="標楷體" w:hAnsi="標楷體"/>
                <w:color w:val="0000FF"/>
                <w:sz w:val="28"/>
                <w:szCs w:val="28"/>
                <w:u w:val="single"/>
              </w:rPr>
              <w:t>得</w:t>
            </w:r>
            <w:r>
              <w:rPr>
                <w:rFonts w:ascii="標楷體" w:eastAsia="標楷體" w:hAnsi="標楷體"/>
                <w:sz w:val="28"/>
                <w:szCs w:val="28"/>
              </w:rPr>
              <w:t>通知乙方。</w:t>
            </w:r>
          </w:p>
          <w:p w14:paraId="761A0931" w14:textId="77777777" w:rsidR="00680D3D" w:rsidRDefault="00680D3D" w:rsidP="000F4B00">
            <w:pPr>
              <w:spacing w:line="320" w:lineRule="exact"/>
              <w:ind w:firstLine="560"/>
              <w:jc w:val="both"/>
            </w:pPr>
            <w:r w:rsidRPr="00852E2C">
              <w:rPr>
                <w:rFonts w:ascii="標楷體" w:eastAsia="標楷體" w:hAnsi="標楷體"/>
                <w:color w:val="0000FF"/>
                <w:sz w:val="28"/>
                <w:szCs w:val="28"/>
                <w:u w:val="single"/>
              </w:rPr>
              <w:t>第一項</w:t>
            </w:r>
            <w:proofErr w:type="gramStart"/>
            <w:r w:rsidRPr="00852E2C">
              <w:rPr>
                <w:rFonts w:ascii="標楷體" w:eastAsia="標楷體" w:hAnsi="標楷體"/>
                <w:color w:val="0000FF"/>
                <w:sz w:val="28"/>
                <w:szCs w:val="28"/>
                <w:u w:val="single"/>
              </w:rPr>
              <w:t>應追扣醫療費用</w:t>
            </w:r>
            <w:proofErr w:type="gramEnd"/>
            <w:r w:rsidRPr="00852E2C">
              <w:rPr>
                <w:rFonts w:ascii="標楷體" w:eastAsia="標楷體" w:hAnsi="標楷體"/>
                <w:color w:val="0000FF"/>
                <w:sz w:val="28"/>
                <w:szCs w:val="28"/>
                <w:u w:val="single"/>
              </w:rPr>
              <w:t>範圍如附表。</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FA52B" w14:textId="77777777" w:rsidR="00680D3D" w:rsidRDefault="00680D3D" w:rsidP="000F4B00">
            <w:pPr>
              <w:spacing w:line="320" w:lineRule="exact"/>
              <w:jc w:val="both"/>
              <w:rPr>
                <w:rFonts w:ascii="標楷體" w:eastAsia="標楷體" w:hAnsi="標楷體"/>
                <w:sz w:val="28"/>
                <w:szCs w:val="28"/>
              </w:rPr>
            </w:pPr>
            <w:r>
              <w:rPr>
                <w:rFonts w:ascii="標楷體" w:eastAsia="標楷體" w:hAnsi="標楷體"/>
                <w:sz w:val="28"/>
                <w:szCs w:val="28"/>
              </w:rPr>
              <w:lastRenderedPageBreak/>
              <w:t xml:space="preserve">第 十七 條　　</w:t>
            </w:r>
          </w:p>
          <w:p w14:paraId="21D052F1" w14:textId="77777777" w:rsidR="00680D3D" w:rsidRDefault="00680D3D"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乙方申請之醫療費用，有下列各款情形之</w:t>
            </w:r>
            <w:proofErr w:type="gramStart"/>
            <w:r>
              <w:rPr>
                <w:rFonts w:ascii="標楷體" w:eastAsia="標楷體" w:hAnsi="標楷體"/>
                <w:sz w:val="28"/>
                <w:szCs w:val="28"/>
              </w:rPr>
              <w:t>一</w:t>
            </w:r>
            <w:proofErr w:type="gramEnd"/>
            <w:r>
              <w:rPr>
                <w:rFonts w:ascii="標楷體" w:eastAsia="標楷體" w:hAnsi="標楷體"/>
                <w:sz w:val="28"/>
                <w:szCs w:val="28"/>
              </w:rPr>
              <w:t>者，由乙方負責，經甲方查核發現已</w:t>
            </w:r>
            <w:proofErr w:type="gramStart"/>
            <w:r>
              <w:rPr>
                <w:rFonts w:ascii="標楷體" w:eastAsia="標楷體" w:hAnsi="標楷體"/>
                <w:sz w:val="28"/>
                <w:szCs w:val="28"/>
              </w:rPr>
              <w:t>核付者</w:t>
            </w:r>
            <w:proofErr w:type="gramEnd"/>
            <w:r>
              <w:rPr>
                <w:rFonts w:ascii="標楷體" w:eastAsia="標楷體" w:hAnsi="標楷體"/>
                <w:sz w:val="28"/>
                <w:szCs w:val="28"/>
              </w:rPr>
              <w:t>，</w:t>
            </w:r>
            <w:proofErr w:type="gramStart"/>
            <w:r>
              <w:rPr>
                <w:rFonts w:ascii="標楷體" w:eastAsia="標楷體" w:hAnsi="標楷體"/>
                <w:sz w:val="28"/>
                <w:szCs w:val="28"/>
              </w:rPr>
              <w:t>應予追扣</w:t>
            </w:r>
            <w:proofErr w:type="gramEnd"/>
            <w:r>
              <w:rPr>
                <w:rFonts w:ascii="標楷體" w:eastAsia="標楷體" w:hAnsi="標楷體"/>
                <w:sz w:val="28"/>
                <w:szCs w:val="28"/>
              </w:rPr>
              <w:t>：</w:t>
            </w:r>
          </w:p>
          <w:p w14:paraId="500AA5BE" w14:textId="77777777" w:rsidR="00680D3D" w:rsidRDefault="00680D3D" w:rsidP="000F4B00">
            <w:pPr>
              <w:numPr>
                <w:ilvl w:val="0"/>
                <w:numId w:val="3"/>
              </w:numPr>
              <w:spacing w:line="320" w:lineRule="exact"/>
              <w:ind w:left="0" w:firstLine="0"/>
              <w:jc w:val="both"/>
              <w:rPr>
                <w:rFonts w:ascii="標楷體" w:eastAsia="標楷體" w:hAnsi="標楷體"/>
                <w:sz w:val="28"/>
                <w:szCs w:val="28"/>
              </w:rPr>
            </w:pPr>
            <w:r>
              <w:rPr>
                <w:rFonts w:ascii="標楷體" w:eastAsia="標楷體" w:hAnsi="標楷體"/>
                <w:sz w:val="28"/>
                <w:szCs w:val="28"/>
              </w:rPr>
              <w:t>乙方對保險對象之診療不屬於全民健康保險醫療給付範圍者。</w:t>
            </w:r>
          </w:p>
          <w:p w14:paraId="43853AB9" w14:textId="77777777" w:rsidR="00680D3D" w:rsidRDefault="00680D3D" w:rsidP="000F4B00">
            <w:pPr>
              <w:numPr>
                <w:ilvl w:val="0"/>
                <w:numId w:val="3"/>
              </w:numPr>
              <w:spacing w:line="320" w:lineRule="exact"/>
              <w:ind w:left="0" w:firstLine="0"/>
              <w:jc w:val="both"/>
              <w:rPr>
                <w:rFonts w:ascii="標楷體" w:eastAsia="標楷體" w:hAnsi="標楷體"/>
                <w:sz w:val="28"/>
                <w:szCs w:val="28"/>
              </w:rPr>
            </w:pPr>
            <w:r>
              <w:rPr>
                <w:rFonts w:ascii="標楷體" w:eastAsia="標楷體" w:hAnsi="標楷體"/>
                <w:sz w:val="28"/>
                <w:szCs w:val="28"/>
              </w:rPr>
              <w:t>乙方受理保險憑證時，未依本合約第三條、第七條規定確實核對保險對象身分證明之文件者。但若屬保險對象蓄意欺瞞致</w:t>
            </w:r>
            <w:proofErr w:type="gramStart"/>
            <w:r>
              <w:rPr>
                <w:rFonts w:ascii="標楷體" w:eastAsia="標楷體" w:hAnsi="標楷體"/>
                <w:sz w:val="28"/>
                <w:szCs w:val="28"/>
              </w:rPr>
              <w:t>醫</w:t>
            </w:r>
            <w:proofErr w:type="gramEnd"/>
            <w:r>
              <w:rPr>
                <w:rFonts w:ascii="標楷體" w:eastAsia="標楷體" w:hAnsi="標楷體"/>
                <w:sz w:val="28"/>
                <w:szCs w:val="28"/>
              </w:rPr>
              <w:t>事機構無法發現者，不在此限。</w:t>
            </w:r>
          </w:p>
          <w:p w14:paraId="692A96BC" w14:textId="77777777" w:rsidR="00680D3D" w:rsidRDefault="00680D3D" w:rsidP="000F4B00">
            <w:pPr>
              <w:numPr>
                <w:ilvl w:val="0"/>
                <w:numId w:val="3"/>
              </w:numPr>
              <w:spacing w:line="320" w:lineRule="exact"/>
              <w:ind w:left="0" w:firstLine="0"/>
              <w:jc w:val="both"/>
              <w:rPr>
                <w:rFonts w:ascii="標楷體" w:eastAsia="標楷體" w:hAnsi="標楷體"/>
                <w:sz w:val="28"/>
                <w:szCs w:val="28"/>
              </w:rPr>
            </w:pPr>
            <w:r>
              <w:rPr>
                <w:rFonts w:ascii="標楷體" w:eastAsia="標楷體" w:hAnsi="標楷體"/>
                <w:sz w:val="28"/>
                <w:szCs w:val="28"/>
              </w:rPr>
              <w:t>經甲方通知乙方為暫行拒絕給付之保險對象，乙方仍予受理診療，並申報費用者。但於甲方通知到達</w:t>
            </w:r>
            <w:proofErr w:type="gramStart"/>
            <w:r>
              <w:rPr>
                <w:rFonts w:ascii="標楷體" w:eastAsia="標楷體" w:hAnsi="標楷體"/>
                <w:sz w:val="28"/>
                <w:szCs w:val="28"/>
              </w:rPr>
              <w:t>乙方前</w:t>
            </w:r>
            <w:proofErr w:type="gramEnd"/>
            <w:r>
              <w:rPr>
                <w:rFonts w:ascii="標楷體" w:eastAsia="標楷體" w:hAnsi="標楷體"/>
                <w:sz w:val="28"/>
                <w:szCs w:val="28"/>
              </w:rPr>
              <w:t>，乙方已對就醫患者進行診療行為者，不在此限。</w:t>
            </w:r>
          </w:p>
          <w:p w14:paraId="21E587BC" w14:textId="77777777" w:rsidR="00680D3D" w:rsidRDefault="00680D3D" w:rsidP="000F4B00">
            <w:pPr>
              <w:numPr>
                <w:ilvl w:val="0"/>
                <w:numId w:val="3"/>
              </w:numPr>
              <w:spacing w:line="320" w:lineRule="exact"/>
              <w:ind w:left="0" w:firstLine="0"/>
              <w:jc w:val="both"/>
              <w:rPr>
                <w:rFonts w:ascii="標楷體" w:eastAsia="標楷體" w:hAnsi="標楷體"/>
                <w:sz w:val="28"/>
                <w:szCs w:val="28"/>
              </w:rPr>
            </w:pPr>
            <w:r>
              <w:rPr>
                <w:rFonts w:ascii="標楷體" w:eastAsia="標楷體" w:hAnsi="標楷體"/>
                <w:sz w:val="28"/>
                <w:szCs w:val="28"/>
              </w:rPr>
              <w:t>其他應可歸責於乙方</w:t>
            </w:r>
            <w:r>
              <w:rPr>
                <w:rFonts w:ascii="標楷體" w:eastAsia="標楷體" w:hAnsi="標楷體"/>
                <w:sz w:val="28"/>
                <w:szCs w:val="28"/>
              </w:rPr>
              <w:lastRenderedPageBreak/>
              <w:t>之事由者。</w:t>
            </w:r>
          </w:p>
          <w:p w14:paraId="7D94FE2D" w14:textId="77777777" w:rsidR="00680D3D" w:rsidRDefault="00680D3D" w:rsidP="000F4B00">
            <w:pPr>
              <w:spacing w:line="320" w:lineRule="exact"/>
              <w:ind w:firstLine="560"/>
              <w:jc w:val="both"/>
              <w:rPr>
                <w:rFonts w:ascii="標楷體" w:eastAsia="標楷體" w:hAnsi="標楷體"/>
                <w:sz w:val="28"/>
                <w:szCs w:val="28"/>
              </w:rPr>
            </w:pPr>
            <w:proofErr w:type="gramStart"/>
            <w:r>
              <w:rPr>
                <w:rFonts w:ascii="標楷體" w:eastAsia="標楷體" w:hAnsi="標楷體"/>
                <w:sz w:val="28"/>
                <w:szCs w:val="28"/>
              </w:rPr>
              <w:t>若甲方</w:t>
            </w:r>
            <w:proofErr w:type="gramEnd"/>
            <w:r>
              <w:rPr>
                <w:rFonts w:ascii="標楷體" w:eastAsia="標楷體" w:hAnsi="標楷體"/>
                <w:sz w:val="28"/>
                <w:szCs w:val="28"/>
              </w:rPr>
              <w:t>發現乙方有短報或漏報者，應通知乙方。</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7FE1B" w14:textId="77777777" w:rsidR="00680D3D" w:rsidRPr="00852E2C" w:rsidRDefault="00680D3D" w:rsidP="000F4B00">
            <w:pPr>
              <w:pStyle w:val="a3"/>
              <w:numPr>
                <w:ilvl w:val="0"/>
                <w:numId w:val="4"/>
              </w:numPr>
              <w:spacing w:before="0" w:line="320" w:lineRule="exact"/>
              <w:ind w:left="468" w:hanging="468"/>
              <w:rPr>
                <w:rFonts w:ascii="標楷體" w:eastAsia="標楷體" w:hAnsi="標楷體"/>
                <w:color w:val="0000FF"/>
                <w:szCs w:val="28"/>
              </w:rPr>
            </w:pPr>
            <w:r w:rsidRPr="00852E2C">
              <w:rPr>
                <w:rFonts w:ascii="標楷體" w:eastAsia="標楷體" w:hAnsi="標楷體"/>
                <w:color w:val="0000FF"/>
                <w:szCs w:val="28"/>
              </w:rPr>
              <w:lastRenderedPageBreak/>
              <w:t>依本合約第一條規定，特約</w:t>
            </w:r>
            <w:proofErr w:type="gramStart"/>
            <w:r w:rsidRPr="00852E2C">
              <w:rPr>
                <w:rFonts w:ascii="標楷體" w:eastAsia="標楷體" w:hAnsi="標楷體"/>
                <w:color w:val="0000FF"/>
                <w:szCs w:val="28"/>
              </w:rPr>
              <w:t>醫</w:t>
            </w:r>
            <w:proofErr w:type="gramEnd"/>
            <w:r w:rsidRPr="00852E2C">
              <w:rPr>
                <w:rFonts w:ascii="標楷體" w:eastAsia="標楷體" w:hAnsi="標楷體"/>
                <w:color w:val="0000FF"/>
                <w:szCs w:val="28"/>
              </w:rPr>
              <w:t>事服務機構除依健保相關法規，亦應依照醫療法、藥事法、各類</w:t>
            </w:r>
            <w:proofErr w:type="gramStart"/>
            <w:r w:rsidRPr="00852E2C">
              <w:rPr>
                <w:rFonts w:ascii="標楷體" w:eastAsia="標楷體" w:hAnsi="標楷體"/>
                <w:color w:val="0000FF"/>
                <w:szCs w:val="28"/>
              </w:rPr>
              <w:t>醫</w:t>
            </w:r>
            <w:proofErr w:type="gramEnd"/>
            <w:r w:rsidRPr="00852E2C">
              <w:rPr>
                <w:rFonts w:ascii="標楷體" w:eastAsia="標楷體" w:hAnsi="標楷體"/>
                <w:color w:val="0000FF"/>
                <w:szCs w:val="28"/>
              </w:rPr>
              <w:t>事人員法等規定辦理健保醫療業務，</w:t>
            </w:r>
            <w:proofErr w:type="gramStart"/>
            <w:r w:rsidRPr="00852E2C">
              <w:rPr>
                <w:rFonts w:ascii="標楷體" w:eastAsia="標楷體" w:hAnsi="標楷體"/>
                <w:color w:val="0000FF"/>
                <w:szCs w:val="28"/>
              </w:rPr>
              <w:t>爰</w:t>
            </w:r>
            <w:proofErr w:type="gramEnd"/>
            <w:r w:rsidRPr="00852E2C">
              <w:rPr>
                <w:rFonts w:ascii="標楷體" w:eastAsia="標楷體" w:hAnsi="標楷體"/>
                <w:color w:val="0000FF"/>
                <w:szCs w:val="28"/>
              </w:rPr>
              <w:t>增訂第四、五款</w:t>
            </w:r>
            <w:proofErr w:type="gramStart"/>
            <w:r w:rsidRPr="00852E2C">
              <w:rPr>
                <w:rFonts w:ascii="標楷體" w:eastAsia="標楷體" w:hAnsi="標楷體"/>
                <w:color w:val="0000FF"/>
                <w:szCs w:val="28"/>
              </w:rPr>
              <w:t>應予追扣醫療費用</w:t>
            </w:r>
            <w:proofErr w:type="gramEnd"/>
            <w:r w:rsidRPr="00852E2C">
              <w:rPr>
                <w:rFonts w:ascii="標楷體" w:eastAsia="標楷體" w:hAnsi="標楷體"/>
                <w:color w:val="0000FF"/>
                <w:szCs w:val="28"/>
              </w:rPr>
              <w:t>之情形，並增訂第六至十四款</w:t>
            </w:r>
            <w:proofErr w:type="gramStart"/>
            <w:r w:rsidRPr="00852E2C">
              <w:rPr>
                <w:rFonts w:ascii="標楷體" w:eastAsia="標楷體" w:hAnsi="標楷體"/>
                <w:color w:val="0000FF"/>
                <w:szCs w:val="28"/>
              </w:rPr>
              <w:t>應予追扣醫療費用</w:t>
            </w:r>
            <w:proofErr w:type="gramEnd"/>
            <w:r w:rsidRPr="00852E2C">
              <w:rPr>
                <w:rFonts w:ascii="標楷體" w:eastAsia="標楷體" w:hAnsi="標楷體"/>
                <w:color w:val="0000FF"/>
                <w:szCs w:val="28"/>
              </w:rPr>
              <w:t>之違規情形。</w:t>
            </w:r>
          </w:p>
          <w:p w14:paraId="7A0C3217" w14:textId="77777777" w:rsidR="00680D3D" w:rsidRPr="00852E2C" w:rsidRDefault="00680D3D" w:rsidP="000F4B00">
            <w:pPr>
              <w:pStyle w:val="a3"/>
              <w:numPr>
                <w:ilvl w:val="0"/>
                <w:numId w:val="4"/>
              </w:numPr>
              <w:spacing w:before="0" w:line="320" w:lineRule="exact"/>
              <w:ind w:left="468" w:hanging="468"/>
              <w:rPr>
                <w:rFonts w:ascii="標楷體" w:eastAsia="標楷體" w:hAnsi="標楷體"/>
                <w:color w:val="0000FF"/>
                <w:szCs w:val="28"/>
              </w:rPr>
            </w:pPr>
            <w:r w:rsidRPr="00852E2C">
              <w:rPr>
                <w:rFonts w:ascii="標楷體" w:eastAsia="標楷體" w:hAnsi="標楷體"/>
                <w:color w:val="0000FF"/>
                <w:szCs w:val="28"/>
              </w:rPr>
              <w:t>現行條文第四款調整至第十五款。</w:t>
            </w:r>
          </w:p>
          <w:p w14:paraId="40EA85DB" w14:textId="77777777" w:rsidR="00680D3D" w:rsidRPr="00852E2C" w:rsidRDefault="00680D3D" w:rsidP="000F4B00">
            <w:pPr>
              <w:pStyle w:val="a3"/>
              <w:numPr>
                <w:ilvl w:val="0"/>
                <w:numId w:val="4"/>
              </w:numPr>
              <w:spacing w:before="0" w:line="320" w:lineRule="exact"/>
              <w:ind w:left="468" w:hanging="468"/>
              <w:rPr>
                <w:rFonts w:ascii="標楷體" w:eastAsia="標楷體" w:hAnsi="標楷體"/>
                <w:color w:val="0000FF"/>
                <w:szCs w:val="28"/>
              </w:rPr>
            </w:pPr>
            <w:proofErr w:type="gramStart"/>
            <w:r w:rsidRPr="00852E2C">
              <w:rPr>
                <w:rFonts w:ascii="標楷體" w:eastAsia="標楷體" w:hAnsi="標楷體"/>
                <w:color w:val="0000FF"/>
                <w:szCs w:val="28"/>
              </w:rPr>
              <w:t>參據行政</w:t>
            </w:r>
            <w:proofErr w:type="gramEnd"/>
            <w:r w:rsidRPr="00852E2C">
              <w:rPr>
                <w:rFonts w:ascii="標楷體" w:eastAsia="標楷體" w:hAnsi="標楷體"/>
                <w:color w:val="0000FF"/>
                <w:szCs w:val="28"/>
              </w:rPr>
              <w:t>程序法及全民健康保險醫療費用申報與核付及醫療服務審查辦法規定，增訂第二項條</w:t>
            </w:r>
            <w:r w:rsidRPr="00852E2C">
              <w:rPr>
                <w:rFonts w:ascii="標楷體" w:eastAsia="標楷體" w:hAnsi="標楷體"/>
                <w:color w:val="0000FF"/>
                <w:szCs w:val="28"/>
              </w:rPr>
              <w:lastRenderedPageBreak/>
              <w:t>文。</w:t>
            </w:r>
          </w:p>
          <w:p w14:paraId="001DF2D0" w14:textId="77777777" w:rsidR="00680D3D" w:rsidRPr="00852E2C" w:rsidRDefault="00680D3D" w:rsidP="000F4B00">
            <w:pPr>
              <w:pStyle w:val="a3"/>
              <w:numPr>
                <w:ilvl w:val="0"/>
                <w:numId w:val="4"/>
              </w:numPr>
              <w:spacing w:before="0" w:line="320" w:lineRule="exact"/>
              <w:ind w:left="468" w:hanging="468"/>
              <w:rPr>
                <w:rFonts w:ascii="標楷體" w:eastAsia="標楷體" w:hAnsi="標楷體"/>
                <w:color w:val="0000FF"/>
                <w:szCs w:val="28"/>
              </w:rPr>
            </w:pPr>
            <w:r w:rsidRPr="00852E2C">
              <w:rPr>
                <w:rFonts w:ascii="標楷體" w:eastAsia="標楷體" w:hAnsi="標楷體"/>
                <w:color w:val="0000FF"/>
                <w:szCs w:val="28"/>
              </w:rPr>
              <w:t>參照最高行政法院108年判字第255號判決意旨，現行條文第二項規定屬契約上善意提醒規定，不是使保險</w:t>
            </w:r>
            <w:proofErr w:type="gramStart"/>
            <w:r w:rsidRPr="00852E2C">
              <w:rPr>
                <w:rFonts w:ascii="標楷體" w:eastAsia="標楷體" w:hAnsi="標楷體"/>
                <w:color w:val="0000FF"/>
                <w:szCs w:val="28"/>
              </w:rPr>
              <w:t>醫</w:t>
            </w:r>
            <w:proofErr w:type="gramEnd"/>
            <w:r w:rsidRPr="00852E2C">
              <w:rPr>
                <w:rFonts w:ascii="標楷體" w:eastAsia="標楷體" w:hAnsi="標楷體"/>
                <w:color w:val="0000FF"/>
                <w:szCs w:val="28"/>
              </w:rPr>
              <w:t>事服務機構之請求權不能行使或難於行使之事由，不影響時效的開始或繼續進行。為避免造成</w:t>
            </w:r>
            <w:proofErr w:type="gramStart"/>
            <w:r w:rsidRPr="00852E2C">
              <w:rPr>
                <w:rFonts w:ascii="標楷體" w:eastAsia="標楷體" w:hAnsi="標楷體"/>
                <w:color w:val="0000FF"/>
                <w:szCs w:val="28"/>
              </w:rPr>
              <w:t>醫</w:t>
            </w:r>
            <w:proofErr w:type="gramEnd"/>
            <w:r w:rsidRPr="00852E2C">
              <w:rPr>
                <w:rFonts w:ascii="標楷體" w:eastAsia="標楷體" w:hAnsi="標楷體"/>
                <w:color w:val="0000FF"/>
                <w:szCs w:val="28"/>
              </w:rPr>
              <w:t>事服務機構</w:t>
            </w:r>
            <w:proofErr w:type="gramStart"/>
            <w:r w:rsidRPr="00852E2C">
              <w:rPr>
                <w:rFonts w:ascii="標楷體" w:eastAsia="標楷體" w:hAnsi="標楷體"/>
                <w:color w:val="0000FF"/>
                <w:szCs w:val="28"/>
              </w:rPr>
              <w:t>誤解本署有</w:t>
            </w:r>
            <w:proofErr w:type="gramEnd"/>
            <w:r w:rsidRPr="00852E2C">
              <w:rPr>
                <w:rFonts w:ascii="標楷體" w:eastAsia="標楷體" w:hAnsi="標楷體"/>
                <w:color w:val="0000FF"/>
                <w:szCs w:val="28"/>
              </w:rPr>
              <w:t>應為通知之義務，而衍生爭議事件，故修正文字並移列至第三項。</w:t>
            </w:r>
          </w:p>
          <w:p w14:paraId="17F8B748" w14:textId="77777777" w:rsidR="00680D3D" w:rsidRDefault="00680D3D" w:rsidP="000F4B00">
            <w:pPr>
              <w:pStyle w:val="a3"/>
              <w:numPr>
                <w:ilvl w:val="0"/>
                <w:numId w:val="4"/>
              </w:numPr>
              <w:spacing w:before="0" w:line="320" w:lineRule="exact"/>
              <w:ind w:left="468" w:hanging="468"/>
              <w:rPr>
                <w:rFonts w:ascii="標楷體" w:eastAsia="標楷體" w:hAnsi="標楷體"/>
                <w:color w:val="FF0000"/>
                <w:szCs w:val="28"/>
              </w:rPr>
            </w:pPr>
            <w:proofErr w:type="gramStart"/>
            <w:r w:rsidRPr="00852E2C">
              <w:rPr>
                <w:rFonts w:ascii="標楷體" w:eastAsia="標楷體" w:hAnsi="標楷體"/>
                <w:color w:val="0000FF"/>
                <w:szCs w:val="28"/>
              </w:rPr>
              <w:t>參據本署</w:t>
            </w:r>
            <w:proofErr w:type="gramEnd"/>
            <w:r w:rsidRPr="00852E2C">
              <w:rPr>
                <w:rFonts w:ascii="標楷體" w:eastAsia="標楷體" w:hAnsi="標楷體"/>
                <w:color w:val="0000FF"/>
                <w:szCs w:val="28"/>
              </w:rPr>
              <w:t>110年9月1日法律諮詢小組會議委員意見及主席裁示，增訂第四項條文，明確</w:t>
            </w:r>
            <w:proofErr w:type="gramStart"/>
            <w:r w:rsidRPr="00852E2C">
              <w:rPr>
                <w:rFonts w:ascii="標楷體" w:eastAsia="標楷體" w:hAnsi="標楷體"/>
                <w:color w:val="0000FF"/>
                <w:szCs w:val="28"/>
              </w:rPr>
              <w:t>列出追扣醫療費用</w:t>
            </w:r>
            <w:proofErr w:type="gramEnd"/>
            <w:r w:rsidRPr="00852E2C">
              <w:rPr>
                <w:rFonts w:ascii="標楷體" w:eastAsia="標楷體" w:hAnsi="標楷體"/>
                <w:color w:val="0000FF"/>
                <w:szCs w:val="28"/>
              </w:rPr>
              <w:t>範圍。</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64104" w14:textId="77777777" w:rsidR="000F4B00" w:rsidRDefault="000F4B00" w:rsidP="000F4B00">
            <w:pPr>
              <w:spacing w:line="320" w:lineRule="exact"/>
              <w:jc w:val="both"/>
              <w:rPr>
                <w:rFonts w:ascii="標楷體" w:eastAsia="標楷體" w:hAnsi="標楷體"/>
                <w:sz w:val="28"/>
                <w:szCs w:val="28"/>
              </w:rPr>
            </w:pPr>
            <w:r>
              <w:rPr>
                <w:rFonts w:ascii="標楷體" w:eastAsia="標楷體" w:hAnsi="標楷體"/>
                <w:sz w:val="28"/>
                <w:szCs w:val="28"/>
              </w:rPr>
              <w:lastRenderedPageBreak/>
              <w:t xml:space="preserve">第 十七 條　　</w:t>
            </w:r>
          </w:p>
          <w:p w14:paraId="39A8F4DE" w14:textId="77777777" w:rsidR="000F4B00" w:rsidRDefault="000F4B00" w:rsidP="000F4B00">
            <w:pPr>
              <w:spacing w:line="320" w:lineRule="exact"/>
              <w:ind w:firstLine="560"/>
              <w:jc w:val="both"/>
              <w:rPr>
                <w:rFonts w:ascii="標楷體" w:eastAsia="標楷體" w:hAnsi="標楷體"/>
                <w:sz w:val="28"/>
                <w:szCs w:val="28"/>
              </w:rPr>
            </w:pPr>
            <w:r>
              <w:rPr>
                <w:rFonts w:ascii="標楷體" w:eastAsia="標楷體" w:hAnsi="標楷體"/>
                <w:sz w:val="28"/>
                <w:szCs w:val="28"/>
              </w:rPr>
              <w:t>乙方申請之醫療費用，有下列各款情形之</w:t>
            </w:r>
            <w:proofErr w:type="gramStart"/>
            <w:r>
              <w:rPr>
                <w:rFonts w:ascii="標楷體" w:eastAsia="標楷體" w:hAnsi="標楷體"/>
                <w:sz w:val="28"/>
                <w:szCs w:val="28"/>
              </w:rPr>
              <w:t>一</w:t>
            </w:r>
            <w:proofErr w:type="gramEnd"/>
            <w:r>
              <w:rPr>
                <w:rFonts w:ascii="標楷體" w:eastAsia="標楷體" w:hAnsi="標楷體"/>
                <w:sz w:val="28"/>
                <w:szCs w:val="28"/>
              </w:rPr>
              <w:t>者，由乙方負責，經甲方查核發現已</w:t>
            </w:r>
            <w:proofErr w:type="gramStart"/>
            <w:r>
              <w:rPr>
                <w:rFonts w:ascii="標楷體" w:eastAsia="標楷體" w:hAnsi="標楷體"/>
                <w:sz w:val="28"/>
                <w:szCs w:val="28"/>
              </w:rPr>
              <w:t>核付者</w:t>
            </w:r>
            <w:proofErr w:type="gramEnd"/>
            <w:r>
              <w:rPr>
                <w:rFonts w:ascii="標楷體" w:eastAsia="標楷體" w:hAnsi="標楷體"/>
                <w:sz w:val="28"/>
                <w:szCs w:val="28"/>
              </w:rPr>
              <w:t>，</w:t>
            </w:r>
            <w:proofErr w:type="gramStart"/>
            <w:r>
              <w:rPr>
                <w:rFonts w:ascii="標楷體" w:eastAsia="標楷體" w:hAnsi="標楷體"/>
                <w:sz w:val="28"/>
                <w:szCs w:val="28"/>
              </w:rPr>
              <w:t>應予追扣</w:t>
            </w:r>
            <w:proofErr w:type="gramEnd"/>
            <w:r>
              <w:rPr>
                <w:rFonts w:ascii="標楷體" w:eastAsia="標楷體" w:hAnsi="標楷體"/>
                <w:sz w:val="28"/>
                <w:szCs w:val="28"/>
              </w:rPr>
              <w:t>：</w:t>
            </w:r>
          </w:p>
          <w:p w14:paraId="21C6CE41" w14:textId="77777777" w:rsidR="000F4B00" w:rsidRDefault="000F4B00" w:rsidP="000F4B00">
            <w:pPr>
              <w:spacing w:line="320" w:lineRule="exact"/>
              <w:jc w:val="both"/>
              <w:rPr>
                <w:rFonts w:ascii="標楷體" w:eastAsia="標楷體" w:hAnsi="標楷體"/>
                <w:sz w:val="28"/>
                <w:szCs w:val="28"/>
              </w:rPr>
            </w:pPr>
            <w:r>
              <w:rPr>
                <w:rFonts w:ascii="標楷體" w:eastAsia="標楷體" w:hAnsi="標楷體"/>
                <w:sz w:val="28"/>
                <w:szCs w:val="28"/>
              </w:rPr>
              <w:t>一、乙方對保險對象之診療不屬於全民健康保險醫療給付範圍者。</w:t>
            </w:r>
          </w:p>
          <w:p w14:paraId="62E352C7" w14:textId="77777777" w:rsidR="000F4B00" w:rsidRDefault="000F4B00" w:rsidP="000F4B00">
            <w:pPr>
              <w:spacing w:line="320" w:lineRule="exact"/>
              <w:jc w:val="both"/>
              <w:rPr>
                <w:rFonts w:ascii="標楷體" w:eastAsia="標楷體" w:hAnsi="標楷體"/>
                <w:sz w:val="28"/>
                <w:szCs w:val="28"/>
              </w:rPr>
            </w:pPr>
            <w:r>
              <w:rPr>
                <w:rFonts w:ascii="標楷體" w:eastAsia="標楷體" w:hAnsi="標楷體"/>
                <w:sz w:val="28"/>
                <w:szCs w:val="28"/>
              </w:rPr>
              <w:t>二、乙方受理保險憑證時，未依本合約第三條、第七條規定確實核對保險對象身分證明之文件者。但若屬保險對象蓄意欺瞞致</w:t>
            </w:r>
            <w:proofErr w:type="gramStart"/>
            <w:r>
              <w:rPr>
                <w:rFonts w:ascii="標楷體" w:eastAsia="標楷體" w:hAnsi="標楷體"/>
                <w:sz w:val="28"/>
                <w:szCs w:val="28"/>
              </w:rPr>
              <w:t>醫</w:t>
            </w:r>
            <w:proofErr w:type="gramEnd"/>
            <w:r>
              <w:rPr>
                <w:rFonts w:ascii="標楷體" w:eastAsia="標楷體" w:hAnsi="標楷體"/>
                <w:sz w:val="28"/>
                <w:szCs w:val="28"/>
              </w:rPr>
              <w:t>事機構無法發現者，不在此限。</w:t>
            </w:r>
          </w:p>
          <w:p w14:paraId="75D4DFDF" w14:textId="4CAB8A18" w:rsidR="000F4B00" w:rsidRPr="000F4B00" w:rsidRDefault="000F4B00" w:rsidP="000F4B00">
            <w:pPr>
              <w:spacing w:line="320" w:lineRule="exact"/>
              <w:jc w:val="both"/>
              <w:rPr>
                <w:rFonts w:ascii="標楷體" w:eastAsia="標楷體" w:hAnsi="標楷體"/>
                <w:sz w:val="28"/>
                <w:szCs w:val="28"/>
              </w:rPr>
            </w:pPr>
            <w:r>
              <w:rPr>
                <w:rFonts w:ascii="標楷體" w:eastAsia="標楷體" w:hAnsi="標楷體"/>
                <w:sz w:val="28"/>
                <w:szCs w:val="28"/>
              </w:rPr>
              <w:t>三、經甲方通知乙方為暫行拒絕給付之保險對象，乙方仍予受理診療，並</w:t>
            </w:r>
            <w:r>
              <w:rPr>
                <w:rFonts w:ascii="標楷體" w:eastAsia="標楷體" w:hAnsi="標楷體"/>
                <w:sz w:val="28"/>
                <w:szCs w:val="28"/>
              </w:rPr>
              <w:lastRenderedPageBreak/>
              <w:t>申報費用者。但於甲方通知到達</w:t>
            </w:r>
            <w:proofErr w:type="gramStart"/>
            <w:r>
              <w:rPr>
                <w:rFonts w:ascii="標楷體" w:eastAsia="標楷體" w:hAnsi="標楷體"/>
                <w:sz w:val="28"/>
                <w:szCs w:val="28"/>
              </w:rPr>
              <w:t>乙方前</w:t>
            </w:r>
            <w:proofErr w:type="gramEnd"/>
            <w:r>
              <w:rPr>
                <w:rFonts w:ascii="標楷體" w:eastAsia="標楷體" w:hAnsi="標楷體"/>
                <w:sz w:val="28"/>
                <w:szCs w:val="28"/>
              </w:rPr>
              <w:t>，乙方已對就醫患者進行診療行為者，不在此限。</w:t>
            </w:r>
          </w:p>
          <w:p w14:paraId="029D76AF" w14:textId="79774EC1" w:rsidR="000F4B00" w:rsidRPr="00852E2C" w:rsidRDefault="000F4B00" w:rsidP="000F4B00">
            <w:pPr>
              <w:spacing w:line="320" w:lineRule="exact"/>
              <w:jc w:val="both"/>
              <w:rPr>
                <w:rFonts w:ascii="標楷體" w:eastAsia="標楷體" w:hAnsi="標楷體"/>
                <w:color w:val="0000FF"/>
                <w:sz w:val="28"/>
                <w:szCs w:val="28"/>
                <w:u w:val="single"/>
              </w:rPr>
            </w:pPr>
            <w:r w:rsidRPr="00080CE0">
              <w:rPr>
                <w:rFonts w:ascii="標楷體" w:eastAsia="標楷體" w:hAnsi="標楷體" w:hint="eastAsia"/>
                <w:color w:val="FF0000"/>
                <w:sz w:val="28"/>
                <w:szCs w:val="28"/>
                <w:u w:val="single"/>
              </w:rPr>
              <w:t>四</w:t>
            </w:r>
            <w:r w:rsidRPr="00080CE0">
              <w:rPr>
                <w:rFonts w:ascii="標楷體" w:eastAsia="標楷體" w:hAnsi="標楷體"/>
                <w:color w:val="0000FF"/>
                <w:sz w:val="28"/>
                <w:szCs w:val="28"/>
                <w:u w:val="single"/>
              </w:rPr>
              <w:t>、</w:t>
            </w:r>
            <w:r w:rsidR="00080CE0" w:rsidRPr="00080CE0">
              <w:rPr>
                <w:rFonts w:ascii="標楷體" w:eastAsia="標楷體" w:hAnsi="標楷體" w:hint="eastAsia"/>
                <w:color w:val="0000FF"/>
                <w:sz w:val="28"/>
                <w:szCs w:val="28"/>
                <w:u w:val="single"/>
              </w:rPr>
              <w:t>乙方、其負責</w:t>
            </w:r>
            <w:proofErr w:type="gramStart"/>
            <w:r w:rsidR="00080CE0" w:rsidRPr="00080CE0">
              <w:rPr>
                <w:rFonts w:ascii="標楷體" w:eastAsia="標楷體" w:hAnsi="標楷體" w:hint="eastAsia"/>
                <w:color w:val="0000FF"/>
                <w:sz w:val="28"/>
                <w:szCs w:val="28"/>
                <w:u w:val="single"/>
              </w:rPr>
              <w:t>醫</w:t>
            </w:r>
            <w:proofErr w:type="gramEnd"/>
            <w:r w:rsidR="00080CE0" w:rsidRPr="00080CE0">
              <w:rPr>
                <w:rFonts w:ascii="標楷體" w:eastAsia="標楷體" w:hAnsi="標楷體" w:hint="eastAsia"/>
                <w:color w:val="0000FF"/>
                <w:sz w:val="28"/>
                <w:szCs w:val="28"/>
                <w:u w:val="single"/>
              </w:rPr>
              <w:t>事人員或負有行為責任之</w:t>
            </w:r>
            <w:proofErr w:type="gramStart"/>
            <w:r w:rsidR="00080CE0" w:rsidRPr="00080CE0">
              <w:rPr>
                <w:rFonts w:ascii="標楷體" w:eastAsia="標楷體" w:hAnsi="標楷體" w:hint="eastAsia"/>
                <w:color w:val="0000FF"/>
                <w:sz w:val="28"/>
                <w:szCs w:val="28"/>
                <w:u w:val="single"/>
              </w:rPr>
              <w:t>醫</w:t>
            </w:r>
            <w:proofErr w:type="gramEnd"/>
            <w:r w:rsidR="00080CE0" w:rsidRPr="00080CE0">
              <w:rPr>
                <w:rFonts w:ascii="標楷體" w:eastAsia="標楷體" w:hAnsi="標楷體" w:hint="eastAsia"/>
                <w:color w:val="0000FF"/>
                <w:sz w:val="28"/>
                <w:szCs w:val="28"/>
                <w:u w:val="single"/>
              </w:rPr>
              <w:t>事人員違反本合約第一條所定相關法令規定</w:t>
            </w:r>
            <w:r w:rsidR="00080CE0" w:rsidRPr="00080CE0">
              <w:rPr>
                <w:rFonts w:ascii="標楷體" w:eastAsia="標楷體" w:hAnsi="標楷體" w:hint="eastAsia"/>
                <w:color w:val="FF0000"/>
                <w:sz w:val="28"/>
                <w:szCs w:val="28"/>
                <w:u w:val="single"/>
              </w:rPr>
              <w:t>，</w:t>
            </w:r>
            <w:r w:rsidR="00B47D3E" w:rsidRPr="00B47D3E">
              <w:rPr>
                <w:rFonts w:ascii="標楷體" w:eastAsia="標楷體" w:hAnsi="標楷體" w:hint="eastAsia"/>
                <w:color w:val="FF0000"/>
                <w:sz w:val="28"/>
                <w:szCs w:val="28"/>
                <w:u w:val="single"/>
              </w:rPr>
              <w:t>其違反部分與所申請醫療費用部分有合理相關，致影響已核付醫療費用者</w:t>
            </w:r>
            <w:r w:rsidR="00080CE0" w:rsidRPr="00080CE0">
              <w:rPr>
                <w:rFonts w:ascii="標楷體" w:eastAsia="標楷體" w:hAnsi="標楷體" w:hint="eastAsia"/>
                <w:color w:val="0000FF"/>
                <w:sz w:val="28"/>
                <w:szCs w:val="28"/>
                <w:u w:val="single"/>
              </w:rPr>
              <w:t>。</w:t>
            </w:r>
          </w:p>
          <w:p w14:paraId="6DDED709" w14:textId="6C67267E" w:rsidR="000F4B00" w:rsidRPr="00852E2C" w:rsidRDefault="000F4B00" w:rsidP="000F4B00">
            <w:pPr>
              <w:spacing w:line="320" w:lineRule="exact"/>
              <w:jc w:val="both"/>
              <w:rPr>
                <w:rFonts w:ascii="標楷體" w:eastAsia="標楷體" w:hAnsi="標楷體"/>
                <w:color w:val="0000FF"/>
                <w:sz w:val="28"/>
                <w:szCs w:val="28"/>
                <w:u w:val="single"/>
              </w:rPr>
            </w:pPr>
            <w:r w:rsidRPr="000F4B00">
              <w:rPr>
                <w:rFonts w:ascii="標楷體" w:eastAsia="標楷體" w:hAnsi="標楷體" w:hint="eastAsia"/>
                <w:color w:val="FF0000"/>
                <w:sz w:val="28"/>
                <w:szCs w:val="28"/>
                <w:u w:val="single"/>
              </w:rPr>
              <w:t>五</w:t>
            </w:r>
            <w:r w:rsidRPr="00852E2C">
              <w:rPr>
                <w:rFonts w:ascii="標楷體" w:eastAsia="標楷體" w:hAnsi="標楷體"/>
                <w:color w:val="0000FF"/>
                <w:sz w:val="28"/>
                <w:szCs w:val="28"/>
                <w:u w:val="single"/>
              </w:rPr>
              <w:t>、未依處方箋、病歷或其他紀錄之記載提供</w:t>
            </w:r>
            <w:proofErr w:type="gramStart"/>
            <w:r w:rsidRPr="00852E2C">
              <w:rPr>
                <w:rFonts w:ascii="標楷體" w:eastAsia="標楷體" w:hAnsi="標楷體"/>
                <w:color w:val="0000FF"/>
                <w:sz w:val="28"/>
                <w:szCs w:val="28"/>
                <w:u w:val="single"/>
              </w:rPr>
              <w:t>醫</w:t>
            </w:r>
            <w:proofErr w:type="gramEnd"/>
            <w:r w:rsidRPr="00852E2C">
              <w:rPr>
                <w:rFonts w:ascii="標楷體" w:eastAsia="標楷體" w:hAnsi="標楷體"/>
                <w:color w:val="0000FF"/>
                <w:sz w:val="28"/>
                <w:szCs w:val="28"/>
                <w:u w:val="single"/>
              </w:rPr>
              <w:t>事服務。</w:t>
            </w:r>
          </w:p>
          <w:p w14:paraId="18EC6EB5" w14:textId="3DC83894" w:rsidR="000F4B00" w:rsidRPr="00852E2C" w:rsidRDefault="000F4B00" w:rsidP="000F4B00">
            <w:pPr>
              <w:spacing w:line="320" w:lineRule="exact"/>
              <w:jc w:val="both"/>
              <w:rPr>
                <w:rFonts w:ascii="標楷體" w:eastAsia="標楷體" w:hAnsi="標楷體"/>
                <w:color w:val="0000FF"/>
                <w:sz w:val="28"/>
                <w:szCs w:val="28"/>
                <w:u w:val="single"/>
              </w:rPr>
            </w:pPr>
            <w:r w:rsidRPr="000F4B00">
              <w:rPr>
                <w:rFonts w:ascii="標楷體" w:eastAsia="標楷體" w:hAnsi="標楷體" w:hint="eastAsia"/>
                <w:color w:val="FF0000"/>
                <w:sz w:val="28"/>
                <w:szCs w:val="28"/>
                <w:u w:val="single"/>
              </w:rPr>
              <w:t>六</w:t>
            </w:r>
            <w:r w:rsidRPr="00852E2C">
              <w:rPr>
                <w:rFonts w:ascii="標楷體" w:eastAsia="標楷體" w:hAnsi="標楷體"/>
                <w:color w:val="0000FF"/>
                <w:sz w:val="28"/>
                <w:szCs w:val="28"/>
                <w:u w:val="single"/>
              </w:rPr>
              <w:t>、未經醫師診斷逕行提供</w:t>
            </w:r>
            <w:proofErr w:type="gramStart"/>
            <w:r w:rsidRPr="00852E2C">
              <w:rPr>
                <w:rFonts w:ascii="標楷體" w:eastAsia="標楷體" w:hAnsi="標楷體"/>
                <w:color w:val="0000FF"/>
                <w:sz w:val="28"/>
                <w:szCs w:val="28"/>
                <w:u w:val="single"/>
              </w:rPr>
              <w:t>醫</w:t>
            </w:r>
            <w:proofErr w:type="gramEnd"/>
            <w:r w:rsidRPr="00852E2C">
              <w:rPr>
                <w:rFonts w:ascii="標楷體" w:eastAsia="標楷體" w:hAnsi="標楷體"/>
                <w:color w:val="0000FF"/>
                <w:sz w:val="28"/>
                <w:szCs w:val="28"/>
                <w:u w:val="single"/>
              </w:rPr>
              <w:t>事服務。</w:t>
            </w:r>
          </w:p>
          <w:p w14:paraId="415FD8AA" w14:textId="4A5FB405" w:rsidR="000F4B00" w:rsidRPr="00852E2C" w:rsidRDefault="000F4B00" w:rsidP="000F4B00">
            <w:pPr>
              <w:spacing w:line="320" w:lineRule="exact"/>
              <w:jc w:val="both"/>
              <w:rPr>
                <w:rFonts w:ascii="標楷體" w:eastAsia="標楷體" w:hAnsi="標楷體"/>
                <w:color w:val="0000FF"/>
                <w:sz w:val="28"/>
                <w:szCs w:val="28"/>
                <w:u w:val="single"/>
              </w:rPr>
            </w:pPr>
            <w:r w:rsidRPr="000F4B00">
              <w:rPr>
                <w:rFonts w:ascii="標楷體" w:eastAsia="標楷體" w:hAnsi="標楷體" w:hint="eastAsia"/>
                <w:color w:val="FF0000"/>
                <w:sz w:val="28"/>
                <w:szCs w:val="28"/>
                <w:u w:val="single"/>
              </w:rPr>
              <w:t>七</w:t>
            </w:r>
            <w:r w:rsidRPr="00852E2C">
              <w:rPr>
                <w:rFonts w:ascii="標楷體" w:eastAsia="標楷體" w:hAnsi="標楷體"/>
                <w:color w:val="0000FF"/>
                <w:sz w:val="28"/>
                <w:szCs w:val="28"/>
                <w:u w:val="single"/>
              </w:rPr>
              <w:t>、</w:t>
            </w:r>
            <w:proofErr w:type="gramStart"/>
            <w:r w:rsidRPr="00852E2C">
              <w:rPr>
                <w:rFonts w:ascii="標楷體" w:eastAsia="標楷體" w:hAnsi="標楷體"/>
                <w:color w:val="0000FF"/>
                <w:sz w:val="28"/>
                <w:szCs w:val="28"/>
                <w:u w:val="single"/>
              </w:rPr>
              <w:t>處方箋或醫療費用</w:t>
            </w:r>
            <w:proofErr w:type="gramEnd"/>
            <w:r w:rsidRPr="00852E2C">
              <w:rPr>
                <w:rFonts w:ascii="標楷體" w:eastAsia="標楷體" w:hAnsi="標楷體"/>
                <w:color w:val="0000FF"/>
                <w:sz w:val="28"/>
                <w:szCs w:val="28"/>
                <w:u w:val="single"/>
              </w:rPr>
              <w:t>申報內容為病歷或紀錄所未記載。</w:t>
            </w:r>
          </w:p>
          <w:p w14:paraId="1507D378" w14:textId="0ED4FD88" w:rsidR="000F4B00" w:rsidRPr="00852E2C" w:rsidRDefault="000F4B00" w:rsidP="000F4B00">
            <w:pPr>
              <w:spacing w:line="320" w:lineRule="exact"/>
              <w:jc w:val="both"/>
              <w:rPr>
                <w:rFonts w:ascii="標楷體" w:eastAsia="標楷體" w:hAnsi="標楷體"/>
                <w:color w:val="0000FF"/>
                <w:sz w:val="28"/>
                <w:szCs w:val="28"/>
                <w:u w:val="single"/>
              </w:rPr>
            </w:pPr>
            <w:r w:rsidRPr="000F4B00">
              <w:rPr>
                <w:rFonts w:ascii="標楷體" w:eastAsia="標楷體" w:hAnsi="標楷體" w:hint="eastAsia"/>
                <w:color w:val="FF0000"/>
                <w:sz w:val="28"/>
                <w:szCs w:val="28"/>
                <w:u w:val="single"/>
              </w:rPr>
              <w:t>八</w:t>
            </w:r>
            <w:r w:rsidRPr="00852E2C">
              <w:rPr>
                <w:rFonts w:ascii="標楷體" w:eastAsia="標楷體" w:hAnsi="標楷體"/>
                <w:color w:val="0000FF"/>
                <w:sz w:val="28"/>
                <w:szCs w:val="28"/>
                <w:u w:val="single"/>
              </w:rPr>
              <w:t>、未記載病歷或未製作紀錄，申報</w:t>
            </w:r>
            <w:r w:rsidRPr="00852E2C">
              <w:rPr>
                <w:rFonts w:ascii="標楷體" w:eastAsia="標楷體" w:hAnsi="標楷體"/>
                <w:color w:val="0000FF"/>
                <w:sz w:val="28"/>
                <w:szCs w:val="28"/>
                <w:u w:val="single"/>
              </w:rPr>
              <w:lastRenderedPageBreak/>
              <w:t>醫療費用。</w:t>
            </w:r>
          </w:p>
          <w:p w14:paraId="684850AC" w14:textId="6D1E9E69" w:rsidR="000F4B00" w:rsidRPr="00852E2C" w:rsidRDefault="000F4B00" w:rsidP="000F4B00">
            <w:pPr>
              <w:spacing w:line="320" w:lineRule="exact"/>
              <w:jc w:val="both"/>
              <w:rPr>
                <w:rFonts w:ascii="標楷體" w:eastAsia="標楷體" w:hAnsi="標楷體"/>
                <w:color w:val="0000FF"/>
                <w:sz w:val="28"/>
                <w:szCs w:val="28"/>
                <w:u w:val="single"/>
              </w:rPr>
            </w:pPr>
            <w:r w:rsidRPr="000F4B00">
              <w:rPr>
                <w:rFonts w:ascii="標楷體" w:eastAsia="標楷體" w:hAnsi="標楷體" w:hint="eastAsia"/>
                <w:color w:val="FF0000"/>
                <w:sz w:val="28"/>
                <w:szCs w:val="28"/>
                <w:u w:val="single"/>
              </w:rPr>
              <w:t>九</w:t>
            </w:r>
            <w:r w:rsidRPr="00852E2C">
              <w:rPr>
                <w:rFonts w:ascii="標楷體" w:eastAsia="標楷體" w:hAnsi="標楷體"/>
                <w:color w:val="0000FF"/>
                <w:sz w:val="28"/>
                <w:szCs w:val="28"/>
                <w:u w:val="single"/>
              </w:rPr>
              <w:t>、申報明知病人以他人之保險憑證就醫之醫療費用。</w:t>
            </w:r>
          </w:p>
          <w:p w14:paraId="394BCB86" w14:textId="4AB00CD8" w:rsidR="000F4B00" w:rsidRPr="00852E2C" w:rsidRDefault="000F4B00" w:rsidP="000F4B00">
            <w:pPr>
              <w:spacing w:line="320" w:lineRule="exact"/>
              <w:jc w:val="both"/>
              <w:rPr>
                <w:rFonts w:ascii="標楷體" w:eastAsia="標楷體" w:hAnsi="標楷體"/>
                <w:color w:val="0000FF"/>
                <w:sz w:val="28"/>
                <w:szCs w:val="28"/>
                <w:u w:val="single"/>
              </w:rPr>
            </w:pPr>
            <w:r w:rsidRPr="000F4B00">
              <w:rPr>
                <w:rFonts w:ascii="標楷體" w:eastAsia="標楷體" w:hAnsi="標楷體"/>
                <w:color w:val="FF0000"/>
                <w:sz w:val="28"/>
                <w:szCs w:val="28"/>
                <w:u w:val="single"/>
              </w:rPr>
              <w:t>十</w:t>
            </w:r>
            <w:r w:rsidRPr="00852E2C">
              <w:rPr>
                <w:rFonts w:ascii="標楷體" w:eastAsia="標楷體" w:hAnsi="標楷體"/>
                <w:color w:val="0000FF"/>
                <w:sz w:val="28"/>
                <w:szCs w:val="28"/>
                <w:u w:val="single"/>
              </w:rPr>
              <w:t>、以保險對象之名義，申報非保險對象之醫療費用。</w:t>
            </w:r>
          </w:p>
          <w:p w14:paraId="2BCBA2E1" w14:textId="5940B574" w:rsidR="000F4B00" w:rsidRPr="00852E2C" w:rsidRDefault="000F4B00" w:rsidP="000F4B00">
            <w:pPr>
              <w:spacing w:line="320" w:lineRule="exact"/>
              <w:jc w:val="both"/>
              <w:rPr>
                <w:rFonts w:ascii="標楷體" w:eastAsia="標楷體" w:hAnsi="標楷體"/>
                <w:color w:val="0000FF"/>
                <w:sz w:val="28"/>
                <w:szCs w:val="28"/>
                <w:u w:val="single"/>
              </w:rPr>
            </w:pPr>
            <w:r w:rsidRPr="000F4B00">
              <w:rPr>
                <w:rFonts w:ascii="標楷體" w:eastAsia="標楷體" w:hAnsi="標楷體"/>
                <w:color w:val="FF0000"/>
                <w:sz w:val="28"/>
                <w:szCs w:val="28"/>
                <w:u w:val="single"/>
              </w:rPr>
              <w:t>十</w:t>
            </w:r>
            <w:r w:rsidRPr="000F4B00">
              <w:rPr>
                <w:rFonts w:ascii="標楷體" w:eastAsia="標楷體" w:hAnsi="標楷體" w:hint="eastAsia"/>
                <w:color w:val="FF0000"/>
                <w:sz w:val="28"/>
                <w:szCs w:val="28"/>
                <w:u w:val="single"/>
              </w:rPr>
              <w:t>一</w:t>
            </w:r>
            <w:r w:rsidRPr="00852E2C">
              <w:rPr>
                <w:rFonts w:ascii="標楷體" w:eastAsia="標楷體" w:hAnsi="標楷體"/>
                <w:color w:val="0000FF"/>
                <w:sz w:val="28"/>
                <w:szCs w:val="28"/>
                <w:u w:val="single"/>
              </w:rPr>
              <w:t>、以提供保險對象非治療需要之藥品、營養品或其他物品之方式，登錄就醫並申報醫療費用。</w:t>
            </w:r>
          </w:p>
          <w:p w14:paraId="3E346B5A" w14:textId="0E300341" w:rsidR="000F4B00" w:rsidRPr="00852E2C" w:rsidRDefault="000F4B00" w:rsidP="000F4B00">
            <w:pPr>
              <w:spacing w:line="320" w:lineRule="exact"/>
              <w:jc w:val="both"/>
              <w:rPr>
                <w:rFonts w:ascii="標楷體" w:eastAsia="標楷體" w:hAnsi="標楷體"/>
                <w:color w:val="0000FF"/>
                <w:sz w:val="28"/>
                <w:szCs w:val="28"/>
                <w:u w:val="single"/>
              </w:rPr>
            </w:pPr>
            <w:r w:rsidRPr="000F4B00">
              <w:rPr>
                <w:rFonts w:ascii="標楷體" w:eastAsia="標楷體" w:hAnsi="標楷體"/>
                <w:color w:val="FF0000"/>
                <w:sz w:val="28"/>
                <w:szCs w:val="28"/>
                <w:u w:val="single"/>
              </w:rPr>
              <w:t>十</w:t>
            </w:r>
            <w:r w:rsidRPr="000F4B00">
              <w:rPr>
                <w:rFonts w:ascii="標楷體" w:eastAsia="標楷體" w:hAnsi="標楷體" w:hint="eastAsia"/>
                <w:color w:val="FF0000"/>
                <w:sz w:val="28"/>
                <w:szCs w:val="28"/>
                <w:u w:val="single"/>
              </w:rPr>
              <w:t>二</w:t>
            </w:r>
            <w:r w:rsidRPr="00852E2C">
              <w:rPr>
                <w:rFonts w:ascii="標楷體" w:eastAsia="標楷體" w:hAnsi="標楷體"/>
                <w:color w:val="0000FF"/>
                <w:sz w:val="28"/>
                <w:szCs w:val="28"/>
                <w:u w:val="single"/>
              </w:rPr>
              <w:t>、未診治保險對象，卻自創就醫紀錄，虛報醫療費用。</w:t>
            </w:r>
          </w:p>
          <w:p w14:paraId="7C073ED2" w14:textId="025E6613" w:rsidR="000F4B00" w:rsidRPr="00852E2C" w:rsidRDefault="000F4B00" w:rsidP="000F4B00">
            <w:pPr>
              <w:spacing w:line="320" w:lineRule="exact"/>
              <w:jc w:val="both"/>
              <w:rPr>
                <w:rFonts w:ascii="標楷體" w:eastAsia="標楷體" w:hAnsi="標楷體"/>
                <w:color w:val="0000FF"/>
                <w:sz w:val="28"/>
                <w:szCs w:val="28"/>
                <w:u w:val="single"/>
              </w:rPr>
            </w:pPr>
            <w:r w:rsidRPr="000F4B00">
              <w:rPr>
                <w:rFonts w:ascii="標楷體" w:eastAsia="標楷體" w:hAnsi="標楷體"/>
                <w:color w:val="FF0000"/>
                <w:sz w:val="28"/>
                <w:szCs w:val="28"/>
                <w:u w:val="single"/>
              </w:rPr>
              <w:t>十</w:t>
            </w:r>
            <w:r w:rsidRPr="000F4B00">
              <w:rPr>
                <w:rFonts w:ascii="標楷體" w:eastAsia="標楷體" w:hAnsi="標楷體" w:hint="eastAsia"/>
                <w:color w:val="FF0000"/>
                <w:sz w:val="28"/>
                <w:szCs w:val="28"/>
                <w:u w:val="single"/>
              </w:rPr>
              <w:t>三</w:t>
            </w:r>
            <w:r w:rsidRPr="00852E2C">
              <w:rPr>
                <w:rFonts w:ascii="標楷體" w:eastAsia="標楷體" w:hAnsi="標楷體"/>
                <w:color w:val="0000FF"/>
                <w:sz w:val="28"/>
                <w:szCs w:val="28"/>
                <w:u w:val="single"/>
              </w:rPr>
              <w:t>、以不正當行為或以虛偽之證明、報告或陳述，申報醫療費用。</w:t>
            </w:r>
          </w:p>
          <w:p w14:paraId="3D020A68" w14:textId="222032D6" w:rsidR="000F4B00" w:rsidRDefault="000F4B00" w:rsidP="000F4B00">
            <w:pPr>
              <w:spacing w:line="320" w:lineRule="exact"/>
              <w:jc w:val="both"/>
            </w:pPr>
            <w:r w:rsidRPr="000F4B00">
              <w:rPr>
                <w:rFonts w:ascii="標楷體" w:eastAsia="標楷體" w:hAnsi="標楷體"/>
                <w:color w:val="FF0000"/>
                <w:sz w:val="28"/>
                <w:szCs w:val="28"/>
                <w:u w:val="single"/>
              </w:rPr>
              <w:t>十</w:t>
            </w:r>
            <w:r w:rsidRPr="000F4B00">
              <w:rPr>
                <w:rFonts w:ascii="標楷體" w:eastAsia="標楷體" w:hAnsi="標楷體" w:hint="eastAsia"/>
                <w:color w:val="FF0000"/>
                <w:sz w:val="28"/>
                <w:szCs w:val="28"/>
                <w:u w:val="single"/>
              </w:rPr>
              <w:t>四</w:t>
            </w:r>
            <w:r w:rsidRPr="00852E2C">
              <w:rPr>
                <w:rFonts w:ascii="標楷體" w:eastAsia="標楷體" w:hAnsi="標楷體"/>
                <w:color w:val="0000FF"/>
                <w:sz w:val="28"/>
                <w:szCs w:val="28"/>
                <w:u w:val="single"/>
              </w:rPr>
              <w:t>、</w:t>
            </w:r>
            <w:r>
              <w:rPr>
                <w:rFonts w:ascii="標楷體" w:eastAsia="標楷體" w:hAnsi="標楷體"/>
                <w:sz w:val="28"/>
                <w:szCs w:val="28"/>
              </w:rPr>
              <w:t>其他應可歸責於乙方之事由者。</w:t>
            </w:r>
          </w:p>
          <w:p w14:paraId="12560509" w14:textId="77777777" w:rsidR="000F4B00" w:rsidRPr="00852E2C" w:rsidRDefault="000F4B00" w:rsidP="000F4B00">
            <w:pPr>
              <w:spacing w:line="320" w:lineRule="exact"/>
              <w:ind w:firstLine="560"/>
              <w:jc w:val="both"/>
              <w:rPr>
                <w:color w:val="0000FF"/>
              </w:rPr>
            </w:pPr>
            <w:r w:rsidRPr="00852E2C">
              <w:rPr>
                <w:rFonts w:ascii="標楷體" w:eastAsia="標楷體" w:hAnsi="標楷體"/>
                <w:color w:val="0000FF"/>
                <w:sz w:val="28"/>
                <w:szCs w:val="28"/>
                <w:u w:val="single"/>
              </w:rPr>
              <w:t>前項經甲方查核發現應予</w:t>
            </w:r>
            <w:proofErr w:type="gramStart"/>
            <w:r w:rsidRPr="00852E2C">
              <w:rPr>
                <w:rFonts w:ascii="標楷體" w:eastAsia="標楷體" w:hAnsi="標楷體"/>
                <w:color w:val="0000FF"/>
                <w:sz w:val="28"/>
                <w:szCs w:val="28"/>
                <w:u w:val="single"/>
              </w:rPr>
              <w:t>追扣乙</w:t>
            </w:r>
            <w:proofErr w:type="gramEnd"/>
            <w:r w:rsidRPr="00852E2C">
              <w:rPr>
                <w:rFonts w:ascii="標楷體" w:eastAsia="標楷體" w:hAnsi="標楷體"/>
                <w:color w:val="0000FF"/>
                <w:sz w:val="28"/>
                <w:szCs w:val="28"/>
                <w:u w:val="single"/>
              </w:rPr>
              <w:t>方申請之醫療費用，依行政程序法</w:t>
            </w:r>
            <w:r w:rsidRPr="00852E2C">
              <w:rPr>
                <w:rFonts w:ascii="標楷體" w:eastAsia="標楷體" w:hAnsi="標楷體"/>
                <w:color w:val="0000FF"/>
                <w:sz w:val="28"/>
                <w:szCs w:val="28"/>
                <w:u w:val="single"/>
              </w:rPr>
              <w:lastRenderedPageBreak/>
              <w:t>第一百三十一條第一項規定，</w:t>
            </w:r>
            <w:proofErr w:type="gramStart"/>
            <w:r w:rsidRPr="00852E2C">
              <w:rPr>
                <w:rFonts w:ascii="標楷體" w:eastAsia="標楷體" w:hAnsi="標楷體"/>
                <w:color w:val="0000FF"/>
                <w:sz w:val="28"/>
                <w:szCs w:val="28"/>
                <w:u w:val="single"/>
              </w:rPr>
              <w:t>追扣自</w:t>
            </w:r>
            <w:proofErr w:type="gramEnd"/>
            <w:r w:rsidRPr="00852E2C">
              <w:rPr>
                <w:rFonts w:ascii="標楷體" w:eastAsia="標楷體" w:hAnsi="標楷體"/>
                <w:color w:val="0000FF"/>
                <w:sz w:val="28"/>
                <w:szCs w:val="28"/>
                <w:u w:val="single"/>
              </w:rPr>
              <w:t>甲方受理申報醫療費用案件五年內之費用。但屬全民健康保險醫療費用申報與核付及醫療服務審查辦法第五條所定情形者，自甲方受理申報醫療費用案件、申復案件之</w:t>
            </w:r>
            <w:proofErr w:type="gramStart"/>
            <w:r w:rsidRPr="00852E2C">
              <w:rPr>
                <w:rFonts w:ascii="標楷體" w:eastAsia="標楷體" w:hAnsi="標楷體"/>
                <w:color w:val="0000FF"/>
                <w:sz w:val="28"/>
                <w:szCs w:val="28"/>
                <w:u w:val="single"/>
              </w:rPr>
              <w:t>日起逾</w:t>
            </w:r>
            <w:proofErr w:type="gramEnd"/>
            <w:r w:rsidRPr="00852E2C">
              <w:rPr>
                <w:rFonts w:ascii="標楷體" w:eastAsia="標楷體" w:hAnsi="標楷體"/>
                <w:color w:val="0000FF"/>
                <w:sz w:val="28"/>
                <w:szCs w:val="28"/>
                <w:u w:val="single"/>
              </w:rPr>
              <w:t>二年時，甲方</w:t>
            </w:r>
            <w:proofErr w:type="gramStart"/>
            <w:r w:rsidRPr="00852E2C">
              <w:rPr>
                <w:rFonts w:ascii="標楷體" w:eastAsia="標楷體" w:hAnsi="標楷體"/>
                <w:color w:val="0000FF"/>
                <w:sz w:val="28"/>
                <w:szCs w:val="28"/>
                <w:u w:val="single"/>
              </w:rPr>
              <w:t>不得追扣</w:t>
            </w:r>
            <w:proofErr w:type="gramEnd"/>
            <w:r w:rsidRPr="00852E2C">
              <w:rPr>
                <w:rFonts w:ascii="標楷體" w:eastAsia="標楷體" w:hAnsi="標楷體"/>
                <w:color w:val="0000FF"/>
                <w:sz w:val="28"/>
                <w:szCs w:val="28"/>
                <w:u w:val="single"/>
              </w:rPr>
              <w:t>。</w:t>
            </w:r>
          </w:p>
          <w:p w14:paraId="090BE82A" w14:textId="27452D79" w:rsidR="000F4B00" w:rsidRDefault="000F4B00" w:rsidP="000F4B00">
            <w:pPr>
              <w:spacing w:line="320" w:lineRule="exact"/>
              <w:ind w:firstLine="560"/>
              <w:jc w:val="both"/>
            </w:pPr>
            <w:proofErr w:type="gramStart"/>
            <w:r>
              <w:rPr>
                <w:rFonts w:ascii="標楷體" w:eastAsia="標楷體" w:hAnsi="標楷體"/>
                <w:sz w:val="28"/>
                <w:szCs w:val="28"/>
              </w:rPr>
              <w:t>若甲方</w:t>
            </w:r>
            <w:proofErr w:type="gramEnd"/>
            <w:r>
              <w:rPr>
                <w:rFonts w:ascii="標楷體" w:eastAsia="標楷體" w:hAnsi="標楷體"/>
                <w:sz w:val="28"/>
                <w:szCs w:val="28"/>
              </w:rPr>
              <w:t>發現乙方有短報或漏報者，</w:t>
            </w:r>
            <w:r w:rsidR="00556CED" w:rsidRPr="00556CED">
              <w:rPr>
                <w:rFonts w:ascii="標楷體" w:eastAsia="標楷體" w:hAnsi="標楷體" w:hint="eastAsia"/>
                <w:color w:val="FF0000"/>
                <w:sz w:val="28"/>
                <w:szCs w:val="28"/>
              </w:rPr>
              <w:t>應</w:t>
            </w:r>
            <w:r w:rsidR="00556CED" w:rsidRPr="00556CED">
              <w:rPr>
                <w:rFonts w:ascii="標楷體" w:eastAsia="標楷體" w:hAnsi="標楷體" w:hint="eastAsia"/>
                <w:color w:val="FF0000"/>
                <w:sz w:val="28"/>
                <w:szCs w:val="28"/>
                <w:u w:val="single"/>
              </w:rPr>
              <w:t>即</w:t>
            </w:r>
            <w:r>
              <w:rPr>
                <w:rFonts w:ascii="標楷體" w:eastAsia="標楷體" w:hAnsi="標楷體"/>
                <w:sz w:val="28"/>
                <w:szCs w:val="28"/>
              </w:rPr>
              <w:t>通知乙方。</w:t>
            </w:r>
          </w:p>
          <w:p w14:paraId="3B9C14F5" w14:textId="28D64816" w:rsidR="00680D3D" w:rsidRDefault="000F4B00" w:rsidP="000F4B00">
            <w:pPr>
              <w:pStyle w:val="a3"/>
              <w:spacing w:before="0" w:line="320" w:lineRule="exact"/>
              <w:ind w:left="49" w:firstLine="567"/>
              <w:rPr>
                <w:rFonts w:ascii="標楷體" w:eastAsia="標楷體" w:hAnsi="標楷體"/>
                <w:color w:val="FF0000"/>
                <w:szCs w:val="28"/>
              </w:rPr>
            </w:pPr>
            <w:r w:rsidRPr="00852E2C">
              <w:rPr>
                <w:rFonts w:ascii="標楷體" w:eastAsia="標楷體" w:hAnsi="標楷體"/>
                <w:color w:val="0000FF"/>
                <w:szCs w:val="28"/>
                <w:u w:val="single"/>
              </w:rPr>
              <w:t>第一項</w:t>
            </w:r>
            <w:proofErr w:type="gramStart"/>
            <w:r w:rsidRPr="00852E2C">
              <w:rPr>
                <w:rFonts w:ascii="標楷體" w:eastAsia="標楷體" w:hAnsi="標楷體"/>
                <w:color w:val="0000FF"/>
                <w:szCs w:val="28"/>
                <w:u w:val="single"/>
              </w:rPr>
              <w:t>應追扣醫療費用</w:t>
            </w:r>
            <w:proofErr w:type="gramEnd"/>
            <w:r w:rsidRPr="00852E2C">
              <w:rPr>
                <w:rFonts w:ascii="標楷體" w:eastAsia="標楷體" w:hAnsi="標楷體"/>
                <w:color w:val="0000FF"/>
                <w:szCs w:val="28"/>
                <w:u w:val="single"/>
              </w:rPr>
              <w:t>範圍如附表。</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EB46E" w14:textId="4378D17D" w:rsidR="00680D3D" w:rsidRDefault="000F4B00" w:rsidP="00C877B8">
            <w:pPr>
              <w:pStyle w:val="a3"/>
              <w:numPr>
                <w:ilvl w:val="0"/>
                <w:numId w:val="9"/>
              </w:numPr>
              <w:tabs>
                <w:tab w:val="left" w:pos="669"/>
              </w:tabs>
              <w:spacing w:before="0" w:line="320" w:lineRule="exact"/>
              <w:ind w:left="528" w:hanging="567"/>
              <w:rPr>
                <w:rFonts w:ascii="標楷體" w:eastAsia="標楷體" w:hAnsi="標楷體"/>
                <w:color w:val="FF0000"/>
                <w:szCs w:val="28"/>
              </w:rPr>
            </w:pPr>
            <w:r>
              <w:rPr>
                <w:rFonts w:ascii="標楷體" w:eastAsia="標楷體" w:hAnsi="標楷體" w:hint="eastAsia"/>
                <w:color w:val="FF0000"/>
                <w:szCs w:val="28"/>
              </w:rPr>
              <w:lastRenderedPageBreak/>
              <w:t>不同意新增健保署新增</w:t>
            </w:r>
            <w:r w:rsidR="00A37377">
              <w:rPr>
                <w:rFonts w:ascii="標楷體" w:eastAsia="標楷體" w:hAnsi="標楷體" w:hint="eastAsia"/>
                <w:color w:val="FF0000"/>
                <w:szCs w:val="28"/>
              </w:rPr>
              <w:t>第一項</w:t>
            </w:r>
            <w:r>
              <w:rPr>
                <w:rFonts w:ascii="標楷體" w:eastAsia="標楷體" w:hAnsi="標楷體" w:hint="eastAsia"/>
                <w:color w:val="FF0000"/>
                <w:szCs w:val="28"/>
              </w:rPr>
              <w:t>第四</w:t>
            </w:r>
            <w:r w:rsidR="00A37377">
              <w:rPr>
                <w:rFonts w:ascii="標楷體" w:eastAsia="標楷體" w:hAnsi="標楷體" w:hint="eastAsia"/>
                <w:color w:val="FF0000"/>
                <w:szCs w:val="28"/>
              </w:rPr>
              <w:t>款</w:t>
            </w:r>
            <w:r>
              <w:rPr>
                <w:rFonts w:ascii="標楷體" w:eastAsia="標楷體" w:hAnsi="標楷體" w:hint="eastAsia"/>
                <w:color w:val="FF0000"/>
                <w:szCs w:val="28"/>
              </w:rPr>
              <w:t>內容，其限縮範圍超出相關法律限制，且影響民眾健康權益甚</w:t>
            </w:r>
            <w:proofErr w:type="gramStart"/>
            <w:r>
              <w:rPr>
                <w:rFonts w:ascii="標楷體" w:eastAsia="標楷體" w:hAnsi="標楷體" w:hint="eastAsia"/>
                <w:color w:val="FF0000"/>
                <w:szCs w:val="28"/>
              </w:rPr>
              <w:t>鉅</w:t>
            </w:r>
            <w:proofErr w:type="gramEnd"/>
            <w:r>
              <w:rPr>
                <w:rFonts w:ascii="標楷體" w:eastAsia="標楷體" w:hAnsi="標楷體" w:hint="eastAsia"/>
                <w:color w:val="FF0000"/>
                <w:szCs w:val="28"/>
              </w:rPr>
              <w:t>。</w:t>
            </w:r>
            <w:r w:rsidR="00B35250">
              <w:rPr>
                <w:rFonts w:ascii="標楷體" w:eastAsia="標楷體" w:hAnsi="標楷體" w:hint="eastAsia"/>
                <w:color w:val="FF0000"/>
                <w:szCs w:val="28"/>
              </w:rPr>
              <w:t>第五款至第十五款條文配合移列至第四款至第十四款。</w:t>
            </w:r>
          </w:p>
          <w:p w14:paraId="4613C0EF" w14:textId="59B3215B" w:rsidR="000F7C08" w:rsidRDefault="000F7C08" w:rsidP="00C877B8">
            <w:pPr>
              <w:pStyle w:val="a3"/>
              <w:numPr>
                <w:ilvl w:val="0"/>
                <w:numId w:val="9"/>
              </w:numPr>
              <w:tabs>
                <w:tab w:val="left" w:pos="669"/>
              </w:tabs>
              <w:spacing w:before="0" w:line="320" w:lineRule="exact"/>
              <w:ind w:left="528" w:hanging="567"/>
              <w:rPr>
                <w:rFonts w:ascii="標楷體" w:eastAsia="標楷體" w:hAnsi="標楷體"/>
                <w:color w:val="FF0000"/>
                <w:szCs w:val="28"/>
              </w:rPr>
            </w:pPr>
            <w:r>
              <w:rPr>
                <w:rFonts w:ascii="標楷體" w:eastAsia="標楷體" w:hAnsi="標楷體" w:hint="eastAsia"/>
                <w:color w:val="FF0000"/>
                <w:szCs w:val="28"/>
              </w:rPr>
              <w:t>健保署新增第一項第五款內容，建議修正為「</w:t>
            </w:r>
            <w:r w:rsidRPr="000F7C08">
              <w:rPr>
                <w:rFonts w:ascii="標楷體" w:eastAsia="標楷體" w:hAnsi="標楷體" w:hint="eastAsia"/>
                <w:color w:val="FF0000"/>
                <w:szCs w:val="28"/>
              </w:rPr>
              <w:t>乙方、其負責</w:t>
            </w:r>
            <w:proofErr w:type="gramStart"/>
            <w:r w:rsidRPr="000F7C08">
              <w:rPr>
                <w:rFonts w:ascii="標楷體" w:eastAsia="標楷體" w:hAnsi="標楷體" w:hint="eastAsia"/>
                <w:color w:val="FF0000"/>
                <w:szCs w:val="28"/>
              </w:rPr>
              <w:t>醫</w:t>
            </w:r>
            <w:proofErr w:type="gramEnd"/>
            <w:r w:rsidRPr="000F7C08">
              <w:rPr>
                <w:rFonts w:ascii="標楷體" w:eastAsia="標楷體" w:hAnsi="標楷體" w:hint="eastAsia"/>
                <w:color w:val="FF0000"/>
                <w:szCs w:val="28"/>
              </w:rPr>
              <w:t>事人員或負有行為責任之</w:t>
            </w:r>
            <w:proofErr w:type="gramStart"/>
            <w:r w:rsidRPr="000F7C08">
              <w:rPr>
                <w:rFonts w:ascii="標楷體" w:eastAsia="標楷體" w:hAnsi="標楷體" w:hint="eastAsia"/>
                <w:color w:val="FF0000"/>
                <w:szCs w:val="28"/>
              </w:rPr>
              <w:t>醫</w:t>
            </w:r>
            <w:proofErr w:type="gramEnd"/>
            <w:r w:rsidRPr="000F7C08">
              <w:rPr>
                <w:rFonts w:ascii="標楷體" w:eastAsia="標楷體" w:hAnsi="標楷體" w:hint="eastAsia"/>
                <w:color w:val="FF0000"/>
                <w:szCs w:val="28"/>
              </w:rPr>
              <w:t>事人員違反本合約第一</w:t>
            </w:r>
            <w:r w:rsidRPr="000F7C08">
              <w:rPr>
                <w:rFonts w:ascii="標楷體" w:eastAsia="標楷體" w:hAnsi="標楷體" w:hint="eastAsia"/>
                <w:color w:val="FF0000"/>
                <w:szCs w:val="28"/>
              </w:rPr>
              <w:lastRenderedPageBreak/>
              <w:t>條所定相關</w:t>
            </w:r>
            <w:r w:rsidR="00080CE0" w:rsidRPr="00080CE0">
              <w:rPr>
                <w:rFonts w:ascii="標楷體" w:eastAsia="標楷體" w:hAnsi="標楷體" w:hint="eastAsia"/>
                <w:color w:val="FF0000"/>
                <w:szCs w:val="28"/>
              </w:rPr>
              <w:t>法令規定，</w:t>
            </w:r>
            <w:r w:rsidR="00B47D3E" w:rsidRPr="00B47D3E">
              <w:rPr>
                <w:rFonts w:ascii="標楷體" w:eastAsia="標楷體" w:hAnsi="標楷體" w:hint="eastAsia"/>
                <w:color w:val="FF0000"/>
                <w:szCs w:val="28"/>
              </w:rPr>
              <w:t>其違反部分與所申請醫療費用部分有合理相關，致影響已核付醫療費用者</w:t>
            </w:r>
            <w:r w:rsidR="00080CE0" w:rsidRPr="00080CE0">
              <w:rPr>
                <w:rFonts w:ascii="標楷體" w:eastAsia="標楷體" w:hAnsi="標楷體" w:hint="eastAsia"/>
                <w:color w:val="FF0000"/>
                <w:szCs w:val="28"/>
              </w:rPr>
              <w:t>。</w:t>
            </w:r>
            <w:r>
              <w:rPr>
                <w:rFonts w:ascii="標楷體" w:eastAsia="標楷體" w:hAnsi="標楷體" w:hint="eastAsia"/>
                <w:color w:val="FF0000"/>
                <w:szCs w:val="28"/>
              </w:rPr>
              <w:t>」，</w:t>
            </w:r>
            <w:r w:rsidR="00B35250">
              <w:rPr>
                <w:rFonts w:ascii="標楷體" w:eastAsia="標楷體" w:hAnsi="標楷體" w:hint="eastAsia"/>
                <w:color w:val="FF0000"/>
                <w:szCs w:val="28"/>
              </w:rPr>
              <w:t>並移列至第四款。</w:t>
            </w:r>
          </w:p>
          <w:p w14:paraId="5694BF51" w14:textId="669AA49E" w:rsidR="0020219C" w:rsidRPr="0020219C" w:rsidRDefault="00A37377" w:rsidP="0020219C">
            <w:pPr>
              <w:pStyle w:val="a3"/>
              <w:numPr>
                <w:ilvl w:val="0"/>
                <w:numId w:val="9"/>
              </w:numPr>
              <w:tabs>
                <w:tab w:val="left" w:pos="669"/>
              </w:tabs>
              <w:spacing w:before="0" w:line="320" w:lineRule="exact"/>
              <w:ind w:left="528" w:hanging="567"/>
              <w:rPr>
                <w:rFonts w:ascii="標楷體" w:eastAsia="標楷體" w:hAnsi="標楷體"/>
                <w:color w:val="FF0000"/>
                <w:szCs w:val="28"/>
              </w:rPr>
            </w:pPr>
            <w:r>
              <w:rPr>
                <w:rFonts w:ascii="標楷體" w:eastAsia="標楷體" w:hAnsi="標楷體" w:hint="eastAsia"/>
                <w:color w:val="FF0000"/>
                <w:szCs w:val="28"/>
              </w:rPr>
              <w:t>第三項建議修正為</w:t>
            </w:r>
            <w:r w:rsidR="00556CED" w:rsidRPr="0020219C">
              <w:rPr>
                <w:rFonts w:ascii="標楷體" w:eastAsia="標楷體" w:hAnsi="標楷體" w:hint="eastAsia"/>
                <w:color w:val="FF0000"/>
                <w:szCs w:val="28"/>
              </w:rPr>
              <w:t>「</w:t>
            </w:r>
            <w:proofErr w:type="gramStart"/>
            <w:r w:rsidR="00556CED" w:rsidRPr="0020219C">
              <w:rPr>
                <w:rFonts w:ascii="標楷體" w:eastAsia="標楷體" w:hAnsi="標楷體"/>
                <w:color w:val="FF0000"/>
                <w:szCs w:val="28"/>
              </w:rPr>
              <w:t>若甲方</w:t>
            </w:r>
            <w:proofErr w:type="gramEnd"/>
            <w:r w:rsidR="00556CED" w:rsidRPr="0020219C">
              <w:rPr>
                <w:rFonts w:ascii="標楷體" w:eastAsia="標楷體" w:hAnsi="標楷體"/>
                <w:color w:val="FF0000"/>
                <w:szCs w:val="28"/>
              </w:rPr>
              <w:t>發現乙方有短報或漏報者</w:t>
            </w:r>
            <w:r>
              <w:rPr>
                <w:rFonts w:ascii="標楷體" w:eastAsia="標楷體" w:hAnsi="標楷體" w:hint="eastAsia"/>
                <w:color w:val="FF0000"/>
                <w:szCs w:val="28"/>
              </w:rPr>
              <w:t>，</w:t>
            </w:r>
            <w:r w:rsidR="00556CED" w:rsidRPr="0020219C">
              <w:rPr>
                <w:rFonts w:ascii="標楷體" w:eastAsia="標楷體" w:hAnsi="標楷體"/>
                <w:color w:val="FF0000"/>
                <w:szCs w:val="28"/>
              </w:rPr>
              <w:t>應</w:t>
            </w:r>
            <w:r w:rsidR="00556CED" w:rsidRPr="0020219C">
              <w:rPr>
                <w:rFonts w:ascii="標楷體" w:eastAsia="標楷體" w:hAnsi="標楷體"/>
                <w:color w:val="FF0000"/>
                <w:szCs w:val="28"/>
                <w:u w:val="single"/>
              </w:rPr>
              <w:t>即</w:t>
            </w:r>
            <w:r w:rsidR="00556CED" w:rsidRPr="0020219C">
              <w:rPr>
                <w:rFonts w:ascii="標楷體" w:eastAsia="標楷體" w:hAnsi="標楷體"/>
                <w:color w:val="FF0000"/>
                <w:szCs w:val="28"/>
              </w:rPr>
              <w:t>通知乙方。</w:t>
            </w:r>
            <w:r w:rsidRPr="00A37377">
              <w:rPr>
                <w:rFonts w:ascii="標楷體" w:eastAsia="標楷體" w:hAnsi="標楷體" w:hint="eastAsia"/>
                <w:color w:val="FF0000"/>
                <w:szCs w:val="28"/>
              </w:rPr>
              <w:t>」。</w:t>
            </w:r>
          </w:p>
          <w:p w14:paraId="6DDCCE01" w14:textId="7A36E6E7" w:rsidR="0020219C" w:rsidRDefault="0020219C" w:rsidP="0020219C">
            <w:pPr>
              <w:pStyle w:val="a3"/>
              <w:tabs>
                <w:tab w:val="left" w:pos="669"/>
              </w:tabs>
              <w:spacing w:before="0" w:line="320" w:lineRule="exact"/>
              <w:ind w:left="-39" w:firstLine="0"/>
              <w:rPr>
                <w:rFonts w:ascii="標楷體" w:eastAsia="標楷體" w:hAnsi="標楷體"/>
                <w:color w:val="FF0000"/>
                <w:szCs w:val="28"/>
              </w:rPr>
            </w:pPr>
          </w:p>
        </w:tc>
      </w:tr>
      <w:tr w:rsidR="00BF4CCB" w14:paraId="50DFDA45" w14:textId="77777777" w:rsidTr="00680D3D">
        <w:trPr>
          <w:trHeight w:val="376"/>
        </w:trPr>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3499F" w14:textId="3E814932" w:rsidR="00BF4CCB" w:rsidRDefault="00BF4CCB" w:rsidP="00BF4CCB">
            <w:pPr>
              <w:spacing w:line="320" w:lineRule="exact"/>
              <w:jc w:val="both"/>
              <w:rPr>
                <w:rFonts w:ascii="標楷體" w:eastAsia="標楷體" w:hAnsi="標楷體"/>
                <w:sz w:val="28"/>
                <w:szCs w:val="28"/>
              </w:rPr>
            </w:pPr>
            <w:r>
              <w:rPr>
                <w:rFonts w:ascii="標楷體" w:eastAsia="標楷體" w:hAnsi="標楷體"/>
                <w:szCs w:val="28"/>
              </w:rPr>
              <w:lastRenderedPageBreak/>
              <w:t>維持原條文</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CBEC" w14:textId="77777777" w:rsidR="00BF4CCB" w:rsidRDefault="00BF4CCB" w:rsidP="00BF4CCB">
            <w:pPr>
              <w:spacing w:line="320" w:lineRule="exact"/>
              <w:jc w:val="both"/>
              <w:rPr>
                <w:rFonts w:ascii="標楷體" w:eastAsia="標楷體" w:hAnsi="標楷體"/>
                <w:sz w:val="28"/>
                <w:szCs w:val="28"/>
              </w:rPr>
            </w:pPr>
            <w:r>
              <w:rPr>
                <w:rFonts w:ascii="標楷體" w:eastAsia="標楷體" w:hAnsi="標楷體"/>
                <w:sz w:val="28"/>
                <w:szCs w:val="28"/>
              </w:rPr>
              <w:t xml:space="preserve">第二十五條　　</w:t>
            </w:r>
          </w:p>
          <w:p w14:paraId="7158DE85" w14:textId="77777777" w:rsidR="00BF4CCB" w:rsidRDefault="00BF4CCB" w:rsidP="00BF4CCB">
            <w:pPr>
              <w:spacing w:line="320" w:lineRule="exact"/>
              <w:ind w:firstLine="560"/>
              <w:jc w:val="both"/>
              <w:rPr>
                <w:rFonts w:ascii="標楷體" w:eastAsia="標楷體" w:hAnsi="標楷體"/>
                <w:sz w:val="28"/>
                <w:szCs w:val="28"/>
              </w:rPr>
            </w:pPr>
            <w:r>
              <w:rPr>
                <w:rFonts w:ascii="標楷體" w:eastAsia="標楷體" w:hAnsi="標楷體"/>
                <w:sz w:val="28"/>
                <w:szCs w:val="28"/>
              </w:rPr>
              <w:t>本保險開辦後，薪資指數、消費者物價指數加權平均年成長幅度累計超過百分之三時，甲方應依照行政院公告前一年度之公務人員薪資調整幅度、</w:t>
            </w:r>
            <w:r>
              <w:rPr>
                <w:rFonts w:ascii="標楷體" w:eastAsia="標楷體" w:hAnsi="標楷體"/>
                <w:sz w:val="28"/>
                <w:szCs w:val="28"/>
              </w:rPr>
              <w:lastRenderedPageBreak/>
              <w:t>消費者物價指數及平均投保金額成長指數檢討醫療服務給付項目及支付標準。</w:t>
            </w:r>
          </w:p>
          <w:p w14:paraId="795D8096" w14:textId="77777777" w:rsidR="00BF4CCB" w:rsidRDefault="00BF4CCB" w:rsidP="00BF4CCB">
            <w:pPr>
              <w:spacing w:line="320" w:lineRule="exact"/>
              <w:ind w:firstLine="560"/>
              <w:jc w:val="both"/>
              <w:rPr>
                <w:rFonts w:ascii="標楷體" w:eastAsia="標楷體" w:hAnsi="標楷體"/>
                <w:sz w:val="28"/>
                <w:szCs w:val="28"/>
              </w:rPr>
            </w:pPr>
            <w:r>
              <w:rPr>
                <w:rFonts w:ascii="標楷體" w:eastAsia="標楷體" w:hAnsi="標楷體"/>
                <w:sz w:val="28"/>
                <w:szCs w:val="28"/>
              </w:rPr>
              <w:t>甲乙雙方應每年檢討調整醫療服務給付項目及支付標準至少一次，年度調整時，人力成本部分應在行政院公告前一年度公務人員薪資調整幅度之日起三個月內擬訂調整原則，非人力成本部分應在行政院主計總處公告前一年度消費者物價指數之日起三個月內擬訂調整原則；若於三個月內無法達成協議，則報請本保險主管機關核定。</w:t>
            </w:r>
          </w:p>
          <w:p w14:paraId="7C8C6579" w14:textId="131AF202" w:rsidR="00BF4CCB" w:rsidRDefault="00BF4CCB" w:rsidP="00BF4CCB">
            <w:pPr>
              <w:spacing w:line="320" w:lineRule="exact"/>
              <w:jc w:val="both"/>
              <w:rPr>
                <w:rFonts w:ascii="標楷體" w:eastAsia="標楷體" w:hAnsi="標楷體"/>
                <w:sz w:val="28"/>
                <w:szCs w:val="28"/>
              </w:rPr>
            </w:pPr>
            <w:r>
              <w:rPr>
                <w:rFonts w:ascii="標楷體" w:eastAsia="標楷體" w:hAnsi="標楷體"/>
                <w:sz w:val="28"/>
                <w:szCs w:val="28"/>
              </w:rPr>
              <w:t>乙方已納入總額支付制度者，前二項之檢討與調整依總額支付制度相關規定辦理。</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DD7F5" w14:textId="77777777" w:rsidR="00BF4CCB" w:rsidRPr="00852E2C" w:rsidRDefault="00BF4CCB" w:rsidP="00BF4CCB">
            <w:pPr>
              <w:pStyle w:val="a3"/>
              <w:spacing w:before="0" w:line="320" w:lineRule="exact"/>
              <w:ind w:left="468" w:firstLine="0"/>
              <w:rPr>
                <w:rFonts w:ascii="標楷體" w:eastAsia="標楷體" w:hAnsi="標楷體"/>
                <w:color w:val="0000FF"/>
                <w:szCs w:val="28"/>
              </w:rPr>
            </w:pP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2955D" w14:textId="77777777" w:rsidR="00BF4CCB" w:rsidRDefault="00BF4CCB" w:rsidP="00BF4CCB">
            <w:pPr>
              <w:spacing w:line="320" w:lineRule="exact"/>
              <w:jc w:val="both"/>
              <w:rPr>
                <w:rFonts w:ascii="標楷體" w:eastAsia="標楷體" w:hAnsi="標楷體"/>
                <w:sz w:val="28"/>
                <w:szCs w:val="28"/>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8F5F0" w14:textId="4E01B12F" w:rsidR="00BF4CCB" w:rsidRDefault="00BF4CCB" w:rsidP="00BF4CCB">
            <w:pPr>
              <w:pStyle w:val="a3"/>
              <w:tabs>
                <w:tab w:val="left" w:pos="669"/>
              </w:tabs>
              <w:spacing w:before="0" w:line="320" w:lineRule="exact"/>
              <w:ind w:left="-39" w:firstLine="0"/>
              <w:rPr>
                <w:rFonts w:ascii="標楷體" w:eastAsia="標楷體" w:hAnsi="標楷體"/>
                <w:color w:val="FF0000"/>
                <w:szCs w:val="28"/>
              </w:rPr>
            </w:pPr>
            <w:r w:rsidRPr="00BF4CCB">
              <w:rPr>
                <w:rFonts w:ascii="標楷體" w:eastAsia="標楷體" w:hAnsi="標楷體" w:hint="eastAsia"/>
                <w:color w:val="FF0000"/>
                <w:szCs w:val="28"/>
              </w:rPr>
              <w:t>建議主管機關應落實本條條文規定辦理。</w:t>
            </w:r>
          </w:p>
        </w:tc>
      </w:tr>
      <w:bookmarkEnd w:id="0"/>
    </w:tbl>
    <w:p w14:paraId="44F8A3EE" w14:textId="77777777" w:rsidR="001D4434" w:rsidRDefault="001D4434">
      <w:pPr>
        <w:tabs>
          <w:tab w:val="left" w:pos="2361"/>
        </w:tabs>
        <w:rPr>
          <w:rFonts w:ascii="標楷體" w:eastAsia="標楷體" w:hAnsi="標楷體"/>
          <w:sz w:val="28"/>
          <w:szCs w:val="28"/>
        </w:rPr>
      </w:pPr>
    </w:p>
    <w:p w14:paraId="11B5C259" w14:textId="77777777" w:rsidR="001D4434" w:rsidRDefault="001D4434">
      <w:pPr>
        <w:tabs>
          <w:tab w:val="left" w:pos="2361"/>
        </w:tabs>
        <w:rPr>
          <w:rFonts w:ascii="標楷體" w:eastAsia="標楷體" w:hAnsi="標楷體"/>
          <w:sz w:val="28"/>
          <w:szCs w:val="28"/>
        </w:rPr>
        <w:sectPr w:rsidR="001D4434">
          <w:footerReference w:type="default" r:id="rId7"/>
          <w:pgSz w:w="16838" w:h="11906" w:orient="landscape"/>
          <w:pgMar w:top="1134" w:right="1134" w:bottom="1134" w:left="1134" w:header="851" w:footer="567" w:gutter="0"/>
          <w:cols w:space="720"/>
          <w:docGrid w:type="linesAndChars" w:linePitch="476"/>
        </w:sectPr>
      </w:pPr>
    </w:p>
    <w:p w14:paraId="04ED7E7E" w14:textId="77777777" w:rsidR="001D4434" w:rsidRPr="00852E2C" w:rsidRDefault="00D078C6">
      <w:pPr>
        <w:rPr>
          <w:rFonts w:ascii="標楷體" w:eastAsia="標楷體" w:hAnsi="標楷體" w:cs="新細明體"/>
          <w:color w:val="0000FF"/>
          <w:sz w:val="28"/>
          <w:szCs w:val="28"/>
          <w:u w:val="single"/>
        </w:rPr>
      </w:pPr>
      <w:r w:rsidRPr="00852E2C">
        <w:rPr>
          <w:rFonts w:ascii="標楷體" w:eastAsia="標楷體" w:hAnsi="標楷體" w:cs="新細明體"/>
          <w:color w:val="0000FF"/>
          <w:sz w:val="28"/>
          <w:szCs w:val="28"/>
          <w:u w:val="single"/>
        </w:rPr>
        <w:lastRenderedPageBreak/>
        <w:t>附表：</w:t>
      </w:r>
      <w:proofErr w:type="gramStart"/>
      <w:r w:rsidRPr="00852E2C">
        <w:rPr>
          <w:rFonts w:ascii="標楷體" w:eastAsia="標楷體" w:hAnsi="標楷體" w:cs="新細明體"/>
          <w:color w:val="0000FF"/>
          <w:sz w:val="28"/>
          <w:szCs w:val="28"/>
          <w:u w:val="single"/>
        </w:rPr>
        <w:t>追扣乙</w:t>
      </w:r>
      <w:proofErr w:type="gramEnd"/>
      <w:r w:rsidRPr="00852E2C">
        <w:rPr>
          <w:rFonts w:ascii="標楷體" w:eastAsia="標楷體" w:hAnsi="標楷體" w:cs="新細明體"/>
          <w:color w:val="0000FF"/>
          <w:sz w:val="28"/>
          <w:szCs w:val="28"/>
          <w:u w:val="single"/>
        </w:rPr>
        <w:t>方申請之醫療費用範圍</w:t>
      </w:r>
    </w:p>
    <w:tbl>
      <w:tblPr>
        <w:tblW w:w="5061" w:type="pct"/>
        <w:tblCellMar>
          <w:left w:w="10" w:type="dxa"/>
          <w:right w:w="10" w:type="dxa"/>
        </w:tblCellMar>
        <w:tblLook w:val="04A0" w:firstRow="1" w:lastRow="0" w:firstColumn="1" w:lastColumn="0" w:noHBand="0" w:noVBand="1"/>
      </w:tblPr>
      <w:tblGrid>
        <w:gridCol w:w="2049"/>
        <w:gridCol w:w="10339"/>
        <w:gridCol w:w="2350"/>
      </w:tblGrid>
      <w:tr w:rsidR="00852E2C" w:rsidRPr="00852E2C" w14:paraId="2909787F" w14:textId="77777777" w:rsidTr="008028E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570E" w14:textId="77777777" w:rsidR="001D4434" w:rsidRPr="00852E2C" w:rsidRDefault="00D078C6">
            <w:pPr>
              <w:spacing w:line="400" w:lineRule="exact"/>
              <w:jc w:val="center"/>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款次</w:t>
            </w:r>
          </w:p>
        </w:tc>
        <w:tc>
          <w:tcPr>
            <w:tcW w:w="10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A7F2A" w14:textId="77777777" w:rsidR="001D4434" w:rsidRPr="00852E2C" w:rsidRDefault="00D078C6">
            <w:pPr>
              <w:spacing w:line="400" w:lineRule="exact"/>
              <w:jc w:val="center"/>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違規態樣</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D483F" w14:textId="77777777" w:rsidR="001D4434" w:rsidRPr="00852E2C" w:rsidRDefault="00D078C6">
            <w:pPr>
              <w:spacing w:line="400" w:lineRule="exact"/>
              <w:jc w:val="center"/>
              <w:rPr>
                <w:rFonts w:ascii="標楷體" w:eastAsia="標楷體" w:hAnsi="標楷體" w:cs="新細明體"/>
                <w:color w:val="0000FF"/>
                <w:kern w:val="0"/>
                <w:sz w:val="28"/>
                <w:szCs w:val="28"/>
              </w:rPr>
            </w:pPr>
            <w:proofErr w:type="gramStart"/>
            <w:r w:rsidRPr="00852E2C">
              <w:rPr>
                <w:rFonts w:ascii="標楷體" w:eastAsia="標楷體" w:hAnsi="標楷體" w:cs="新細明體"/>
                <w:color w:val="0000FF"/>
                <w:kern w:val="0"/>
                <w:sz w:val="28"/>
                <w:szCs w:val="28"/>
              </w:rPr>
              <w:t>追扣範圍</w:t>
            </w:r>
            <w:proofErr w:type="gramEnd"/>
          </w:p>
        </w:tc>
      </w:tr>
      <w:tr w:rsidR="00852E2C" w:rsidRPr="00852E2C" w14:paraId="10DA55C8" w14:textId="77777777" w:rsidTr="008028E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07148" w14:textId="77777777" w:rsidR="001D4434" w:rsidRPr="00852E2C" w:rsidRDefault="00D078C6">
            <w:pPr>
              <w:spacing w:line="400" w:lineRule="exact"/>
              <w:jc w:val="center"/>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第一款</w:t>
            </w:r>
          </w:p>
        </w:tc>
        <w:tc>
          <w:tcPr>
            <w:tcW w:w="10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6CC7E" w14:textId="77777777" w:rsidR="001D4434" w:rsidRPr="00852E2C" w:rsidRDefault="00D078C6">
            <w:pPr>
              <w:widowControl/>
              <w:spacing w:line="400" w:lineRule="exact"/>
              <w:jc w:val="both"/>
              <w:rPr>
                <w:color w:val="0000FF"/>
              </w:rPr>
            </w:pPr>
            <w:r w:rsidRPr="00852E2C">
              <w:rPr>
                <w:rFonts w:ascii="標楷體" w:eastAsia="標楷體" w:hAnsi="標楷體"/>
                <w:color w:val="0000FF"/>
                <w:sz w:val="28"/>
                <w:szCs w:val="28"/>
              </w:rPr>
              <w:t>乙方對保險對象之診療不屬於全民健康保險醫療給付範圍者</w:t>
            </w:r>
            <w:r w:rsidRPr="00852E2C">
              <w:rPr>
                <w:rFonts w:ascii="標楷體" w:eastAsia="標楷體" w:hAnsi="標楷體" w:cs="新細明體"/>
                <w:color w:val="0000FF"/>
                <w:kern w:val="0"/>
                <w:sz w:val="28"/>
                <w:szCs w:val="28"/>
              </w:rPr>
              <w:t>。</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FE8FF" w14:textId="77777777" w:rsidR="001D4434" w:rsidRPr="00852E2C" w:rsidRDefault="00D078C6">
            <w:pPr>
              <w:widowControl/>
              <w:spacing w:line="400" w:lineRule="exact"/>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不符部分之費用</w:t>
            </w:r>
          </w:p>
        </w:tc>
      </w:tr>
      <w:tr w:rsidR="00852E2C" w:rsidRPr="00852E2C" w14:paraId="09D15705" w14:textId="77777777" w:rsidTr="008028EC">
        <w:trPr>
          <w:trHeight w:val="616"/>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996A6" w14:textId="77777777" w:rsidR="001D4434" w:rsidRPr="00852E2C" w:rsidRDefault="00D078C6">
            <w:pPr>
              <w:spacing w:line="400" w:lineRule="exact"/>
              <w:jc w:val="center"/>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第二款</w:t>
            </w:r>
          </w:p>
        </w:tc>
        <w:tc>
          <w:tcPr>
            <w:tcW w:w="10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5329A" w14:textId="77777777" w:rsidR="001D4434" w:rsidRPr="00852E2C" w:rsidRDefault="00D078C6">
            <w:pPr>
              <w:widowControl/>
              <w:spacing w:line="400" w:lineRule="exact"/>
              <w:jc w:val="both"/>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乙方受理保險憑證時，未依本合約第三條、第七條規定確實核對保險對象身分證明之文件者。但若屬保險對象蓄意欺瞞致</w:t>
            </w:r>
            <w:proofErr w:type="gramStart"/>
            <w:r w:rsidRPr="00852E2C">
              <w:rPr>
                <w:rFonts w:ascii="標楷體" w:eastAsia="標楷體" w:hAnsi="標楷體" w:cs="新細明體"/>
                <w:color w:val="0000FF"/>
                <w:kern w:val="0"/>
                <w:sz w:val="28"/>
                <w:szCs w:val="28"/>
              </w:rPr>
              <w:t>醫</w:t>
            </w:r>
            <w:proofErr w:type="gramEnd"/>
            <w:r w:rsidRPr="00852E2C">
              <w:rPr>
                <w:rFonts w:ascii="標楷體" w:eastAsia="標楷體" w:hAnsi="標楷體" w:cs="新細明體"/>
                <w:color w:val="0000FF"/>
                <w:kern w:val="0"/>
                <w:sz w:val="28"/>
                <w:szCs w:val="28"/>
              </w:rPr>
              <w:t>事機構無法發現者，不在此限。</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2FEAE" w14:textId="77777777" w:rsidR="001D4434" w:rsidRPr="00852E2C" w:rsidRDefault="00D078C6">
            <w:pPr>
              <w:widowControl/>
              <w:spacing w:line="400" w:lineRule="exact"/>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整筆醫療費用</w:t>
            </w:r>
          </w:p>
        </w:tc>
      </w:tr>
      <w:tr w:rsidR="00852E2C" w:rsidRPr="00852E2C" w14:paraId="60A958A1" w14:textId="77777777" w:rsidTr="008028EC">
        <w:trPr>
          <w:trHeight w:val="301"/>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40D65" w14:textId="77777777" w:rsidR="001D4434" w:rsidRPr="00852E2C" w:rsidRDefault="00D078C6">
            <w:pPr>
              <w:spacing w:line="400" w:lineRule="exact"/>
              <w:jc w:val="center"/>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第三款</w:t>
            </w:r>
          </w:p>
        </w:tc>
        <w:tc>
          <w:tcPr>
            <w:tcW w:w="10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2A679" w14:textId="77777777" w:rsidR="001D4434" w:rsidRPr="00852E2C" w:rsidRDefault="00D078C6">
            <w:pPr>
              <w:widowControl/>
              <w:spacing w:line="400" w:lineRule="exact"/>
              <w:jc w:val="both"/>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經甲方通知乙方為暫行拒絕給付之保險對象，乙方仍予受理診療，並申報費用者。但於甲方通知到達</w:t>
            </w:r>
            <w:proofErr w:type="gramStart"/>
            <w:r w:rsidRPr="00852E2C">
              <w:rPr>
                <w:rFonts w:ascii="標楷體" w:eastAsia="標楷體" w:hAnsi="標楷體" w:cs="新細明體"/>
                <w:color w:val="0000FF"/>
                <w:kern w:val="0"/>
                <w:sz w:val="28"/>
                <w:szCs w:val="28"/>
              </w:rPr>
              <w:t>乙方前</w:t>
            </w:r>
            <w:proofErr w:type="gramEnd"/>
            <w:r w:rsidRPr="00852E2C">
              <w:rPr>
                <w:rFonts w:ascii="標楷體" w:eastAsia="標楷體" w:hAnsi="標楷體" w:cs="新細明體"/>
                <w:color w:val="0000FF"/>
                <w:kern w:val="0"/>
                <w:sz w:val="28"/>
                <w:szCs w:val="28"/>
              </w:rPr>
              <w:t>，乙方已對就醫患者進行診療行為者，不在此限。</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92E13" w14:textId="77777777" w:rsidR="001D4434" w:rsidRPr="00852E2C" w:rsidRDefault="00D078C6">
            <w:pPr>
              <w:widowControl/>
              <w:spacing w:line="400" w:lineRule="exact"/>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整筆醫療費用</w:t>
            </w:r>
          </w:p>
        </w:tc>
      </w:tr>
      <w:tr w:rsidR="00852E2C" w:rsidRPr="00852E2C" w14:paraId="6972637B" w14:textId="77777777" w:rsidTr="008028E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A0E80" w14:textId="77777777" w:rsidR="001D4434" w:rsidRPr="00852E2C" w:rsidRDefault="00D078C6">
            <w:pPr>
              <w:spacing w:line="400" w:lineRule="exact"/>
              <w:jc w:val="center"/>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第四款</w:t>
            </w:r>
          </w:p>
        </w:tc>
        <w:tc>
          <w:tcPr>
            <w:tcW w:w="10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B2190" w14:textId="77777777" w:rsidR="001D4434" w:rsidRPr="00852E2C" w:rsidRDefault="00D078C6">
            <w:pPr>
              <w:widowControl/>
              <w:spacing w:line="400" w:lineRule="exact"/>
              <w:jc w:val="both"/>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乙方之</w:t>
            </w:r>
            <w:proofErr w:type="gramStart"/>
            <w:r w:rsidRPr="00852E2C">
              <w:rPr>
                <w:rFonts w:ascii="標楷體" w:eastAsia="標楷體" w:hAnsi="標楷體" w:cs="新細明體"/>
                <w:color w:val="0000FF"/>
                <w:kern w:val="0"/>
                <w:sz w:val="28"/>
                <w:szCs w:val="28"/>
              </w:rPr>
              <w:t>醫</w:t>
            </w:r>
            <w:proofErr w:type="gramEnd"/>
            <w:r w:rsidRPr="00852E2C">
              <w:rPr>
                <w:rFonts w:ascii="標楷體" w:eastAsia="標楷體" w:hAnsi="標楷體" w:cs="新細明體"/>
                <w:color w:val="0000FF"/>
                <w:kern w:val="0"/>
                <w:sz w:val="28"/>
                <w:szCs w:val="28"/>
              </w:rPr>
              <w:t>事人員於執業處所外，為保險對象提供之</w:t>
            </w:r>
            <w:proofErr w:type="gramStart"/>
            <w:r w:rsidRPr="00852E2C">
              <w:rPr>
                <w:rFonts w:ascii="標楷體" w:eastAsia="標楷體" w:hAnsi="標楷體" w:cs="新細明體"/>
                <w:color w:val="0000FF"/>
                <w:kern w:val="0"/>
                <w:sz w:val="28"/>
                <w:szCs w:val="28"/>
              </w:rPr>
              <w:t>醫</w:t>
            </w:r>
            <w:proofErr w:type="gramEnd"/>
            <w:r w:rsidRPr="00852E2C">
              <w:rPr>
                <w:rFonts w:ascii="標楷體" w:eastAsia="標楷體" w:hAnsi="標楷體" w:cs="新細明體"/>
                <w:color w:val="0000FF"/>
                <w:kern w:val="0"/>
                <w:sz w:val="28"/>
                <w:szCs w:val="28"/>
              </w:rPr>
              <w:t>事服務，非依法令規定，經報准支援及報經保險人同意者。</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35BB8" w14:textId="77777777" w:rsidR="001D4434" w:rsidRPr="00852E2C" w:rsidRDefault="00D078C6">
            <w:pPr>
              <w:widowControl/>
              <w:spacing w:line="400" w:lineRule="exact"/>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不符部分之費用</w:t>
            </w:r>
          </w:p>
        </w:tc>
      </w:tr>
      <w:tr w:rsidR="00852E2C" w:rsidRPr="00852E2C" w14:paraId="1EFEF563" w14:textId="77777777" w:rsidTr="008028E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F4404" w14:textId="77777777" w:rsidR="001D4434" w:rsidRPr="00852E2C" w:rsidRDefault="00D078C6">
            <w:pPr>
              <w:spacing w:line="400" w:lineRule="exact"/>
              <w:jc w:val="center"/>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第五款</w:t>
            </w:r>
          </w:p>
        </w:tc>
        <w:tc>
          <w:tcPr>
            <w:tcW w:w="10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14198" w14:textId="77777777" w:rsidR="001D4434" w:rsidRPr="00852E2C" w:rsidRDefault="00D078C6">
            <w:pPr>
              <w:widowControl/>
              <w:spacing w:line="400" w:lineRule="exact"/>
              <w:jc w:val="both"/>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乙方、其負責</w:t>
            </w:r>
            <w:proofErr w:type="gramStart"/>
            <w:r w:rsidRPr="00852E2C">
              <w:rPr>
                <w:rFonts w:ascii="標楷體" w:eastAsia="標楷體" w:hAnsi="標楷體" w:cs="新細明體"/>
                <w:color w:val="0000FF"/>
                <w:kern w:val="0"/>
                <w:sz w:val="28"/>
                <w:szCs w:val="28"/>
              </w:rPr>
              <w:t>醫</w:t>
            </w:r>
            <w:proofErr w:type="gramEnd"/>
            <w:r w:rsidRPr="00852E2C">
              <w:rPr>
                <w:rFonts w:ascii="標楷體" w:eastAsia="標楷體" w:hAnsi="標楷體" w:cs="新細明體"/>
                <w:color w:val="0000FF"/>
                <w:kern w:val="0"/>
                <w:sz w:val="28"/>
                <w:szCs w:val="28"/>
              </w:rPr>
              <w:t>事人員或負有行為責任之</w:t>
            </w:r>
            <w:proofErr w:type="gramStart"/>
            <w:r w:rsidRPr="00852E2C">
              <w:rPr>
                <w:rFonts w:ascii="標楷體" w:eastAsia="標楷體" w:hAnsi="標楷體" w:cs="新細明體"/>
                <w:color w:val="0000FF"/>
                <w:kern w:val="0"/>
                <w:sz w:val="28"/>
                <w:szCs w:val="28"/>
              </w:rPr>
              <w:t>醫</w:t>
            </w:r>
            <w:proofErr w:type="gramEnd"/>
            <w:r w:rsidRPr="00852E2C">
              <w:rPr>
                <w:rFonts w:ascii="標楷體" w:eastAsia="標楷體" w:hAnsi="標楷體" w:cs="新細明體"/>
                <w:color w:val="0000FF"/>
                <w:kern w:val="0"/>
                <w:sz w:val="28"/>
                <w:szCs w:val="28"/>
              </w:rPr>
              <w:t>事人員違反本合約第一條所定相關法令規定。</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2C86" w14:textId="77777777" w:rsidR="001D4434" w:rsidRPr="00852E2C" w:rsidRDefault="00D078C6">
            <w:pPr>
              <w:widowControl/>
              <w:spacing w:line="400" w:lineRule="exact"/>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不符部分之費用</w:t>
            </w:r>
          </w:p>
        </w:tc>
      </w:tr>
      <w:tr w:rsidR="00852E2C" w:rsidRPr="00852E2C" w14:paraId="4B0744C9" w14:textId="77777777" w:rsidTr="008028E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88F3D" w14:textId="77777777" w:rsidR="001D4434" w:rsidRPr="00852E2C" w:rsidRDefault="00D078C6">
            <w:pPr>
              <w:spacing w:line="400" w:lineRule="exact"/>
              <w:jc w:val="center"/>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第六款</w:t>
            </w:r>
          </w:p>
        </w:tc>
        <w:tc>
          <w:tcPr>
            <w:tcW w:w="10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BDA72" w14:textId="77777777" w:rsidR="001D4434" w:rsidRPr="00852E2C" w:rsidRDefault="00D078C6">
            <w:pPr>
              <w:spacing w:line="400" w:lineRule="exact"/>
              <w:jc w:val="both"/>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未依處方箋、病歷或其他紀錄之記載提供</w:t>
            </w:r>
            <w:proofErr w:type="gramStart"/>
            <w:r w:rsidRPr="00852E2C">
              <w:rPr>
                <w:rFonts w:ascii="標楷體" w:eastAsia="標楷體" w:hAnsi="標楷體" w:cs="新細明體"/>
                <w:color w:val="0000FF"/>
                <w:kern w:val="0"/>
                <w:sz w:val="28"/>
                <w:szCs w:val="28"/>
              </w:rPr>
              <w:t>醫</w:t>
            </w:r>
            <w:proofErr w:type="gramEnd"/>
            <w:r w:rsidRPr="00852E2C">
              <w:rPr>
                <w:rFonts w:ascii="標楷體" w:eastAsia="標楷體" w:hAnsi="標楷體" w:cs="新細明體"/>
                <w:color w:val="0000FF"/>
                <w:kern w:val="0"/>
                <w:sz w:val="28"/>
                <w:szCs w:val="28"/>
              </w:rPr>
              <w:t>事服務。</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82598" w14:textId="77777777" w:rsidR="001D4434" w:rsidRPr="00852E2C" w:rsidRDefault="00D078C6">
            <w:pPr>
              <w:widowControl/>
              <w:spacing w:line="400" w:lineRule="exact"/>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不符部分之費用</w:t>
            </w:r>
          </w:p>
        </w:tc>
      </w:tr>
      <w:tr w:rsidR="00852E2C" w:rsidRPr="00852E2C" w14:paraId="721D627E" w14:textId="77777777" w:rsidTr="008028E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A391" w14:textId="77777777" w:rsidR="001D4434" w:rsidRPr="00852E2C" w:rsidRDefault="00D078C6">
            <w:pPr>
              <w:spacing w:line="400" w:lineRule="exact"/>
              <w:jc w:val="center"/>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第七款</w:t>
            </w:r>
          </w:p>
        </w:tc>
        <w:tc>
          <w:tcPr>
            <w:tcW w:w="10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D5A1" w14:textId="77777777" w:rsidR="001D4434" w:rsidRPr="00852E2C" w:rsidRDefault="00D078C6">
            <w:pPr>
              <w:spacing w:line="400" w:lineRule="exact"/>
              <w:jc w:val="both"/>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未經醫師診斷逕行提供</w:t>
            </w:r>
            <w:proofErr w:type="gramStart"/>
            <w:r w:rsidRPr="00852E2C">
              <w:rPr>
                <w:rFonts w:ascii="標楷體" w:eastAsia="標楷體" w:hAnsi="標楷體" w:cs="新細明體"/>
                <w:color w:val="0000FF"/>
                <w:kern w:val="0"/>
                <w:sz w:val="28"/>
                <w:szCs w:val="28"/>
              </w:rPr>
              <w:t>醫</w:t>
            </w:r>
            <w:proofErr w:type="gramEnd"/>
            <w:r w:rsidRPr="00852E2C">
              <w:rPr>
                <w:rFonts w:ascii="標楷體" w:eastAsia="標楷體" w:hAnsi="標楷體" w:cs="新細明體"/>
                <w:color w:val="0000FF"/>
                <w:kern w:val="0"/>
                <w:sz w:val="28"/>
                <w:szCs w:val="28"/>
              </w:rPr>
              <w:t>事服務。</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96751" w14:textId="77777777" w:rsidR="001D4434" w:rsidRPr="00852E2C" w:rsidRDefault="00D078C6">
            <w:pPr>
              <w:widowControl/>
              <w:spacing w:line="400" w:lineRule="exact"/>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整筆醫療費用</w:t>
            </w:r>
          </w:p>
        </w:tc>
      </w:tr>
      <w:tr w:rsidR="00852E2C" w:rsidRPr="00852E2C" w14:paraId="19B24C91" w14:textId="77777777" w:rsidTr="008028E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87455" w14:textId="77777777" w:rsidR="001D4434" w:rsidRPr="00852E2C" w:rsidRDefault="00D078C6">
            <w:pPr>
              <w:spacing w:line="400" w:lineRule="exact"/>
              <w:jc w:val="center"/>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第八款</w:t>
            </w:r>
          </w:p>
        </w:tc>
        <w:tc>
          <w:tcPr>
            <w:tcW w:w="10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3C4C3" w14:textId="77777777" w:rsidR="001D4434" w:rsidRPr="00852E2C" w:rsidRDefault="00D078C6">
            <w:pPr>
              <w:spacing w:line="400" w:lineRule="exact"/>
              <w:jc w:val="both"/>
              <w:rPr>
                <w:rFonts w:ascii="標楷體" w:eastAsia="標楷體" w:hAnsi="標楷體" w:cs="新細明體"/>
                <w:color w:val="0000FF"/>
                <w:kern w:val="0"/>
                <w:sz w:val="28"/>
                <w:szCs w:val="28"/>
              </w:rPr>
            </w:pPr>
            <w:proofErr w:type="gramStart"/>
            <w:r w:rsidRPr="00852E2C">
              <w:rPr>
                <w:rFonts w:ascii="標楷體" w:eastAsia="標楷體" w:hAnsi="標楷體" w:cs="新細明體"/>
                <w:color w:val="0000FF"/>
                <w:kern w:val="0"/>
                <w:sz w:val="28"/>
                <w:szCs w:val="28"/>
              </w:rPr>
              <w:t>處方箋或醫療費用</w:t>
            </w:r>
            <w:proofErr w:type="gramEnd"/>
            <w:r w:rsidRPr="00852E2C">
              <w:rPr>
                <w:rFonts w:ascii="標楷體" w:eastAsia="標楷體" w:hAnsi="標楷體" w:cs="新細明體"/>
                <w:color w:val="0000FF"/>
                <w:kern w:val="0"/>
                <w:sz w:val="28"/>
                <w:szCs w:val="28"/>
              </w:rPr>
              <w:t>申報內容為病歷或紀錄所未記載。</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02543" w14:textId="77777777" w:rsidR="001D4434" w:rsidRPr="00852E2C" w:rsidRDefault="00D078C6">
            <w:pPr>
              <w:widowControl/>
              <w:spacing w:line="400" w:lineRule="exact"/>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不符部分之費用</w:t>
            </w:r>
          </w:p>
        </w:tc>
      </w:tr>
      <w:tr w:rsidR="00852E2C" w:rsidRPr="00852E2C" w14:paraId="6DB09BD1" w14:textId="77777777" w:rsidTr="008028E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00641" w14:textId="77777777" w:rsidR="001D4434" w:rsidRPr="00852E2C" w:rsidRDefault="00D078C6">
            <w:pPr>
              <w:spacing w:line="400" w:lineRule="exact"/>
              <w:jc w:val="center"/>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第九款</w:t>
            </w:r>
          </w:p>
        </w:tc>
        <w:tc>
          <w:tcPr>
            <w:tcW w:w="10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CD291" w14:textId="77777777" w:rsidR="001D4434" w:rsidRPr="00852E2C" w:rsidRDefault="00D078C6">
            <w:pPr>
              <w:spacing w:line="400" w:lineRule="exact"/>
              <w:jc w:val="both"/>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未記載病歷或未製作紀錄，申報醫療費用。</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6CE2F" w14:textId="77777777" w:rsidR="001D4434" w:rsidRPr="00852E2C" w:rsidRDefault="00D078C6">
            <w:pPr>
              <w:widowControl/>
              <w:spacing w:line="400" w:lineRule="exact"/>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不符部分之費用</w:t>
            </w:r>
          </w:p>
        </w:tc>
      </w:tr>
      <w:tr w:rsidR="00852E2C" w:rsidRPr="00852E2C" w14:paraId="3A9A557F" w14:textId="77777777" w:rsidTr="008028EC">
        <w:trPr>
          <w:trHeight w:val="327"/>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68A5A" w14:textId="77777777" w:rsidR="001D4434" w:rsidRPr="00852E2C" w:rsidRDefault="00D078C6">
            <w:pPr>
              <w:spacing w:line="400" w:lineRule="exact"/>
              <w:jc w:val="center"/>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第十款</w:t>
            </w:r>
          </w:p>
        </w:tc>
        <w:tc>
          <w:tcPr>
            <w:tcW w:w="10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6680D" w14:textId="77777777" w:rsidR="001D4434" w:rsidRPr="00852E2C" w:rsidRDefault="00D078C6">
            <w:pPr>
              <w:spacing w:line="400" w:lineRule="exact"/>
              <w:jc w:val="both"/>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申報明知病人以他人之保險憑證就醫之醫療費用。</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8DE5" w14:textId="77777777" w:rsidR="001D4434" w:rsidRPr="00852E2C" w:rsidRDefault="00D078C6">
            <w:pPr>
              <w:widowControl/>
              <w:spacing w:line="400" w:lineRule="exact"/>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整筆醫療費用</w:t>
            </w:r>
          </w:p>
        </w:tc>
      </w:tr>
      <w:tr w:rsidR="00852E2C" w:rsidRPr="00852E2C" w14:paraId="55BBFBA5" w14:textId="77777777" w:rsidTr="008028EC">
        <w:trPr>
          <w:trHeight w:val="327"/>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EB1AB" w14:textId="77777777" w:rsidR="001D4434" w:rsidRPr="00852E2C" w:rsidRDefault="00D078C6">
            <w:pPr>
              <w:spacing w:line="400" w:lineRule="exact"/>
              <w:jc w:val="center"/>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第十一款</w:t>
            </w:r>
          </w:p>
        </w:tc>
        <w:tc>
          <w:tcPr>
            <w:tcW w:w="10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2C05F" w14:textId="77777777" w:rsidR="001D4434" w:rsidRPr="00852E2C" w:rsidRDefault="00D078C6">
            <w:pPr>
              <w:spacing w:line="400" w:lineRule="exact"/>
              <w:jc w:val="both"/>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以保險對象之名義，申報非保險對象之醫療費用。</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AA86B" w14:textId="77777777" w:rsidR="001D4434" w:rsidRPr="00852E2C" w:rsidRDefault="00D078C6">
            <w:pPr>
              <w:widowControl/>
              <w:spacing w:line="400" w:lineRule="exact"/>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整筆醫療費用</w:t>
            </w:r>
          </w:p>
        </w:tc>
      </w:tr>
      <w:tr w:rsidR="00852E2C" w:rsidRPr="00852E2C" w14:paraId="593898E1" w14:textId="77777777" w:rsidTr="008028EC">
        <w:trPr>
          <w:trHeight w:val="327"/>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1BCA3" w14:textId="77777777" w:rsidR="001D4434" w:rsidRPr="00852E2C" w:rsidRDefault="00D078C6">
            <w:pPr>
              <w:spacing w:line="400" w:lineRule="exact"/>
              <w:jc w:val="center"/>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第十二款</w:t>
            </w:r>
          </w:p>
        </w:tc>
        <w:tc>
          <w:tcPr>
            <w:tcW w:w="10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E8EEE" w14:textId="77777777" w:rsidR="001D4434" w:rsidRPr="00852E2C" w:rsidRDefault="00D078C6">
            <w:pPr>
              <w:spacing w:line="400" w:lineRule="exact"/>
              <w:jc w:val="both"/>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以提供保險對象非治療需要之藥品、營養品或其他物品之方式，登錄就醫並申報醫療費用。</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E38DF" w14:textId="77777777" w:rsidR="001D4434" w:rsidRPr="00852E2C" w:rsidRDefault="00D078C6">
            <w:pPr>
              <w:widowControl/>
              <w:spacing w:line="400" w:lineRule="exact"/>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整筆醫療費用</w:t>
            </w:r>
          </w:p>
        </w:tc>
      </w:tr>
      <w:tr w:rsidR="00852E2C" w:rsidRPr="00852E2C" w14:paraId="579B7C1E" w14:textId="77777777" w:rsidTr="008028EC">
        <w:trPr>
          <w:trHeight w:val="327"/>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DCFB8" w14:textId="77777777" w:rsidR="001D4434" w:rsidRPr="00852E2C" w:rsidRDefault="00D078C6">
            <w:pPr>
              <w:spacing w:line="400" w:lineRule="exact"/>
              <w:jc w:val="center"/>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第十三款</w:t>
            </w:r>
          </w:p>
        </w:tc>
        <w:tc>
          <w:tcPr>
            <w:tcW w:w="10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B9D6" w14:textId="77777777" w:rsidR="001D4434" w:rsidRPr="00852E2C" w:rsidRDefault="00D078C6">
            <w:pPr>
              <w:spacing w:line="400" w:lineRule="exact"/>
              <w:jc w:val="both"/>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未診治保險對象，卻自創就醫紀錄，虛報醫療費用。</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4011D" w14:textId="77777777" w:rsidR="001D4434" w:rsidRPr="00852E2C" w:rsidRDefault="00D078C6">
            <w:pPr>
              <w:widowControl/>
              <w:spacing w:line="400" w:lineRule="exact"/>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整筆醫療費用</w:t>
            </w:r>
          </w:p>
        </w:tc>
      </w:tr>
      <w:tr w:rsidR="00852E2C" w:rsidRPr="00852E2C" w14:paraId="318BDD3F" w14:textId="77777777" w:rsidTr="008028EC">
        <w:trPr>
          <w:trHeight w:val="327"/>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68CA" w14:textId="77777777" w:rsidR="001D4434" w:rsidRPr="00852E2C" w:rsidRDefault="00D078C6">
            <w:pPr>
              <w:spacing w:line="400" w:lineRule="exact"/>
              <w:jc w:val="center"/>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第十四款</w:t>
            </w:r>
          </w:p>
        </w:tc>
        <w:tc>
          <w:tcPr>
            <w:tcW w:w="10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B15A" w14:textId="77777777" w:rsidR="001D4434" w:rsidRPr="00852E2C" w:rsidRDefault="00D078C6">
            <w:pPr>
              <w:spacing w:line="400" w:lineRule="exact"/>
              <w:jc w:val="both"/>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以不正當行為或以虛偽之證明、報告或陳述，申報醫療費用。</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845D" w14:textId="77777777" w:rsidR="001D4434" w:rsidRPr="00852E2C" w:rsidRDefault="00D078C6">
            <w:pPr>
              <w:widowControl/>
              <w:spacing w:line="400" w:lineRule="exact"/>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虛報部分之費用</w:t>
            </w:r>
          </w:p>
        </w:tc>
      </w:tr>
      <w:tr w:rsidR="00852E2C" w:rsidRPr="00852E2C" w14:paraId="4124D43E" w14:textId="77777777" w:rsidTr="008028EC">
        <w:trPr>
          <w:trHeight w:val="327"/>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7E4B" w14:textId="77777777" w:rsidR="001D4434" w:rsidRPr="00852E2C" w:rsidRDefault="00D078C6">
            <w:pPr>
              <w:spacing w:line="400" w:lineRule="exact"/>
              <w:jc w:val="center"/>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第十五款</w:t>
            </w:r>
          </w:p>
        </w:tc>
        <w:tc>
          <w:tcPr>
            <w:tcW w:w="10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0FD3B" w14:textId="77777777" w:rsidR="001D4434" w:rsidRPr="00852E2C" w:rsidRDefault="00D078C6">
            <w:pPr>
              <w:spacing w:line="400" w:lineRule="exact"/>
              <w:jc w:val="both"/>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其他應可歸責於乙方之事由者。</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F8F2F" w14:textId="77777777" w:rsidR="001D4434" w:rsidRPr="00852E2C" w:rsidRDefault="00D078C6">
            <w:pPr>
              <w:spacing w:line="400" w:lineRule="exact"/>
              <w:rPr>
                <w:rFonts w:ascii="標楷體" w:eastAsia="標楷體" w:hAnsi="標楷體" w:cs="新細明體"/>
                <w:color w:val="0000FF"/>
                <w:kern w:val="0"/>
                <w:sz w:val="28"/>
                <w:szCs w:val="28"/>
              </w:rPr>
            </w:pPr>
            <w:r w:rsidRPr="00852E2C">
              <w:rPr>
                <w:rFonts w:ascii="標楷體" w:eastAsia="標楷體" w:hAnsi="標楷體" w:cs="新細明體"/>
                <w:color w:val="0000FF"/>
                <w:kern w:val="0"/>
                <w:sz w:val="28"/>
                <w:szCs w:val="28"/>
              </w:rPr>
              <w:t>不符部分之費用</w:t>
            </w:r>
          </w:p>
        </w:tc>
      </w:tr>
    </w:tbl>
    <w:p w14:paraId="445D6233" w14:textId="369E1565" w:rsidR="001D4434" w:rsidRDefault="001D4434" w:rsidP="000F4B00"/>
    <w:sectPr w:rsidR="001D4434">
      <w:footerReference w:type="default" r:id="rId8"/>
      <w:pgSz w:w="16838" w:h="11906" w:orient="landscape"/>
      <w:pgMar w:top="1134" w:right="1134" w:bottom="1134" w:left="1134" w:header="720" w:footer="720" w:gutter="0"/>
      <w:cols w:space="720"/>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38C3" w14:textId="77777777" w:rsidR="00EF169F" w:rsidRDefault="00EF169F">
      <w:r>
        <w:separator/>
      </w:r>
    </w:p>
  </w:endnote>
  <w:endnote w:type="continuationSeparator" w:id="0">
    <w:p w14:paraId="2B712182" w14:textId="77777777" w:rsidR="00EF169F" w:rsidRDefault="00E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charset w:val="00"/>
    <w:family w:val="modern"/>
    <w:pitch w:val="fixed"/>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58A" w14:textId="77777777" w:rsidR="00066017" w:rsidRDefault="00D078C6">
    <w:pPr>
      <w:pStyle w:val="a9"/>
      <w:jc w:val="center"/>
    </w:pPr>
    <w:r>
      <w:rPr>
        <w:rFonts w:ascii="微軟正黑體" w:eastAsia="微軟正黑體" w:hAnsi="微軟正黑體"/>
        <w:b/>
        <w:lang w:val="zh-TW"/>
      </w:rPr>
      <w:fldChar w:fldCharType="begin"/>
    </w:r>
    <w:r>
      <w:rPr>
        <w:rFonts w:ascii="微軟正黑體" w:eastAsia="微軟正黑體" w:hAnsi="微軟正黑體"/>
        <w:b/>
        <w:lang w:val="zh-TW"/>
      </w:rPr>
      <w:instrText xml:space="preserve"> PAGE </w:instrText>
    </w:r>
    <w:r>
      <w:rPr>
        <w:rFonts w:ascii="微軟正黑體" w:eastAsia="微軟正黑體" w:hAnsi="微軟正黑體"/>
        <w:b/>
        <w:lang w:val="zh-TW"/>
      </w:rPr>
      <w:fldChar w:fldCharType="separate"/>
    </w:r>
    <w:r>
      <w:rPr>
        <w:rFonts w:ascii="微軟正黑體" w:eastAsia="微軟正黑體" w:hAnsi="微軟正黑體"/>
        <w:b/>
        <w:lang w:val="zh-TW"/>
      </w:rPr>
      <w:t>1</w:t>
    </w:r>
    <w:r>
      <w:rPr>
        <w:rFonts w:ascii="微軟正黑體" w:eastAsia="微軟正黑體" w:hAnsi="微軟正黑體"/>
        <w:b/>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2E16" w14:textId="77777777" w:rsidR="00066017" w:rsidRDefault="00D078C6">
    <w:pPr>
      <w:pStyle w:val="a9"/>
      <w:jc w:val="center"/>
    </w:pPr>
    <w:r>
      <w:rPr>
        <w:rFonts w:ascii="微軟正黑體" w:eastAsia="微軟正黑體" w:hAnsi="微軟正黑體"/>
        <w:b/>
        <w:lang w:val="zh-TW"/>
      </w:rPr>
      <w:fldChar w:fldCharType="begin"/>
    </w:r>
    <w:r>
      <w:rPr>
        <w:rFonts w:ascii="微軟正黑體" w:eastAsia="微軟正黑體" w:hAnsi="微軟正黑體"/>
        <w:b/>
        <w:lang w:val="zh-TW"/>
      </w:rPr>
      <w:instrText xml:space="preserve"> PAGE </w:instrText>
    </w:r>
    <w:r>
      <w:rPr>
        <w:rFonts w:ascii="微軟正黑體" w:eastAsia="微軟正黑體" w:hAnsi="微軟正黑體"/>
        <w:b/>
        <w:lang w:val="zh-TW"/>
      </w:rPr>
      <w:fldChar w:fldCharType="separate"/>
    </w:r>
    <w:r>
      <w:rPr>
        <w:rFonts w:ascii="微軟正黑體" w:eastAsia="微軟正黑體" w:hAnsi="微軟正黑體"/>
        <w:b/>
        <w:lang w:val="zh-TW"/>
      </w:rPr>
      <w:t>1</w:t>
    </w:r>
    <w:r>
      <w:rPr>
        <w:rFonts w:ascii="微軟正黑體" w:eastAsia="微軟正黑體" w:hAnsi="微軟正黑體"/>
        <w:b/>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EF3B" w14:textId="77777777" w:rsidR="00EF169F" w:rsidRDefault="00EF169F">
      <w:r>
        <w:rPr>
          <w:color w:val="000000"/>
        </w:rPr>
        <w:separator/>
      </w:r>
    </w:p>
  </w:footnote>
  <w:footnote w:type="continuationSeparator" w:id="0">
    <w:p w14:paraId="24F3DB5C" w14:textId="77777777" w:rsidR="00EF169F" w:rsidRDefault="00E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494"/>
    <w:multiLevelType w:val="multilevel"/>
    <w:tmpl w:val="B3B6CC52"/>
    <w:lvl w:ilvl="0">
      <w:start w:val="1"/>
      <w:numFmt w:val="taiwaneseCountingThousand"/>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24349E4"/>
    <w:multiLevelType w:val="multilevel"/>
    <w:tmpl w:val="722097F8"/>
    <w:lvl w:ilvl="0">
      <w:start w:val="1"/>
      <w:numFmt w:val="taiwaneseCountingThousand"/>
      <w:suff w:val="nothing"/>
      <w:lvlText w:val="%1、"/>
      <w:lvlJc w:val="left"/>
      <w:pPr>
        <w:ind w:left="720" w:hanging="720"/>
      </w:pPr>
      <w:rPr>
        <w:color w:val="0000FF"/>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29E5BC1"/>
    <w:multiLevelType w:val="hybridMultilevel"/>
    <w:tmpl w:val="9BF8F4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6601F9"/>
    <w:multiLevelType w:val="multilevel"/>
    <w:tmpl w:val="5C964992"/>
    <w:lvl w:ilvl="0">
      <w:start w:val="1"/>
      <w:numFmt w:val="taiwaneseCountingThousand"/>
      <w:suff w:val="nothing"/>
      <w:lvlText w:val="%1、"/>
      <w:lvlJc w:val="left"/>
      <w:pPr>
        <w:ind w:left="720" w:hanging="720"/>
      </w:pPr>
      <w:rPr>
        <w:color w:val="0000FF"/>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3566361"/>
    <w:multiLevelType w:val="multilevel"/>
    <w:tmpl w:val="9F089CCE"/>
    <w:lvl w:ilvl="0">
      <w:start w:val="1"/>
      <w:numFmt w:val="taiwaneseCountingThousand"/>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F24185C"/>
    <w:multiLevelType w:val="hybridMultilevel"/>
    <w:tmpl w:val="5D1C80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4C24FEB"/>
    <w:multiLevelType w:val="hybridMultilevel"/>
    <w:tmpl w:val="50809E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4393568"/>
    <w:multiLevelType w:val="hybridMultilevel"/>
    <w:tmpl w:val="3E2C67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875791B"/>
    <w:multiLevelType w:val="hybridMultilevel"/>
    <w:tmpl w:val="8BA822BA"/>
    <w:lvl w:ilvl="0" w:tplc="24E4A2E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1"/>
  </w:num>
  <w:num w:numId="5">
    <w:abstractNumId w:val="6"/>
  </w:num>
  <w:num w:numId="6">
    <w:abstractNumId w:val="5"/>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434"/>
    <w:rsid w:val="00080CE0"/>
    <w:rsid w:val="000C7AC4"/>
    <w:rsid w:val="000F4B00"/>
    <w:rsid w:val="000F7C08"/>
    <w:rsid w:val="001D4434"/>
    <w:rsid w:val="001E6D4C"/>
    <w:rsid w:val="0020219C"/>
    <w:rsid w:val="00252A05"/>
    <w:rsid w:val="002622F5"/>
    <w:rsid w:val="00286CA1"/>
    <w:rsid w:val="003D5DD0"/>
    <w:rsid w:val="0043475B"/>
    <w:rsid w:val="004C46A9"/>
    <w:rsid w:val="00556CED"/>
    <w:rsid w:val="00560EFA"/>
    <w:rsid w:val="00586808"/>
    <w:rsid w:val="00587FB8"/>
    <w:rsid w:val="00590A1C"/>
    <w:rsid w:val="005934B1"/>
    <w:rsid w:val="005B0F49"/>
    <w:rsid w:val="005B1C48"/>
    <w:rsid w:val="005F6142"/>
    <w:rsid w:val="005F6427"/>
    <w:rsid w:val="006079DD"/>
    <w:rsid w:val="00680D3D"/>
    <w:rsid w:val="006C0B7C"/>
    <w:rsid w:val="006E136C"/>
    <w:rsid w:val="008028EC"/>
    <w:rsid w:val="00852E2C"/>
    <w:rsid w:val="00894773"/>
    <w:rsid w:val="008F12EE"/>
    <w:rsid w:val="00973324"/>
    <w:rsid w:val="009B4E8E"/>
    <w:rsid w:val="009D1473"/>
    <w:rsid w:val="009D7210"/>
    <w:rsid w:val="00A34014"/>
    <w:rsid w:val="00A37377"/>
    <w:rsid w:val="00A42C9B"/>
    <w:rsid w:val="00AF4563"/>
    <w:rsid w:val="00B35250"/>
    <w:rsid w:val="00B47D3E"/>
    <w:rsid w:val="00B540F2"/>
    <w:rsid w:val="00B65B86"/>
    <w:rsid w:val="00BF4CCB"/>
    <w:rsid w:val="00C3386E"/>
    <w:rsid w:val="00C877B8"/>
    <w:rsid w:val="00D078C6"/>
    <w:rsid w:val="00D72716"/>
    <w:rsid w:val="00DF6E43"/>
    <w:rsid w:val="00E55F19"/>
    <w:rsid w:val="00E717AC"/>
    <w:rsid w:val="00ED078F"/>
    <w:rsid w:val="00EF169F"/>
    <w:rsid w:val="00F2414D"/>
    <w:rsid w:val="00FA54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E3AFD"/>
  <w15:docId w15:val="{6AAE2CB5-1E97-4F1E-B4B3-4C64D585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新細明體" w:hAnsi="Cambria"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一條"/>
    <w:basedOn w:val="a"/>
    <w:pPr>
      <w:spacing w:before="120" w:line="440" w:lineRule="atLeast"/>
      <w:ind w:left="1383" w:hanging="1383"/>
      <w:jc w:val="both"/>
    </w:pPr>
    <w:rPr>
      <w:rFonts w:ascii="全真楷書" w:eastAsia="全真楷書" w:hAnsi="全真楷書"/>
      <w:spacing w:val="2"/>
      <w:kern w:val="0"/>
      <w:sz w:val="28"/>
      <w:szCs w:val="20"/>
    </w:rPr>
  </w:style>
  <w:style w:type="paragraph" w:customStyle="1" w:styleId="a4">
    <w:name w:val="法內文(項)"/>
    <w:basedOn w:val="a"/>
    <w:pPr>
      <w:keepLines/>
      <w:suppressLineNumbers/>
      <w:overflowPunct w:val="0"/>
      <w:snapToGrid w:val="0"/>
      <w:ind w:left="572" w:firstLine="506"/>
      <w:jc w:val="both"/>
    </w:pPr>
    <w:rPr>
      <w:rFonts w:ascii="標楷體" w:eastAsia="標楷體" w:hAnsi="標楷體"/>
      <w:kern w:val="0"/>
      <w:szCs w:val="20"/>
    </w:rPr>
  </w:style>
  <w:style w:type="paragraph" w:customStyle="1" w:styleId="a5">
    <w:name w:val="條"/>
    <w:basedOn w:val="a"/>
    <w:pPr>
      <w:snapToGrid w:val="0"/>
      <w:ind w:left="100" w:hanging="100"/>
      <w:jc w:val="both"/>
    </w:pPr>
    <w:rPr>
      <w:rFonts w:ascii="標楷體" w:eastAsia="標楷體" w:hAnsi="標楷體"/>
      <w:szCs w:val="20"/>
    </w:rPr>
  </w:style>
  <w:style w:type="paragraph" w:customStyle="1" w:styleId="-">
    <w:name w:val="法內-一"/>
    <w:basedOn w:val="a"/>
    <w:pPr>
      <w:keepLines/>
      <w:suppressLineNumbers/>
      <w:overflowPunct w:val="0"/>
      <w:snapToGrid w:val="0"/>
      <w:ind w:left="994" w:hanging="422"/>
      <w:jc w:val="both"/>
    </w:pPr>
    <w:rPr>
      <w:rFonts w:ascii="標楷體" w:eastAsia="標楷體" w:hAnsi="標楷體"/>
      <w:kern w:val="0"/>
      <w:szCs w:val="20"/>
    </w:rPr>
  </w:style>
  <w:style w:type="paragraph" w:customStyle="1" w:styleId="a6">
    <w:name w:val="法條"/>
    <w:pPr>
      <w:keepLines/>
      <w:widowControl w:val="0"/>
      <w:suppressLineNumbers/>
      <w:suppressAutoHyphens/>
      <w:overflowPunct w:val="0"/>
      <w:snapToGrid w:val="0"/>
      <w:ind w:left="572" w:hanging="572"/>
      <w:jc w:val="both"/>
    </w:pPr>
    <w:rPr>
      <w:rFonts w:ascii="全真楷書" w:eastAsia="全真楷書" w:hAnsi="全真楷書"/>
      <w:sz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sz w:val="20"/>
      <w:szCs w:val="20"/>
    </w:rPr>
  </w:style>
  <w:style w:type="paragraph" w:styleId="ab">
    <w:name w:val="Balloon Text"/>
    <w:basedOn w:val="a"/>
    <w:pPr>
      <w:spacing w:line="360" w:lineRule="atLeast"/>
    </w:pPr>
    <w:rPr>
      <w:rFonts w:ascii="Arial" w:hAnsi="Arial"/>
      <w:kern w:val="0"/>
      <w:sz w:val="18"/>
      <w:szCs w:val="18"/>
    </w:rPr>
  </w:style>
  <w:style w:type="character" w:customStyle="1" w:styleId="ac">
    <w:name w:val="註解方塊文字 字元"/>
    <w:rPr>
      <w:rFonts w:ascii="Arial" w:eastAsia="新細明體" w:hAnsi="Arial" w:cs="Times New Roman"/>
      <w:kern w:val="0"/>
      <w:sz w:val="18"/>
      <w:szCs w:val="18"/>
    </w:rPr>
  </w:style>
  <w:style w:type="paragraph" w:styleId="ad">
    <w:name w:val="List Paragraph"/>
    <w:basedOn w:val="a"/>
    <w:pPr>
      <w:ind w:left="480"/>
    </w:pPr>
  </w:style>
  <w:style w:type="paragraph" w:styleId="3">
    <w:name w:val="Body Text Indent 3"/>
    <w:basedOn w:val="a"/>
    <w:pPr>
      <w:autoSpaceDE w:val="0"/>
      <w:snapToGrid w:val="0"/>
      <w:spacing w:before="120" w:after="60" w:line="0" w:lineRule="atLeast"/>
      <w:ind w:left="5579"/>
      <w:jc w:val="both"/>
    </w:pPr>
    <w:rPr>
      <w:rFonts w:ascii="標楷體" w:eastAsia="標楷體" w:hAnsi="標楷體"/>
      <w:kern w:val="0"/>
      <w:sz w:val="26"/>
      <w:szCs w:val="20"/>
    </w:rPr>
  </w:style>
  <w:style w:type="character" w:customStyle="1" w:styleId="30">
    <w:name w:val="本文縮排 3 字元"/>
    <w:rPr>
      <w:rFonts w:ascii="標楷體" w:eastAsia="標楷體" w:hAnsi="標楷體"/>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11</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Mac</dc:creator>
  <cp:lastModifiedBy>黃 佩宜</cp:lastModifiedBy>
  <cp:revision>29</cp:revision>
  <cp:lastPrinted>2021-11-22T02:36:00Z</cp:lastPrinted>
  <dcterms:created xsi:type="dcterms:W3CDTF">2021-11-12T06:47:00Z</dcterms:created>
  <dcterms:modified xsi:type="dcterms:W3CDTF">2021-11-22T02:38:00Z</dcterms:modified>
</cp:coreProperties>
</file>