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2A836" w14:textId="2D9D34A5" w:rsidR="008C2E28" w:rsidRDefault="008C2E28" w:rsidP="008C2E28">
      <w:pPr>
        <w:jc w:val="center"/>
        <w:rPr>
          <w:rFonts w:ascii="標楷體" w:eastAsia="標楷體" w:hAnsi="標楷體"/>
          <w:b/>
          <w:bCs/>
          <w:sz w:val="28"/>
          <w:szCs w:val="24"/>
        </w:rPr>
      </w:pPr>
      <w:r w:rsidRPr="008C2E28">
        <w:rPr>
          <w:rFonts w:ascii="標楷體" w:eastAsia="標楷體" w:hAnsi="標楷體" w:hint="eastAsia"/>
          <w:b/>
          <w:bCs/>
          <w:sz w:val="28"/>
          <w:szCs w:val="24"/>
        </w:rPr>
        <w:t>衛生福利部國民健康署</w:t>
      </w:r>
      <w:proofErr w:type="gramStart"/>
      <w:r w:rsidRPr="008C2E28">
        <w:rPr>
          <w:rFonts w:ascii="標楷體" w:eastAsia="標楷體" w:hAnsi="標楷體" w:hint="eastAsia"/>
          <w:b/>
          <w:bCs/>
          <w:sz w:val="28"/>
          <w:szCs w:val="24"/>
        </w:rPr>
        <w:t>醫</w:t>
      </w:r>
      <w:proofErr w:type="gramEnd"/>
      <w:r w:rsidRPr="008C2E28">
        <w:rPr>
          <w:rFonts w:ascii="標楷體" w:eastAsia="標楷體" w:hAnsi="標楷體" w:hint="eastAsia"/>
          <w:b/>
          <w:bCs/>
          <w:sz w:val="28"/>
          <w:szCs w:val="24"/>
        </w:rPr>
        <w:t>事機構戒菸服務補助計畫契約書</w:t>
      </w:r>
    </w:p>
    <w:p w14:paraId="02F968B9" w14:textId="69A1CF43" w:rsidR="00BD41FD" w:rsidRPr="00BD41FD" w:rsidRDefault="00524374" w:rsidP="00BD41FD">
      <w:pPr>
        <w:ind w:firstLineChars="2303" w:firstLine="5533"/>
        <w:rPr>
          <w:rFonts w:ascii="標楷體" w:eastAsia="標楷體" w:hAnsi="標楷體"/>
          <w:b/>
          <w:bCs/>
        </w:rPr>
      </w:pPr>
      <w:r>
        <w:rPr>
          <w:rFonts w:ascii="標楷體" w:eastAsia="標楷體" w:hAnsi="標楷體" w:hint="eastAsia"/>
          <w:b/>
          <w:bCs/>
        </w:rPr>
        <w:t>建議單位</w:t>
      </w:r>
      <w:r w:rsidR="00BD41FD" w:rsidRPr="00BD41FD">
        <w:rPr>
          <w:rFonts w:ascii="標楷體" w:eastAsia="標楷體" w:hAnsi="標楷體" w:hint="eastAsia"/>
          <w:b/>
          <w:bCs/>
        </w:rPr>
        <w:t>：</w:t>
      </w:r>
      <w:r w:rsidR="00BD41FD" w:rsidRPr="00BD41FD">
        <w:rPr>
          <w:rFonts w:ascii="標楷體" w:eastAsia="標楷體" w:hAnsi="標楷體" w:hint="eastAsia"/>
          <w:b/>
          <w:bCs/>
          <w:u w:val="single"/>
        </w:rPr>
        <w:t xml:space="preserve">　　　　　　　</w:t>
      </w:r>
    </w:p>
    <w:tbl>
      <w:tblPr>
        <w:tblStyle w:val="a3"/>
        <w:tblW w:w="0" w:type="auto"/>
        <w:tblLook w:val="04A0" w:firstRow="1" w:lastRow="0" w:firstColumn="1" w:lastColumn="0" w:noHBand="0" w:noVBand="1"/>
      </w:tblPr>
      <w:tblGrid>
        <w:gridCol w:w="3256"/>
        <w:gridCol w:w="2976"/>
        <w:gridCol w:w="2064"/>
      </w:tblGrid>
      <w:tr w:rsidR="008C2E28" w:rsidRPr="008C2E28" w14:paraId="0BF3B7D4" w14:textId="77777777" w:rsidTr="00775E53">
        <w:trPr>
          <w:tblHeader/>
        </w:trPr>
        <w:tc>
          <w:tcPr>
            <w:tcW w:w="3256" w:type="dxa"/>
            <w:tcBorders>
              <w:bottom w:val="double" w:sz="4" w:space="0" w:color="auto"/>
            </w:tcBorders>
          </w:tcPr>
          <w:p w14:paraId="356B7386" w14:textId="34D50F6D" w:rsidR="008C2E28" w:rsidRPr="008C2E28" w:rsidRDefault="00524374" w:rsidP="008C2E28">
            <w:pPr>
              <w:jc w:val="center"/>
              <w:rPr>
                <w:rFonts w:ascii="標楷體" w:eastAsia="標楷體" w:hAnsi="標楷體"/>
              </w:rPr>
            </w:pPr>
            <w:r>
              <w:rPr>
                <w:rFonts w:ascii="標楷體" w:eastAsia="標楷體" w:hAnsi="標楷體" w:hint="eastAsia"/>
              </w:rPr>
              <w:t>現行</w:t>
            </w:r>
            <w:bookmarkStart w:id="0" w:name="_GoBack"/>
            <w:bookmarkEnd w:id="0"/>
            <w:r w:rsidR="008C2E28" w:rsidRPr="008C2E28">
              <w:rPr>
                <w:rFonts w:ascii="標楷體" w:eastAsia="標楷體" w:hAnsi="標楷體" w:hint="eastAsia"/>
              </w:rPr>
              <w:t>條文</w:t>
            </w:r>
          </w:p>
        </w:tc>
        <w:tc>
          <w:tcPr>
            <w:tcW w:w="2976" w:type="dxa"/>
            <w:tcBorders>
              <w:bottom w:val="double" w:sz="4" w:space="0" w:color="auto"/>
            </w:tcBorders>
          </w:tcPr>
          <w:p w14:paraId="763BB285" w14:textId="0012151D" w:rsidR="008C2E28" w:rsidRPr="008C2E28" w:rsidRDefault="00BD41FD" w:rsidP="008C2E28">
            <w:pPr>
              <w:jc w:val="center"/>
              <w:rPr>
                <w:rFonts w:ascii="標楷體" w:eastAsia="標楷體" w:hAnsi="標楷體"/>
              </w:rPr>
            </w:pPr>
            <w:r>
              <w:rPr>
                <w:rFonts w:ascii="標楷體" w:eastAsia="標楷體" w:hAnsi="標楷體" w:hint="eastAsia"/>
              </w:rPr>
              <w:t>建議修正</w:t>
            </w:r>
            <w:r w:rsidR="008C2E28" w:rsidRPr="008C2E28">
              <w:rPr>
                <w:rFonts w:ascii="標楷體" w:eastAsia="標楷體" w:hAnsi="標楷體" w:hint="eastAsia"/>
              </w:rPr>
              <w:t>條文</w:t>
            </w:r>
          </w:p>
        </w:tc>
        <w:tc>
          <w:tcPr>
            <w:tcW w:w="2064" w:type="dxa"/>
            <w:tcBorders>
              <w:bottom w:val="double" w:sz="4" w:space="0" w:color="auto"/>
            </w:tcBorders>
          </w:tcPr>
          <w:p w14:paraId="6B3C8629" w14:textId="5D1610E6" w:rsidR="008C2E28" w:rsidRPr="008C2E28" w:rsidRDefault="008C2E28" w:rsidP="008C2E28">
            <w:pPr>
              <w:jc w:val="center"/>
              <w:rPr>
                <w:rFonts w:ascii="標楷體" w:eastAsia="標楷體" w:hAnsi="標楷體"/>
              </w:rPr>
            </w:pPr>
            <w:r w:rsidRPr="008C2E28">
              <w:rPr>
                <w:rFonts w:ascii="標楷體" w:eastAsia="標楷體" w:hAnsi="標楷體" w:hint="eastAsia"/>
              </w:rPr>
              <w:t>建議修正</w:t>
            </w:r>
            <w:r w:rsidR="00BD41FD">
              <w:rPr>
                <w:rFonts w:ascii="標楷體" w:eastAsia="標楷體" w:hAnsi="標楷體" w:hint="eastAsia"/>
              </w:rPr>
              <w:t>說明</w:t>
            </w:r>
          </w:p>
        </w:tc>
      </w:tr>
      <w:tr w:rsidR="008C2E28" w:rsidRPr="008C2E28" w14:paraId="2608EBE0" w14:textId="77777777" w:rsidTr="00775E53">
        <w:tc>
          <w:tcPr>
            <w:tcW w:w="3256" w:type="dxa"/>
            <w:tcBorders>
              <w:top w:val="double" w:sz="4" w:space="0" w:color="auto"/>
            </w:tcBorders>
          </w:tcPr>
          <w:p w14:paraId="7D60D136" w14:textId="338E4F41" w:rsidR="008C2E28" w:rsidRPr="008C2E28" w:rsidRDefault="008C2E28" w:rsidP="00CA0361">
            <w:pPr>
              <w:jc w:val="both"/>
              <w:rPr>
                <w:rFonts w:ascii="標楷體" w:eastAsia="標楷體" w:hAnsi="標楷體"/>
              </w:rPr>
            </w:pPr>
            <w:r w:rsidRPr="008C2E28">
              <w:rPr>
                <w:rFonts w:ascii="標楷體" w:eastAsia="標楷體" w:hAnsi="標楷體" w:hint="eastAsia"/>
              </w:rPr>
              <w:t xml:space="preserve">第一條  </w:t>
            </w:r>
            <w:r w:rsidR="00BD41FD" w:rsidRPr="008C2E28">
              <w:rPr>
                <w:rFonts w:ascii="標楷體" w:eastAsia="標楷體" w:hAnsi="標楷體" w:hint="eastAsia"/>
              </w:rPr>
              <w:t>乙方應為全民健康保險特約</w:t>
            </w:r>
            <w:proofErr w:type="gramStart"/>
            <w:r w:rsidR="00BD41FD" w:rsidRPr="008C2E28">
              <w:rPr>
                <w:rFonts w:ascii="標楷體" w:eastAsia="標楷體" w:hAnsi="標楷體" w:hint="eastAsia"/>
              </w:rPr>
              <w:t>醫</w:t>
            </w:r>
            <w:proofErr w:type="gramEnd"/>
            <w:r w:rsidR="00BD41FD" w:rsidRPr="008C2E28">
              <w:rPr>
                <w:rFonts w:ascii="標楷體" w:eastAsia="標楷體" w:hAnsi="標楷體" w:hint="eastAsia"/>
              </w:rPr>
              <w:t>事服務機構，提供戒菸服務之</w:t>
            </w:r>
            <w:proofErr w:type="gramStart"/>
            <w:r w:rsidR="00BD41FD" w:rsidRPr="008C2E28">
              <w:rPr>
                <w:rFonts w:ascii="標楷體" w:eastAsia="標楷體" w:hAnsi="標楷體" w:hint="eastAsia"/>
              </w:rPr>
              <w:t>醫</w:t>
            </w:r>
            <w:proofErr w:type="gramEnd"/>
            <w:r w:rsidR="00BD41FD" w:rsidRPr="008C2E28">
              <w:rPr>
                <w:rFonts w:ascii="標楷體" w:eastAsia="標楷體" w:hAnsi="標楷體" w:hint="eastAsia"/>
              </w:rPr>
              <w:t>事人員，應接受甲方、衛生局或甲方委託專業機構、團體辦理之戒菸服務訓練課程，取得學分認證。</w:t>
            </w:r>
          </w:p>
        </w:tc>
        <w:tc>
          <w:tcPr>
            <w:tcW w:w="2976" w:type="dxa"/>
            <w:tcBorders>
              <w:top w:val="double" w:sz="4" w:space="0" w:color="auto"/>
            </w:tcBorders>
          </w:tcPr>
          <w:p w14:paraId="0646FC6E" w14:textId="65276659" w:rsidR="008C2E28" w:rsidRPr="008C2E28" w:rsidRDefault="008C2E28" w:rsidP="008C2E28">
            <w:pPr>
              <w:jc w:val="both"/>
              <w:rPr>
                <w:rFonts w:ascii="標楷體" w:eastAsia="標楷體" w:hAnsi="標楷體"/>
              </w:rPr>
            </w:pPr>
          </w:p>
        </w:tc>
        <w:tc>
          <w:tcPr>
            <w:tcW w:w="2064" w:type="dxa"/>
            <w:tcBorders>
              <w:top w:val="double" w:sz="4" w:space="0" w:color="auto"/>
            </w:tcBorders>
          </w:tcPr>
          <w:p w14:paraId="6C4ECC85" w14:textId="77777777" w:rsidR="008C2E28" w:rsidRPr="008C2E28" w:rsidRDefault="008C2E28">
            <w:pPr>
              <w:rPr>
                <w:rFonts w:ascii="標楷體" w:eastAsia="標楷體" w:hAnsi="標楷體"/>
              </w:rPr>
            </w:pPr>
          </w:p>
        </w:tc>
      </w:tr>
      <w:tr w:rsidR="008C2E28" w:rsidRPr="008C2E28" w14:paraId="14336DAF" w14:textId="77777777" w:rsidTr="00775E53">
        <w:tc>
          <w:tcPr>
            <w:tcW w:w="3256" w:type="dxa"/>
          </w:tcPr>
          <w:p w14:paraId="789FDDFC" w14:textId="77777777" w:rsidR="00BD41FD" w:rsidRPr="008C2E28" w:rsidRDefault="008C2E28" w:rsidP="00BD41FD">
            <w:pPr>
              <w:jc w:val="both"/>
              <w:rPr>
                <w:rFonts w:ascii="標楷體" w:eastAsia="標楷體" w:hAnsi="標楷體"/>
              </w:rPr>
            </w:pPr>
            <w:r w:rsidRPr="008C2E28">
              <w:rPr>
                <w:rFonts w:ascii="標楷體" w:eastAsia="標楷體" w:hAnsi="標楷體" w:hint="eastAsia"/>
              </w:rPr>
              <w:t xml:space="preserve">第二條  </w:t>
            </w:r>
            <w:r w:rsidR="00BD41FD" w:rsidRPr="008C2E28">
              <w:rPr>
                <w:rFonts w:ascii="標楷體" w:eastAsia="標楷體" w:hAnsi="標楷體" w:hint="eastAsia"/>
              </w:rPr>
              <w:t>本計畫戒菸藥物之提供服務對象為十八歲以上全民健康保險之保險對象，於接受服務時其尼古丁成癮度測試分數達四分以上(新版</w:t>
            </w:r>
            <w:proofErr w:type="spellStart"/>
            <w:r w:rsidR="00BD41FD" w:rsidRPr="008C2E28">
              <w:rPr>
                <w:rFonts w:ascii="標楷體" w:eastAsia="標楷體" w:hAnsi="標楷體" w:hint="eastAsia"/>
              </w:rPr>
              <w:t>FagerstrÖm</w:t>
            </w:r>
            <w:proofErr w:type="spellEnd"/>
            <w:r w:rsidR="00BD41FD" w:rsidRPr="008C2E28">
              <w:rPr>
                <w:rFonts w:ascii="標楷體" w:eastAsia="標楷體" w:hAnsi="標楷體" w:hint="eastAsia"/>
              </w:rPr>
              <w:t>量表)或平均一天抽十支</w:t>
            </w:r>
            <w:proofErr w:type="gramStart"/>
            <w:r w:rsidR="00BD41FD" w:rsidRPr="008C2E28">
              <w:rPr>
                <w:rFonts w:ascii="標楷體" w:eastAsia="標楷體" w:hAnsi="標楷體" w:hint="eastAsia"/>
              </w:rPr>
              <w:t>菸</w:t>
            </w:r>
            <w:proofErr w:type="gramEnd"/>
            <w:r w:rsidR="00BD41FD" w:rsidRPr="008C2E28">
              <w:rPr>
                <w:rFonts w:ascii="標楷體" w:eastAsia="標楷體" w:hAnsi="標楷體" w:hint="eastAsia"/>
              </w:rPr>
              <w:t>以上者。本計畫戒菸衛教暨個案管理之提供服務對象為不論年齡、性別及尼古丁成癮度，有意願接受戒菸服務之吸菸者。</w:t>
            </w:r>
          </w:p>
          <w:p w14:paraId="2CDD8FE2" w14:textId="28140C3A" w:rsidR="008C2E28" w:rsidRPr="008C2E28" w:rsidRDefault="00BD41FD" w:rsidP="00BD41FD">
            <w:pPr>
              <w:jc w:val="both"/>
              <w:rPr>
                <w:rFonts w:ascii="標楷體" w:eastAsia="標楷體" w:hAnsi="標楷體"/>
              </w:rPr>
            </w:pPr>
            <w:r w:rsidRPr="008C2E28">
              <w:rPr>
                <w:rFonts w:ascii="標楷體" w:eastAsia="標楷體" w:hAnsi="標楷體" w:hint="eastAsia"/>
              </w:rPr>
              <w:t>提供服務對象不符前項之規定者，甲方不予補助其費用。</w:t>
            </w:r>
          </w:p>
        </w:tc>
        <w:tc>
          <w:tcPr>
            <w:tcW w:w="2976" w:type="dxa"/>
          </w:tcPr>
          <w:p w14:paraId="4AE5949D" w14:textId="4717D6FF" w:rsidR="008C2E28" w:rsidRPr="008C2E28" w:rsidRDefault="008C2E28" w:rsidP="008C2E28">
            <w:pPr>
              <w:jc w:val="both"/>
              <w:rPr>
                <w:rFonts w:ascii="標楷體" w:eastAsia="標楷體" w:hAnsi="標楷體"/>
              </w:rPr>
            </w:pPr>
          </w:p>
        </w:tc>
        <w:tc>
          <w:tcPr>
            <w:tcW w:w="2064" w:type="dxa"/>
          </w:tcPr>
          <w:p w14:paraId="648317C3" w14:textId="77777777" w:rsidR="008C2E28" w:rsidRPr="008C2E28" w:rsidRDefault="008C2E28">
            <w:pPr>
              <w:rPr>
                <w:rFonts w:ascii="標楷體" w:eastAsia="標楷體" w:hAnsi="標楷體"/>
              </w:rPr>
            </w:pPr>
          </w:p>
        </w:tc>
      </w:tr>
      <w:tr w:rsidR="008C2E28" w:rsidRPr="008C2E28" w14:paraId="5A8CCB12" w14:textId="77777777" w:rsidTr="00775E53">
        <w:tc>
          <w:tcPr>
            <w:tcW w:w="3256" w:type="dxa"/>
          </w:tcPr>
          <w:p w14:paraId="511F638D" w14:textId="77777777" w:rsidR="00BD41FD" w:rsidRPr="008C2E28" w:rsidRDefault="008C2E28" w:rsidP="00BD41FD">
            <w:pPr>
              <w:jc w:val="both"/>
              <w:rPr>
                <w:rFonts w:ascii="標楷體" w:eastAsia="標楷體" w:hAnsi="標楷體"/>
              </w:rPr>
            </w:pPr>
            <w:proofErr w:type="gramStart"/>
            <w:r w:rsidRPr="008C2E28">
              <w:rPr>
                <w:rFonts w:ascii="標楷體" w:eastAsia="標楷體" w:hAnsi="標楷體" w:hint="eastAsia"/>
              </w:rPr>
              <w:t>第三條</w:t>
            </w:r>
            <w:r w:rsidR="00BD41FD" w:rsidRPr="008C2E28">
              <w:rPr>
                <w:rFonts w:ascii="標楷體" w:eastAsia="標楷體" w:hAnsi="標楷體" w:hint="eastAsia"/>
              </w:rPr>
              <w:t>乙方</w:t>
            </w:r>
            <w:proofErr w:type="gramEnd"/>
            <w:r w:rsidR="00BD41FD" w:rsidRPr="008C2E28">
              <w:rPr>
                <w:rFonts w:ascii="標楷體" w:eastAsia="標楷體" w:hAnsi="標楷體" w:hint="eastAsia"/>
              </w:rPr>
              <w:t>提供前條所列對象戒菸服務時，應辦理下列事項：</w:t>
            </w:r>
          </w:p>
          <w:p w14:paraId="3C3AE5D9" w14:textId="77777777" w:rsidR="00BD41FD" w:rsidRPr="008C2E28" w:rsidRDefault="00BD41FD" w:rsidP="00BD41FD">
            <w:pPr>
              <w:jc w:val="both"/>
              <w:rPr>
                <w:rFonts w:ascii="標楷體" w:eastAsia="標楷體" w:hAnsi="標楷體"/>
              </w:rPr>
            </w:pPr>
            <w:proofErr w:type="gramStart"/>
            <w:r w:rsidRPr="008C2E28">
              <w:rPr>
                <w:rFonts w:ascii="標楷體" w:eastAsia="標楷體" w:hAnsi="標楷體" w:hint="eastAsia"/>
              </w:rPr>
              <w:t>ㄧ</w:t>
            </w:r>
            <w:proofErr w:type="gramEnd"/>
            <w:r w:rsidRPr="008C2E28">
              <w:rPr>
                <w:rFonts w:ascii="標楷體" w:eastAsia="標楷體" w:hAnsi="標楷體" w:hint="eastAsia"/>
              </w:rPr>
              <w:t>、評估服務對象之戒菸動機。</w:t>
            </w:r>
          </w:p>
          <w:p w14:paraId="3A909691"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二、告知服務對象其權利與義務，並徵得其同意接受戒菸服務。</w:t>
            </w:r>
          </w:p>
          <w:p w14:paraId="1FDFE6E8" w14:textId="57ECFF42" w:rsidR="008C2E28" w:rsidRPr="008C2E28" w:rsidRDefault="00BD41FD" w:rsidP="00BD41FD">
            <w:pPr>
              <w:jc w:val="both"/>
              <w:rPr>
                <w:rFonts w:ascii="標楷體" w:eastAsia="標楷體" w:hAnsi="標楷體"/>
              </w:rPr>
            </w:pPr>
            <w:r w:rsidRPr="008C2E28">
              <w:rPr>
                <w:rFonts w:ascii="標楷體" w:eastAsia="標楷體" w:hAnsi="標楷體" w:hint="eastAsia"/>
              </w:rPr>
              <w:t>三、取得服務對象同意，接受甲方或其委託專業機構、團體之戒菸服務相關訪查、調查及進行個案資料蒐集。</w:t>
            </w:r>
          </w:p>
        </w:tc>
        <w:tc>
          <w:tcPr>
            <w:tcW w:w="2976" w:type="dxa"/>
          </w:tcPr>
          <w:p w14:paraId="6BAA102B" w14:textId="49BC8813" w:rsidR="008C2E28" w:rsidRPr="008C2E28" w:rsidRDefault="008C2E28" w:rsidP="008C2E28">
            <w:pPr>
              <w:jc w:val="both"/>
              <w:rPr>
                <w:rFonts w:ascii="標楷體" w:eastAsia="標楷體" w:hAnsi="標楷體"/>
              </w:rPr>
            </w:pPr>
          </w:p>
        </w:tc>
        <w:tc>
          <w:tcPr>
            <w:tcW w:w="2064" w:type="dxa"/>
          </w:tcPr>
          <w:p w14:paraId="763B432B" w14:textId="77777777" w:rsidR="008C2E28" w:rsidRPr="008C2E28" w:rsidRDefault="008C2E28">
            <w:pPr>
              <w:rPr>
                <w:rFonts w:ascii="標楷體" w:eastAsia="標楷體" w:hAnsi="標楷體"/>
              </w:rPr>
            </w:pPr>
          </w:p>
        </w:tc>
      </w:tr>
      <w:tr w:rsidR="008C2E28" w:rsidRPr="008C2E28" w14:paraId="730E7A59" w14:textId="77777777" w:rsidTr="00775E53">
        <w:tc>
          <w:tcPr>
            <w:tcW w:w="3256" w:type="dxa"/>
          </w:tcPr>
          <w:p w14:paraId="52C31E8C" w14:textId="77777777" w:rsidR="00BD41FD" w:rsidRPr="008C2E28" w:rsidRDefault="008C2E28" w:rsidP="00BD41FD">
            <w:pPr>
              <w:jc w:val="both"/>
              <w:rPr>
                <w:rFonts w:ascii="標楷體" w:eastAsia="標楷體" w:hAnsi="標楷體"/>
              </w:rPr>
            </w:pPr>
            <w:r w:rsidRPr="008C2E28">
              <w:rPr>
                <w:rFonts w:ascii="標楷體" w:eastAsia="標楷體" w:hAnsi="標楷體" w:hint="eastAsia"/>
              </w:rPr>
              <w:t xml:space="preserve">第四條  </w:t>
            </w:r>
            <w:r w:rsidR="00BD41FD" w:rsidRPr="008C2E28">
              <w:rPr>
                <w:rFonts w:ascii="標楷體" w:eastAsia="標楷體" w:hAnsi="標楷體" w:hint="eastAsia"/>
              </w:rPr>
              <w:t>乙方於每次提供戒菸服務時，應查核服務對象之全民健康保險憑證（以下簡稱</w:t>
            </w:r>
            <w:r w:rsidR="00BD41FD" w:rsidRPr="008C2E28">
              <w:rPr>
                <w:rFonts w:ascii="標楷體" w:eastAsia="標楷體" w:hAnsi="標楷體" w:hint="eastAsia"/>
              </w:rPr>
              <w:lastRenderedPageBreak/>
              <w:t>健保卡）是否與本人相符，並於提供戒菸服務後，依「全民健康保險憑證製發及存取資料管理辦法」上傳予衛生福利部中央健康</w:t>
            </w:r>
            <w:proofErr w:type="gramStart"/>
            <w:r w:rsidR="00BD41FD" w:rsidRPr="008C2E28">
              <w:rPr>
                <w:rFonts w:ascii="標楷體" w:eastAsia="標楷體" w:hAnsi="標楷體" w:hint="eastAsia"/>
              </w:rPr>
              <w:t>保險署</w:t>
            </w:r>
            <w:proofErr w:type="gramEnd"/>
            <w:r w:rsidR="00BD41FD" w:rsidRPr="008C2E28">
              <w:rPr>
                <w:rFonts w:ascii="標楷體" w:eastAsia="標楷體" w:hAnsi="標楷體" w:hint="eastAsia"/>
              </w:rPr>
              <w:t>（以下簡稱健保署）備查。</w:t>
            </w:r>
          </w:p>
          <w:p w14:paraId="2277BE86"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乙方應將服務對象之基本資料及各項戒菸服務資訊，於提供該項服務日起之次月二十日前登錄上傳至「</w:t>
            </w:r>
            <w:proofErr w:type="gramStart"/>
            <w:r w:rsidRPr="008C2E28">
              <w:rPr>
                <w:rFonts w:ascii="標楷體" w:eastAsia="標楷體" w:hAnsi="標楷體" w:hint="eastAsia"/>
              </w:rPr>
              <w:t>醫</w:t>
            </w:r>
            <w:proofErr w:type="gramEnd"/>
            <w:r w:rsidRPr="008C2E28">
              <w:rPr>
                <w:rFonts w:ascii="標楷體" w:eastAsia="標楷體" w:hAnsi="標楷體" w:hint="eastAsia"/>
              </w:rPr>
              <w:t>事機構戒菸服務系統」，並依第九條規定申報費用。「</w:t>
            </w:r>
            <w:proofErr w:type="gramStart"/>
            <w:r w:rsidRPr="008C2E28">
              <w:rPr>
                <w:rFonts w:ascii="標楷體" w:eastAsia="標楷體" w:hAnsi="標楷體" w:hint="eastAsia"/>
              </w:rPr>
              <w:t>醫</w:t>
            </w:r>
            <w:proofErr w:type="gramEnd"/>
            <w:r w:rsidRPr="008C2E28">
              <w:rPr>
                <w:rFonts w:ascii="標楷體" w:eastAsia="標楷體" w:hAnsi="標楷體" w:hint="eastAsia"/>
              </w:rPr>
              <w:t>事機構戒菸服務系統」應記錄之內容或傳輸方式，依甲方規定辦理。</w:t>
            </w:r>
          </w:p>
          <w:p w14:paraId="66D4D01A"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乙方未依第一項規定登錄健保卡並上傳，</w:t>
            </w:r>
            <w:r w:rsidRPr="008C2E28">
              <w:rPr>
                <w:rFonts w:ascii="標楷體" w:eastAsia="標楷體" w:hAnsi="標楷體" w:hint="eastAsia"/>
                <w:b/>
                <w:bCs/>
                <w:u w:val="single"/>
              </w:rPr>
              <w:t>甲方不接受其補申報，並</w:t>
            </w:r>
            <w:proofErr w:type="gramStart"/>
            <w:r w:rsidRPr="008C2E28">
              <w:rPr>
                <w:rFonts w:ascii="標楷體" w:eastAsia="標楷體" w:hAnsi="標楷體" w:hint="eastAsia"/>
                <w:b/>
                <w:bCs/>
                <w:u w:val="single"/>
              </w:rPr>
              <w:t>追扣乙方該</w:t>
            </w:r>
            <w:proofErr w:type="gramEnd"/>
            <w:r w:rsidRPr="008C2E28">
              <w:rPr>
                <w:rFonts w:ascii="標楷體" w:eastAsia="標楷體" w:hAnsi="標楷體" w:hint="eastAsia"/>
                <w:b/>
                <w:bCs/>
                <w:u w:val="single"/>
              </w:rPr>
              <w:t>筆戒菸服務費用</w:t>
            </w:r>
            <w:r w:rsidRPr="008C2E28">
              <w:rPr>
                <w:rFonts w:ascii="標楷體" w:eastAsia="標楷體" w:hAnsi="標楷體" w:hint="eastAsia"/>
              </w:rPr>
              <w:t>。</w:t>
            </w:r>
          </w:p>
          <w:p w14:paraId="276FD454" w14:textId="0D4062D8" w:rsidR="008C2E28" w:rsidRPr="008C2E28" w:rsidRDefault="00BD41FD" w:rsidP="00BD41FD">
            <w:pPr>
              <w:jc w:val="both"/>
              <w:rPr>
                <w:rFonts w:ascii="標楷體" w:eastAsia="標楷體" w:hAnsi="標楷體"/>
              </w:rPr>
            </w:pPr>
            <w:r w:rsidRPr="008C2E28">
              <w:rPr>
                <w:rFonts w:ascii="標楷體" w:eastAsia="標楷體" w:hAnsi="標楷體" w:hint="eastAsia"/>
              </w:rPr>
              <w:t>乙方未依第二項規定將相關資料登錄上傳至「</w:t>
            </w:r>
            <w:proofErr w:type="gramStart"/>
            <w:r w:rsidRPr="008C2E28">
              <w:rPr>
                <w:rFonts w:ascii="標楷體" w:eastAsia="標楷體" w:hAnsi="標楷體" w:hint="eastAsia"/>
              </w:rPr>
              <w:t>醫</w:t>
            </w:r>
            <w:proofErr w:type="gramEnd"/>
            <w:r w:rsidRPr="008C2E28">
              <w:rPr>
                <w:rFonts w:ascii="標楷體" w:eastAsia="標楷體" w:hAnsi="標楷體" w:hint="eastAsia"/>
              </w:rPr>
              <w:t>事機構戒菸服務系統」者，經通知後仍未補正者，</w:t>
            </w:r>
            <w:r w:rsidRPr="00CA0361">
              <w:rPr>
                <w:rFonts w:ascii="標楷體" w:eastAsia="標楷體" w:hAnsi="標楷體" w:hint="eastAsia"/>
                <w:b/>
                <w:bCs/>
                <w:u w:val="single"/>
              </w:rPr>
              <w:t>甲方不予補助該筆戒菸服務費用，甲方已支付者，</w:t>
            </w:r>
            <w:proofErr w:type="gramStart"/>
            <w:r w:rsidRPr="00CA0361">
              <w:rPr>
                <w:rFonts w:ascii="標楷體" w:eastAsia="標楷體" w:hAnsi="標楷體" w:hint="eastAsia"/>
                <w:b/>
                <w:bCs/>
                <w:u w:val="single"/>
              </w:rPr>
              <w:t>應予追扣</w:t>
            </w:r>
            <w:proofErr w:type="gramEnd"/>
            <w:r w:rsidRPr="008C2E28">
              <w:rPr>
                <w:rFonts w:ascii="標楷體" w:eastAsia="標楷體" w:hAnsi="標楷體" w:hint="eastAsia"/>
              </w:rPr>
              <w:t>。</w:t>
            </w:r>
          </w:p>
        </w:tc>
        <w:tc>
          <w:tcPr>
            <w:tcW w:w="2976" w:type="dxa"/>
          </w:tcPr>
          <w:p w14:paraId="08315005" w14:textId="370B9796" w:rsidR="008C2E28" w:rsidRPr="008C2E28" w:rsidRDefault="008C2E28" w:rsidP="008C2E28">
            <w:pPr>
              <w:jc w:val="both"/>
              <w:rPr>
                <w:rFonts w:ascii="標楷體" w:eastAsia="標楷體" w:hAnsi="標楷體"/>
              </w:rPr>
            </w:pPr>
          </w:p>
        </w:tc>
        <w:tc>
          <w:tcPr>
            <w:tcW w:w="2064" w:type="dxa"/>
          </w:tcPr>
          <w:p w14:paraId="66D77774" w14:textId="77777777" w:rsidR="008C2E28" w:rsidRPr="008C2E28" w:rsidRDefault="008C2E28">
            <w:pPr>
              <w:rPr>
                <w:rFonts w:ascii="標楷體" w:eastAsia="標楷體" w:hAnsi="標楷體"/>
              </w:rPr>
            </w:pPr>
          </w:p>
        </w:tc>
      </w:tr>
      <w:tr w:rsidR="008C2E28" w:rsidRPr="008C2E28" w14:paraId="1CD7933F" w14:textId="77777777" w:rsidTr="00775E53">
        <w:tc>
          <w:tcPr>
            <w:tcW w:w="3256" w:type="dxa"/>
          </w:tcPr>
          <w:p w14:paraId="5C4CE714" w14:textId="5DC63CE9" w:rsidR="008C2E28" w:rsidRPr="008C2E28" w:rsidRDefault="008C2E28" w:rsidP="00CA0361">
            <w:pPr>
              <w:jc w:val="both"/>
              <w:rPr>
                <w:rFonts w:ascii="標楷體" w:eastAsia="標楷體" w:hAnsi="標楷體"/>
              </w:rPr>
            </w:pPr>
            <w:r w:rsidRPr="008C2E28">
              <w:rPr>
                <w:rFonts w:ascii="標楷體" w:eastAsia="標楷體" w:hAnsi="標楷體" w:hint="eastAsia"/>
              </w:rPr>
              <w:lastRenderedPageBreak/>
              <w:t xml:space="preserve">第五條  </w:t>
            </w:r>
            <w:r w:rsidR="00BD41FD" w:rsidRPr="008C2E28">
              <w:rPr>
                <w:rFonts w:ascii="標楷體" w:eastAsia="標楷體" w:hAnsi="標楷體" w:hint="eastAsia"/>
              </w:rPr>
              <w:t>乙方應依醫藥分業規定，提供戒菸治療藥物予服務對象。未備有戒菸治療藥物者，應以交付處方箋之方式由全民健康保險合約藥局代為提供。</w:t>
            </w:r>
          </w:p>
        </w:tc>
        <w:tc>
          <w:tcPr>
            <w:tcW w:w="2976" w:type="dxa"/>
          </w:tcPr>
          <w:p w14:paraId="0D49DE09" w14:textId="0545B1E4" w:rsidR="008C2E28" w:rsidRPr="008C2E28" w:rsidRDefault="008C2E28" w:rsidP="008C2E28">
            <w:pPr>
              <w:jc w:val="both"/>
              <w:rPr>
                <w:rFonts w:ascii="標楷體" w:eastAsia="標楷體" w:hAnsi="標楷體"/>
              </w:rPr>
            </w:pPr>
          </w:p>
        </w:tc>
        <w:tc>
          <w:tcPr>
            <w:tcW w:w="2064" w:type="dxa"/>
          </w:tcPr>
          <w:p w14:paraId="65D7A4BB" w14:textId="77777777" w:rsidR="008C2E28" w:rsidRPr="008C2E28" w:rsidRDefault="008C2E28">
            <w:pPr>
              <w:rPr>
                <w:rFonts w:ascii="標楷體" w:eastAsia="標楷體" w:hAnsi="標楷體"/>
              </w:rPr>
            </w:pPr>
          </w:p>
        </w:tc>
      </w:tr>
      <w:tr w:rsidR="008C2E28" w:rsidRPr="008C2E28" w14:paraId="5B7BCC45" w14:textId="77777777" w:rsidTr="00775E53">
        <w:tc>
          <w:tcPr>
            <w:tcW w:w="3256" w:type="dxa"/>
          </w:tcPr>
          <w:p w14:paraId="5EACECB8" w14:textId="77777777" w:rsidR="00BD41FD" w:rsidRPr="008C2E28" w:rsidRDefault="008C2E28" w:rsidP="00BD41FD">
            <w:pPr>
              <w:jc w:val="both"/>
              <w:rPr>
                <w:rFonts w:ascii="標楷體" w:eastAsia="標楷體" w:hAnsi="標楷體"/>
              </w:rPr>
            </w:pPr>
            <w:r w:rsidRPr="008C2E28">
              <w:rPr>
                <w:rFonts w:ascii="標楷體" w:eastAsia="標楷體" w:hAnsi="標楷體" w:hint="eastAsia"/>
              </w:rPr>
              <w:t xml:space="preserve">第六條  </w:t>
            </w:r>
            <w:r w:rsidR="00BD41FD" w:rsidRPr="008C2E28">
              <w:rPr>
                <w:rFonts w:ascii="標楷體" w:eastAsia="標楷體" w:hAnsi="標楷體" w:hint="eastAsia"/>
              </w:rPr>
              <w:t>乙方於登記執業場所以外提供本服務者，應事前依法令規定向所在地衛生局申請報准，並須提出服務計畫書，由所在地衛生局轉陳甲方同意後，始得執行。</w:t>
            </w:r>
          </w:p>
          <w:p w14:paraId="7E08EA04" w14:textId="2B023665" w:rsidR="008C2E28" w:rsidRPr="008C2E28" w:rsidRDefault="00BD41FD" w:rsidP="00BD41FD">
            <w:pPr>
              <w:jc w:val="both"/>
              <w:rPr>
                <w:rFonts w:ascii="標楷體" w:eastAsia="標楷體" w:hAnsi="標楷體"/>
              </w:rPr>
            </w:pPr>
            <w:r w:rsidRPr="008C2E28">
              <w:rPr>
                <w:rFonts w:ascii="標楷體" w:eastAsia="標楷體" w:hAnsi="標楷體" w:hint="eastAsia"/>
              </w:rPr>
              <w:t>乙方未依前項規定辦理者，甲</w:t>
            </w:r>
            <w:r w:rsidRPr="008C2E28">
              <w:rPr>
                <w:rFonts w:ascii="標楷體" w:eastAsia="標楷體" w:hAnsi="標楷體" w:hint="eastAsia"/>
              </w:rPr>
              <w:lastRenderedPageBreak/>
              <w:t>方不予補助費用。</w:t>
            </w:r>
          </w:p>
        </w:tc>
        <w:tc>
          <w:tcPr>
            <w:tcW w:w="2976" w:type="dxa"/>
          </w:tcPr>
          <w:p w14:paraId="37069044" w14:textId="0F161EEC" w:rsidR="008C2E28" w:rsidRPr="008C2E28" w:rsidRDefault="008C2E28" w:rsidP="008C2E28">
            <w:pPr>
              <w:jc w:val="both"/>
              <w:rPr>
                <w:rFonts w:ascii="標楷體" w:eastAsia="標楷體" w:hAnsi="標楷體"/>
              </w:rPr>
            </w:pPr>
          </w:p>
        </w:tc>
        <w:tc>
          <w:tcPr>
            <w:tcW w:w="2064" w:type="dxa"/>
          </w:tcPr>
          <w:p w14:paraId="11D96170" w14:textId="77777777" w:rsidR="008C2E28" w:rsidRPr="008C2E28" w:rsidRDefault="008C2E28">
            <w:pPr>
              <w:rPr>
                <w:rFonts w:ascii="標楷體" w:eastAsia="標楷體" w:hAnsi="標楷體"/>
              </w:rPr>
            </w:pPr>
          </w:p>
        </w:tc>
      </w:tr>
      <w:tr w:rsidR="008C2E28" w:rsidRPr="008C2E28" w14:paraId="2F431B65" w14:textId="77777777" w:rsidTr="00775E53">
        <w:tc>
          <w:tcPr>
            <w:tcW w:w="3256" w:type="dxa"/>
          </w:tcPr>
          <w:p w14:paraId="74D90D12" w14:textId="77777777" w:rsidR="00BD41FD" w:rsidRPr="008C2E28" w:rsidRDefault="008C2E28" w:rsidP="00BD41FD">
            <w:pPr>
              <w:jc w:val="both"/>
              <w:rPr>
                <w:rFonts w:ascii="標楷體" w:eastAsia="標楷體" w:hAnsi="標楷體"/>
              </w:rPr>
            </w:pPr>
            <w:r w:rsidRPr="008C2E28">
              <w:rPr>
                <w:rFonts w:ascii="標楷體" w:eastAsia="標楷體" w:hAnsi="標楷體" w:hint="eastAsia"/>
              </w:rPr>
              <w:lastRenderedPageBreak/>
              <w:t xml:space="preserve">第七條  </w:t>
            </w:r>
            <w:r w:rsidR="00BD41FD" w:rsidRPr="008C2E28">
              <w:rPr>
                <w:rFonts w:ascii="標楷體" w:eastAsia="標楷體" w:hAnsi="標楷體" w:hint="eastAsia"/>
              </w:rPr>
              <w:t>乙方提供戒菸服務量</w:t>
            </w:r>
            <w:proofErr w:type="gramStart"/>
            <w:r w:rsidR="00BD41FD" w:rsidRPr="008C2E28">
              <w:rPr>
                <w:rFonts w:ascii="標楷體" w:eastAsia="標楷體" w:hAnsi="標楷體" w:hint="eastAsia"/>
              </w:rPr>
              <w:t>不得逾甲方</w:t>
            </w:r>
            <w:proofErr w:type="gramEnd"/>
            <w:r w:rsidR="00BD41FD" w:rsidRPr="008C2E28">
              <w:rPr>
                <w:rFonts w:ascii="標楷體" w:eastAsia="標楷體" w:hAnsi="標楷體" w:hint="eastAsia"/>
              </w:rPr>
              <w:t>每年公告之年申報診(人)次上限，但乙方申請預定</w:t>
            </w:r>
            <w:proofErr w:type="gramStart"/>
            <w:r w:rsidR="00BD41FD" w:rsidRPr="008C2E28">
              <w:rPr>
                <w:rFonts w:ascii="標楷體" w:eastAsia="標楷體" w:hAnsi="標楷體" w:hint="eastAsia"/>
              </w:rPr>
              <w:t>服務診</w:t>
            </w:r>
            <w:proofErr w:type="gramEnd"/>
            <w:r w:rsidR="00BD41FD" w:rsidRPr="008C2E28">
              <w:rPr>
                <w:rFonts w:ascii="標楷體" w:eastAsia="標楷體" w:hAnsi="標楷體" w:hint="eastAsia"/>
              </w:rPr>
              <w:t>(人)</w:t>
            </w:r>
            <w:proofErr w:type="gramStart"/>
            <w:r w:rsidR="00BD41FD" w:rsidRPr="008C2E28">
              <w:rPr>
                <w:rFonts w:ascii="標楷體" w:eastAsia="標楷體" w:hAnsi="標楷體" w:hint="eastAsia"/>
              </w:rPr>
              <w:t>次逾公告</w:t>
            </w:r>
            <w:proofErr w:type="gramEnd"/>
            <w:r w:rsidR="00BD41FD" w:rsidRPr="008C2E28">
              <w:rPr>
                <w:rFonts w:ascii="標楷體" w:eastAsia="標楷體" w:hAnsi="標楷體" w:hint="eastAsia"/>
              </w:rPr>
              <w:t>之年申報診次上限，經甲方審查同意者，不在此限。</w:t>
            </w:r>
          </w:p>
          <w:p w14:paraId="6C594835" w14:textId="45D76898" w:rsidR="008C2E28" w:rsidRPr="008C2E28" w:rsidRDefault="00BD41FD" w:rsidP="00BD41FD">
            <w:pPr>
              <w:jc w:val="both"/>
              <w:rPr>
                <w:rFonts w:ascii="標楷體" w:eastAsia="標楷體" w:hAnsi="標楷體"/>
              </w:rPr>
            </w:pPr>
            <w:r w:rsidRPr="008C2E28">
              <w:rPr>
                <w:rFonts w:ascii="標楷體" w:eastAsia="標楷體" w:hAnsi="標楷體" w:hint="eastAsia"/>
              </w:rPr>
              <w:t>乙方依前項規定提出申請者，須依甲方公告之期限、內容及格式辦理。乙方提供戒菸</w:t>
            </w:r>
            <w:proofErr w:type="gramStart"/>
            <w:r w:rsidRPr="008C2E28">
              <w:rPr>
                <w:rFonts w:ascii="標楷體" w:eastAsia="標楷體" w:hAnsi="標楷體" w:hint="eastAsia"/>
              </w:rPr>
              <w:t>服務量逾公告</w:t>
            </w:r>
            <w:proofErr w:type="gramEnd"/>
            <w:r w:rsidRPr="008C2E28">
              <w:rPr>
                <w:rFonts w:ascii="標楷體" w:eastAsia="標楷體" w:hAnsi="標楷體" w:hint="eastAsia"/>
              </w:rPr>
              <w:t>或經甲方審查同意之年申報診（人）次上限者，其逾限人次之戒菸服務費用，甲方不予補助。</w:t>
            </w:r>
          </w:p>
        </w:tc>
        <w:tc>
          <w:tcPr>
            <w:tcW w:w="2976" w:type="dxa"/>
          </w:tcPr>
          <w:p w14:paraId="38340C7F" w14:textId="685DE2F7" w:rsidR="008C2E28" w:rsidRPr="008C2E28" w:rsidRDefault="008C2E28" w:rsidP="008C2E28">
            <w:pPr>
              <w:jc w:val="both"/>
              <w:rPr>
                <w:rFonts w:ascii="標楷體" w:eastAsia="標楷體" w:hAnsi="標楷體"/>
              </w:rPr>
            </w:pPr>
          </w:p>
        </w:tc>
        <w:tc>
          <w:tcPr>
            <w:tcW w:w="2064" w:type="dxa"/>
          </w:tcPr>
          <w:p w14:paraId="3FD025B3" w14:textId="77777777" w:rsidR="008C2E28" w:rsidRPr="008C2E28" w:rsidRDefault="008C2E28">
            <w:pPr>
              <w:rPr>
                <w:rFonts w:ascii="標楷體" w:eastAsia="標楷體" w:hAnsi="標楷體"/>
              </w:rPr>
            </w:pPr>
          </w:p>
        </w:tc>
      </w:tr>
      <w:tr w:rsidR="008C2E28" w:rsidRPr="008C2E28" w14:paraId="257548FA" w14:textId="77777777" w:rsidTr="00775E53">
        <w:tc>
          <w:tcPr>
            <w:tcW w:w="3256" w:type="dxa"/>
          </w:tcPr>
          <w:p w14:paraId="1AB70408" w14:textId="067092E8" w:rsidR="008C2E28" w:rsidRPr="008C2E28" w:rsidRDefault="008C2E28" w:rsidP="00CA0361">
            <w:pPr>
              <w:jc w:val="both"/>
              <w:rPr>
                <w:rFonts w:ascii="標楷體" w:eastAsia="標楷體" w:hAnsi="標楷體"/>
              </w:rPr>
            </w:pPr>
            <w:r w:rsidRPr="008C2E28">
              <w:rPr>
                <w:rFonts w:ascii="標楷體" w:eastAsia="標楷體" w:hAnsi="標楷體" w:hint="eastAsia"/>
              </w:rPr>
              <w:t xml:space="preserve">第八條  </w:t>
            </w:r>
            <w:r w:rsidR="00BD41FD" w:rsidRPr="008C2E28">
              <w:rPr>
                <w:rFonts w:ascii="標楷體" w:eastAsia="標楷體" w:hAnsi="標楷體" w:hint="eastAsia"/>
              </w:rPr>
              <w:t>本服務不計入全民健康保險就診次數，乙方應依甲方之規定申請戒菸治療服務費、戒菸藥品費及戒菸衛教暨個案管理費等補助費用。</w:t>
            </w:r>
          </w:p>
        </w:tc>
        <w:tc>
          <w:tcPr>
            <w:tcW w:w="2976" w:type="dxa"/>
          </w:tcPr>
          <w:p w14:paraId="7A2268C4" w14:textId="2A2271B2" w:rsidR="008C2E28" w:rsidRPr="008C2E28" w:rsidRDefault="008C2E28" w:rsidP="008C2E28">
            <w:pPr>
              <w:jc w:val="both"/>
              <w:rPr>
                <w:rFonts w:ascii="標楷體" w:eastAsia="標楷體" w:hAnsi="標楷體"/>
              </w:rPr>
            </w:pPr>
          </w:p>
        </w:tc>
        <w:tc>
          <w:tcPr>
            <w:tcW w:w="2064" w:type="dxa"/>
          </w:tcPr>
          <w:p w14:paraId="151A1A72" w14:textId="77777777" w:rsidR="008C2E28" w:rsidRPr="008C2E28" w:rsidRDefault="008C2E28">
            <w:pPr>
              <w:rPr>
                <w:rFonts w:ascii="標楷體" w:eastAsia="標楷體" w:hAnsi="標楷體"/>
              </w:rPr>
            </w:pPr>
          </w:p>
        </w:tc>
      </w:tr>
      <w:tr w:rsidR="008C2E28" w:rsidRPr="008C2E28" w14:paraId="20A705B0" w14:textId="77777777" w:rsidTr="00775E53">
        <w:tc>
          <w:tcPr>
            <w:tcW w:w="3256" w:type="dxa"/>
          </w:tcPr>
          <w:p w14:paraId="607EDBD8" w14:textId="77777777" w:rsidR="00BD41FD" w:rsidRPr="008C2E28" w:rsidRDefault="008C2E28" w:rsidP="00BD41FD">
            <w:pPr>
              <w:jc w:val="both"/>
              <w:rPr>
                <w:rFonts w:ascii="標楷體" w:eastAsia="標楷體" w:hAnsi="標楷體"/>
              </w:rPr>
            </w:pPr>
            <w:r w:rsidRPr="008C2E28">
              <w:rPr>
                <w:rFonts w:ascii="標楷體" w:eastAsia="標楷體" w:hAnsi="標楷體" w:hint="eastAsia"/>
              </w:rPr>
              <w:t xml:space="preserve">第九條  </w:t>
            </w:r>
            <w:r w:rsidR="00BD41FD" w:rsidRPr="008C2E28">
              <w:rPr>
                <w:rFonts w:ascii="標楷體" w:eastAsia="標楷體" w:hAnsi="標楷體" w:hint="eastAsia"/>
              </w:rPr>
              <w:t>甲方應支付之補助費用，得委請健保署代為撥付乙方，乙方應依該署之申報規定，按月</w:t>
            </w:r>
            <w:proofErr w:type="gramStart"/>
            <w:r w:rsidR="00BD41FD" w:rsidRPr="008C2E28">
              <w:rPr>
                <w:rFonts w:ascii="標楷體" w:eastAsia="標楷體" w:hAnsi="標楷體" w:hint="eastAsia"/>
              </w:rPr>
              <w:t>併</w:t>
            </w:r>
            <w:proofErr w:type="gramEnd"/>
            <w:r w:rsidR="00BD41FD" w:rsidRPr="008C2E28">
              <w:rPr>
                <w:rFonts w:ascii="標楷體" w:eastAsia="標楷體" w:hAnsi="標楷體" w:hint="eastAsia"/>
              </w:rPr>
              <w:t>同全民健康保險醫療費用向該署申報。</w:t>
            </w:r>
          </w:p>
          <w:p w14:paraId="7DC4E247"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前項費用之核付，依</w:t>
            </w:r>
            <w:proofErr w:type="gramStart"/>
            <w:r w:rsidRPr="008C2E28">
              <w:rPr>
                <w:rFonts w:ascii="標楷體" w:eastAsia="標楷體" w:hAnsi="標楷體" w:hint="eastAsia"/>
              </w:rPr>
              <w:t>醫</w:t>
            </w:r>
            <w:proofErr w:type="gramEnd"/>
            <w:r w:rsidRPr="008C2E28">
              <w:rPr>
                <w:rFonts w:ascii="標楷體" w:eastAsia="標楷體" w:hAnsi="標楷體" w:hint="eastAsia"/>
              </w:rPr>
              <w:t>事機構戒菸服務補助計畫及「全民健康保險醫療費用申報與核付及醫療服務審查辦法」相關規定辦理。</w:t>
            </w:r>
          </w:p>
          <w:p w14:paraId="0529C4D1"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因不可歸責於甲方或健保署之事由，致未能於期限內完成撥付手續，甲方及該署不負遲延責任。</w:t>
            </w:r>
          </w:p>
          <w:p w14:paraId="72146B25" w14:textId="2E7045B1" w:rsidR="008C2E28" w:rsidRPr="008C2E28" w:rsidRDefault="00BD41FD" w:rsidP="00BD41FD">
            <w:pPr>
              <w:jc w:val="both"/>
              <w:rPr>
                <w:rFonts w:ascii="標楷體" w:eastAsia="標楷體" w:hAnsi="標楷體"/>
              </w:rPr>
            </w:pPr>
            <w:r w:rsidRPr="008C2E28">
              <w:rPr>
                <w:rFonts w:ascii="標楷體" w:eastAsia="標楷體" w:hAnsi="標楷體" w:hint="eastAsia"/>
              </w:rPr>
              <w:t>乙方未依規定申報，健保署不撥付費用。</w:t>
            </w:r>
          </w:p>
        </w:tc>
        <w:tc>
          <w:tcPr>
            <w:tcW w:w="2976" w:type="dxa"/>
          </w:tcPr>
          <w:p w14:paraId="145F5E22" w14:textId="638E2DC5" w:rsidR="008C2E28" w:rsidRPr="008C2E28" w:rsidRDefault="008C2E28" w:rsidP="008C2E28">
            <w:pPr>
              <w:jc w:val="both"/>
              <w:rPr>
                <w:rFonts w:ascii="標楷體" w:eastAsia="標楷體" w:hAnsi="標楷體"/>
              </w:rPr>
            </w:pPr>
          </w:p>
        </w:tc>
        <w:tc>
          <w:tcPr>
            <w:tcW w:w="2064" w:type="dxa"/>
          </w:tcPr>
          <w:p w14:paraId="29AB0336" w14:textId="77777777" w:rsidR="008C2E28" w:rsidRPr="008C2E28" w:rsidRDefault="008C2E28">
            <w:pPr>
              <w:rPr>
                <w:rFonts w:ascii="標楷體" w:eastAsia="標楷體" w:hAnsi="標楷體"/>
              </w:rPr>
            </w:pPr>
          </w:p>
        </w:tc>
      </w:tr>
      <w:tr w:rsidR="008C2E28" w:rsidRPr="008C2E28" w14:paraId="4816B53B" w14:textId="77777777" w:rsidTr="00775E53">
        <w:tc>
          <w:tcPr>
            <w:tcW w:w="3256" w:type="dxa"/>
          </w:tcPr>
          <w:p w14:paraId="17BA0F1F" w14:textId="77777777" w:rsidR="00BD41FD" w:rsidRPr="008C2E28" w:rsidRDefault="008C2E28" w:rsidP="00BD41FD">
            <w:pPr>
              <w:jc w:val="both"/>
              <w:rPr>
                <w:rFonts w:ascii="標楷體" w:eastAsia="標楷體" w:hAnsi="標楷體"/>
              </w:rPr>
            </w:pPr>
            <w:r w:rsidRPr="008C2E28">
              <w:rPr>
                <w:rFonts w:ascii="標楷體" w:eastAsia="標楷體" w:hAnsi="標楷體" w:hint="eastAsia"/>
              </w:rPr>
              <w:t xml:space="preserve">第十條  </w:t>
            </w:r>
            <w:r w:rsidR="00BD41FD" w:rsidRPr="008C2E28">
              <w:rPr>
                <w:rFonts w:ascii="標楷體" w:eastAsia="標楷體" w:hAnsi="標楷體" w:hint="eastAsia"/>
              </w:rPr>
              <w:t>甲方或其委託專業機構、團體為審查給付之需</w:t>
            </w:r>
            <w:r w:rsidR="00BD41FD" w:rsidRPr="008C2E28">
              <w:rPr>
                <w:rFonts w:ascii="標楷體" w:eastAsia="標楷體" w:hAnsi="標楷體" w:hint="eastAsia"/>
              </w:rPr>
              <w:lastRenderedPageBreak/>
              <w:t>要，</w:t>
            </w:r>
            <w:proofErr w:type="gramStart"/>
            <w:r w:rsidR="00BD41FD" w:rsidRPr="008C2E28">
              <w:rPr>
                <w:rFonts w:ascii="標楷體" w:eastAsia="標楷體" w:hAnsi="標楷體" w:hint="eastAsia"/>
              </w:rPr>
              <w:t>得請乙方</w:t>
            </w:r>
            <w:proofErr w:type="gramEnd"/>
            <w:r w:rsidR="00BD41FD" w:rsidRPr="008C2E28">
              <w:rPr>
                <w:rFonts w:ascii="標楷體" w:eastAsia="標楷體" w:hAnsi="標楷體" w:hint="eastAsia"/>
              </w:rPr>
              <w:t>提供說明，或</w:t>
            </w:r>
            <w:proofErr w:type="gramStart"/>
            <w:r w:rsidR="00BD41FD" w:rsidRPr="008C2E28">
              <w:rPr>
                <w:rFonts w:ascii="標楷體" w:eastAsia="標楷體" w:hAnsi="標楷體" w:hint="eastAsia"/>
              </w:rPr>
              <w:t>派員至乙方</w:t>
            </w:r>
            <w:proofErr w:type="gramEnd"/>
            <w:r w:rsidR="00BD41FD" w:rsidRPr="008C2E28">
              <w:rPr>
                <w:rFonts w:ascii="標楷體" w:eastAsia="標楷體" w:hAnsi="標楷體" w:hint="eastAsia"/>
              </w:rPr>
              <w:t>查詢或調閱病歷紀錄及相關文件、電子資料，乙方不得拒絕。</w:t>
            </w:r>
          </w:p>
          <w:p w14:paraId="57E2DC12"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甲方或其委託專業機構、團體所派人員，執行前項職務者，應出示有關執行職務之證明文件或顯示足資辨別之標誌。</w:t>
            </w:r>
          </w:p>
          <w:p w14:paraId="66575484" w14:textId="35218724" w:rsidR="008C2E28" w:rsidRPr="008C2E28" w:rsidRDefault="00BD41FD" w:rsidP="00BD41FD">
            <w:pPr>
              <w:jc w:val="both"/>
              <w:rPr>
                <w:rFonts w:ascii="標楷體" w:eastAsia="標楷體" w:hAnsi="標楷體"/>
              </w:rPr>
            </w:pPr>
            <w:r w:rsidRPr="008C2E28">
              <w:rPr>
                <w:rFonts w:ascii="標楷體" w:eastAsia="標楷體" w:hAnsi="標楷體" w:hint="eastAsia"/>
              </w:rPr>
              <w:t>乙方未依第一項規定提供相關文件、資料者，甲方或其委託專業機構、團體得依調查所得之證據</w:t>
            </w:r>
            <w:proofErr w:type="gramStart"/>
            <w:r w:rsidRPr="008C2E28">
              <w:rPr>
                <w:rFonts w:ascii="標楷體" w:eastAsia="標楷體" w:hAnsi="標楷體" w:hint="eastAsia"/>
              </w:rPr>
              <w:t>逕</w:t>
            </w:r>
            <w:proofErr w:type="gramEnd"/>
            <w:r w:rsidRPr="008C2E28">
              <w:rPr>
                <w:rFonts w:ascii="標楷體" w:eastAsia="標楷體" w:hAnsi="標楷體" w:hint="eastAsia"/>
              </w:rPr>
              <w:t>為事實認定。</w:t>
            </w:r>
          </w:p>
        </w:tc>
        <w:tc>
          <w:tcPr>
            <w:tcW w:w="2976" w:type="dxa"/>
          </w:tcPr>
          <w:p w14:paraId="3F524A22" w14:textId="1BBC0936" w:rsidR="008C2E28" w:rsidRPr="008C2E28" w:rsidRDefault="008C2E28" w:rsidP="008C2E28">
            <w:pPr>
              <w:jc w:val="both"/>
              <w:rPr>
                <w:rFonts w:ascii="標楷體" w:eastAsia="標楷體" w:hAnsi="標楷體"/>
              </w:rPr>
            </w:pPr>
          </w:p>
        </w:tc>
        <w:tc>
          <w:tcPr>
            <w:tcW w:w="2064" w:type="dxa"/>
          </w:tcPr>
          <w:p w14:paraId="52F2CFB2" w14:textId="77777777" w:rsidR="008C2E28" w:rsidRPr="008C2E28" w:rsidRDefault="008C2E28">
            <w:pPr>
              <w:rPr>
                <w:rFonts w:ascii="標楷體" w:eastAsia="標楷體" w:hAnsi="標楷體"/>
              </w:rPr>
            </w:pPr>
          </w:p>
        </w:tc>
      </w:tr>
      <w:tr w:rsidR="008C2E28" w:rsidRPr="008C2E28" w14:paraId="445ED215" w14:textId="77777777" w:rsidTr="00775E53">
        <w:tc>
          <w:tcPr>
            <w:tcW w:w="3256" w:type="dxa"/>
          </w:tcPr>
          <w:p w14:paraId="6960F3A1" w14:textId="21CBF4ED" w:rsidR="00BD41FD" w:rsidRPr="008C2E28" w:rsidRDefault="008C2E28" w:rsidP="00BD41FD">
            <w:pPr>
              <w:jc w:val="both"/>
              <w:rPr>
                <w:rFonts w:ascii="標楷體" w:eastAsia="標楷體" w:hAnsi="標楷體"/>
              </w:rPr>
            </w:pPr>
            <w:r w:rsidRPr="008C2E28">
              <w:rPr>
                <w:rFonts w:ascii="標楷體" w:eastAsia="標楷體" w:hAnsi="標楷體" w:hint="eastAsia"/>
              </w:rPr>
              <w:lastRenderedPageBreak/>
              <w:t>第十一條</w:t>
            </w:r>
            <w:r w:rsidR="00BD41FD">
              <w:rPr>
                <w:rFonts w:ascii="標楷體" w:eastAsia="標楷體" w:hAnsi="標楷體" w:hint="eastAsia"/>
              </w:rPr>
              <w:t xml:space="preserve">　</w:t>
            </w:r>
            <w:r w:rsidR="00BD41FD" w:rsidRPr="008C2E28">
              <w:rPr>
                <w:rFonts w:ascii="標楷體" w:eastAsia="標楷體" w:hAnsi="標楷體" w:hint="eastAsia"/>
              </w:rPr>
              <w:t xml:space="preserve">乙方有下列違規情事者，應返還申報費用，並應支付十倍懲罰性違約金： </w:t>
            </w:r>
          </w:p>
          <w:p w14:paraId="476F5CFA"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一、領藥量以少報多。</w:t>
            </w:r>
          </w:p>
          <w:p w14:paraId="164EB578"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二、登錄上傳「</w:t>
            </w:r>
            <w:proofErr w:type="gramStart"/>
            <w:r w:rsidRPr="008C2E28">
              <w:rPr>
                <w:rFonts w:ascii="標楷體" w:eastAsia="標楷體" w:hAnsi="標楷體" w:hint="eastAsia"/>
              </w:rPr>
              <w:t>醫</w:t>
            </w:r>
            <w:proofErr w:type="gramEnd"/>
            <w:r w:rsidRPr="008C2E28">
              <w:rPr>
                <w:rFonts w:ascii="標楷體" w:eastAsia="標楷體" w:hAnsi="標楷體" w:hint="eastAsia"/>
              </w:rPr>
              <w:t>事機構戒菸服務系統」之內容虛偽不實。</w:t>
            </w:r>
          </w:p>
          <w:p w14:paraId="64947D7B"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三、</w:t>
            </w:r>
            <w:proofErr w:type="gramStart"/>
            <w:r w:rsidRPr="008C2E28">
              <w:rPr>
                <w:rFonts w:ascii="標楷體" w:eastAsia="標楷體" w:hAnsi="標楷體" w:hint="eastAsia"/>
              </w:rPr>
              <w:t>收治非保險</w:t>
            </w:r>
            <w:proofErr w:type="gramEnd"/>
            <w:r w:rsidRPr="008C2E28">
              <w:rPr>
                <w:rFonts w:ascii="標楷體" w:eastAsia="標楷體" w:hAnsi="標楷體" w:hint="eastAsia"/>
              </w:rPr>
              <w:t>對象或非戒菸就診個案，以戒菸服務之名義申報費用。</w:t>
            </w:r>
          </w:p>
          <w:p w14:paraId="2F9EBD10"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四、未提供戒菸服務卻申報費用。</w:t>
            </w:r>
          </w:p>
          <w:p w14:paraId="77C7DF6F"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五、申報藥品項目與交付個案藥品項目不符。</w:t>
            </w:r>
          </w:p>
          <w:p w14:paraId="49D3903F"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六、以虛偽之證明、報告、陳述或其他以不正當行為，申報費用。</w:t>
            </w:r>
          </w:p>
          <w:p w14:paraId="5451A284"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乙方有下列違規情事者，應返還申報費用，並應支付二倍懲罰性違約金：</w:t>
            </w:r>
          </w:p>
          <w:p w14:paraId="5AD495CA"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一、本合約</w:t>
            </w:r>
            <w:proofErr w:type="gramStart"/>
            <w:r w:rsidRPr="008C2E28">
              <w:rPr>
                <w:rFonts w:ascii="標楷體" w:eastAsia="標楷體" w:hAnsi="標楷體" w:hint="eastAsia"/>
              </w:rPr>
              <w:t>醫</w:t>
            </w:r>
            <w:proofErr w:type="gramEnd"/>
            <w:r w:rsidRPr="008C2E28">
              <w:rPr>
                <w:rFonts w:ascii="標楷體" w:eastAsia="標楷體" w:hAnsi="標楷體" w:hint="eastAsia"/>
              </w:rPr>
              <w:t>事人員以</w:t>
            </w:r>
            <w:proofErr w:type="gramStart"/>
            <w:r w:rsidRPr="008C2E28">
              <w:rPr>
                <w:rFonts w:ascii="標楷體" w:eastAsia="標楷體" w:hAnsi="標楷體" w:hint="eastAsia"/>
              </w:rPr>
              <w:t>遠距或一對</w:t>
            </w:r>
            <w:proofErr w:type="gramEnd"/>
            <w:r w:rsidRPr="008C2E28">
              <w:rPr>
                <w:rFonts w:ascii="標楷體" w:eastAsia="標楷體" w:hAnsi="標楷體" w:hint="eastAsia"/>
              </w:rPr>
              <w:t>多方式提供戒菸服務。</w:t>
            </w:r>
          </w:p>
          <w:p w14:paraId="28835F8B"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二、任由他人代領藥。</w:t>
            </w:r>
          </w:p>
          <w:p w14:paraId="20764921" w14:textId="52F52652" w:rsidR="008C2E28" w:rsidRPr="008C2E28" w:rsidRDefault="00BD41FD" w:rsidP="00BD41FD">
            <w:pPr>
              <w:jc w:val="both"/>
              <w:rPr>
                <w:rFonts w:ascii="標楷體" w:eastAsia="標楷體" w:hAnsi="標楷體"/>
              </w:rPr>
            </w:pPr>
            <w:r w:rsidRPr="008C2E28">
              <w:rPr>
                <w:rFonts w:ascii="標楷體" w:eastAsia="標楷體" w:hAnsi="標楷體" w:hint="eastAsia"/>
              </w:rPr>
              <w:t>三、由非本合約</w:t>
            </w:r>
            <w:proofErr w:type="gramStart"/>
            <w:r w:rsidRPr="008C2E28">
              <w:rPr>
                <w:rFonts w:ascii="標楷體" w:eastAsia="標楷體" w:hAnsi="標楷體" w:hint="eastAsia"/>
              </w:rPr>
              <w:t>醫</w:t>
            </w:r>
            <w:proofErr w:type="gramEnd"/>
            <w:r w:rsidRPr="008C2E28">
              <w:rPr>
                <w:rFonts w:ascii="標楷體" w:eastAsia="標楷體" w:hAnsi="標楷體" w:hint="eastAsia"/>
              </w:rPr>
              <w:t>事人員提供戒菸服務。</w:t>
            </w:r>
          </w:p>
        </w:tc>
        <w:tc>
          <w:tcPr>
            <w:tcW w:w="2976" w:type="dxa"/>
          </w:tcPr>
          <w:p w14:paraId="74E028AA" w14:textId="6B4C1A4D" w:rsidR="008C2E28" w:rsidRPr="008C2E28" w:rsidRDefault="008C2E28" w:rsidP="008C2E28">
            <w:pPr>
              <w:jc w:val="both"/>
              <w:rPr>
                <w:rFonts w:ascii="標楷體" w:eastAsia="標楷體" w:hAnsi="標楷體"/>
              </w:rPr>
            </w:pPr>
          </w:p>
        </w:tc>
        <w:tc>
          <w:tcPr>
            <w:tcW w:w="2064" w:type="dxa"/>
          </w:tcPr>
          <w:p w14:paraId="5684EC01" w14:textId="77777777" w:rsidR="008C2E28" w:rsidRPr="008C2E28" w:rsidRDefault="008C2E28">
            <w:pPr>
              <w:rPr>
                <w:rFonts w:ascii="標楷體" w:eastAsia="標楷體" w:hAnsi="標楷體"/>
              </w:rPr>
            </w:pPr>
          </w:p>
        </w:tc>
      </w:tr>
      <w:tr w:rsidR="008C2E28" w:rsidRPr="008C2E28" w14:paraId="5FD5F6E4" w14:textId="77777777" w:rsidTr="00775E53">
        <w:tc>
          <w:tcPr>
            <w:tcW w:w="3256" w:type="dxa"/>
          </w:tcPr>
          <w:p w14:paraId="78885889" w14:textId="64414745" w:rsidR="00BD41FD" w:rsidRPr="008C2E28" w:rsidRDefault="008C2E28" w:rsidP="00BD41FD">
            <w:pPr>
              <w:jc w:val="both"/>
              <w:rPr>
                <w:rFonts w:ascii="標楷體" w:eastAsia="標楷體" w:hAnsi="標楷體"/>
              </w:rPr>
            </w:pPr>
            <w:r w:rsidRPr="008C2E28">
              <w:rPr>
                <w:rFonts w:ascii="標楷體" w:eastAsia="標楷體" w:hAnsi="標楷體" w:hint="eastAsia"/>
              </w:rPr>
              <w:t>第十二條</w:t>
            </w:r>
            <w:r w:rsidR="00BD41FD">
              <w:rPr>
                <w:rFonts w:ascii="標楷體" w:eastAsia="標楷體" w:hAnsi="標楷體" w:hint="eastAsia"/>
              </w:rPr>
              <w:t xml:space="preserve">　</w:t>
            </w:r>
            <w:r w:rsidR="00BD41FD" w:rsidRPr="008C2E28">
              <w:rPr>
                <w:rFonts w:ascii="標楷體" w:eastAsia="標楷體" w:hAnsi="標楷體" w:hint="eastAsia"/>
              </w:rPr>
              <w:t>前條懲罰性違約</w:t>
            </w:r>
            <w:r w:rsidR="00BD41FD" w:rsidRPr="008C2E28">
              <w:rPr>
                <w:rFonts w:ascii="標楷體" w:eastAsia="標楷體" w:hAnsi="標楷體" w:hint="eastAsia"/>
              </w:rPr>
              <w:lastRenderedPageBreak/>
              <w:t>金，乙方應於甲方追繳通知送達三十天內繳交，未於期限內繳交者，按逾期日數，</w:t>
            </w:r>
            <w:proofErr w:type="gramStart"/>
            <w:r w:rsidR="00BD41FD" w:rsidRPr="008C2E28">
              <w:rPr>
                <w:rFonts w:ascii="標楷體" w:eastAsia="標楷體" w:hAnsi="標楷體" w:hint="eastAsia"/>
              </w:rPr>
              <w:t>每日按扣款</w:t>
            </w:r>
            <w:proofErr w:type="gramEnd"/>
            <w:r w:rsidR="00BD41FD" w:rsidRPr="008C2E28">
              <w:rPr>
                <w:rFonts w:ascii="標楷體" w:eastAsia="標楷體" w:hAnsi="標楷體" w:hint="eastAsia"/>
              </w:rPr>
              <w:t>或追繳費用總額百分之一計算逾期費用，逾期費用之總額，以扣款或追繳費用總額之百分之二十為上限。</w:t>
            </w:r>
          </w:p>
          <w:p w14:paraId="2D64627A" w14:textId="21B97EC6" w:rsidR="008C2E28" w:rsidRPr="008C2E28" w:rsidRDefault="00BD41FD" w:rsidP="00BD41FD">
            <w:pPr>
              <w:jc w:val="both"/>
              <w:rPr>
                <w:rFonts w:ascii="標楷體" w:eastAsia="標楷體" w:hAnsi="標楷體"/>
              </w:rPr>
            </w:pPr>
            <w:r w:rsidRPr="008C2E28">
              <w:rPr>
                <w:rFonts w:ascii="標楷體" w:eastAsia="標楷體" w:hAnsi="標楷體" w:hint="eastAsia"/>
              </w:rPr>
              <w:t>乙方應返還之補助費用或懲罰性違約金，乙方同意自願接受執行，甲方得以本契約為強制執行之執行名義。</w:t>
            </w:r>
          </w:p>
        </w:tc>
        <w:tc>
          <w:tcPr>
            <w:tcW w:w="2976" w:type="dxa"/>
          </w:tcPr>
          <w:p w14:paraId="7F229D6F" w14:textId="0946AFA1" w:rsidR="008C2E28" w:rsidRPr="008C2E28" w:rsidRDefault="008C2E28" w:rsidP="008C2E28">
            <w:pPr>
              <w:jc w:val="both"/>
              <w:rPr>
                <w:rFonts w:ascii="標楷體" w:eastAsia="標楷體" w:hAnsi="標楷體"/>
              </w:rPr>
            </w:pPr>
          </w:p>
        </w:tc>
        <w:tc>
          <w:tcPr>
            <w:tcW w:w="2064" w:type="dxa"/>
          </w:tcPr>
          <w:p w14:paraId="6DFEB796" w14:textId="77777777" w:rsidR="008C2E28" w:rsidRPr="008C2E28" w:rsidRDefault="008C2E28">
            <w:pPr>
              <w:rPr>
                <w:rFonts w:ascii="標楷體" w:eastAsia="標楷體" w:hAnsi="標楷體"/>
              </w:rPr>
            </w:pPr>
          </w:p>
        </w:tc>
      </w:tr>
      <w:tr w:rsidR="008C2E28" w:rsidRPr="008C2E28" w14:paraId="01713AE1" w14:textId="77777777" w:rsidTr="00775E53">
        <w:tc>
          <w:tcPr>
            <w:tcW w:w="3256" w:type="dxa"/>
          </w:tcPr>
          <w:p w14:paraId="08E2EC6C" w14:textId="77777777" w:rsidR="00BD41FD" w:rsidRPr="008C2E28" w:rsidRDefault="008C2E28" w:rsidP="00BD41FD">
            <w:pPr>
              <w:jc w:val="both"/>
              <w:rPr>
                <w:rFonts w:ascii="標楷體" w:eastAsia="標楷體" w:hAnsi="標楷體"/>
              </w:rPr>
            </w:pPr>
            <w:r w:rsidRPr="008C2E28">
              <w:rPr>
                <w:rFonts w:ascii="標楷體" w:eastAsia="標楷體" w:hAnsi="標楷體" w:hint="eastAsia"/>
              </w:rPr>
              <w:lastRenderedPageBreak/>
              <w:t xml:space="preserve">第十三條 </w:t>
            </w:r>
            <w:r w:rsidR="00BD41FD">
              <w:rPr>
                <w:rFonts w:ascii="標楷體" w:eastAsia="標楷體" w:hAnsi="標楷體" w:hint="eastAsia"/>
              </w:rPr>
              <w:t xml:space="preserve">　</w:t>
            </w:r>
            <w:r w:rsidR="00BD41FD" w:rsidRPr="008C2E28">
              <w:rPr>
                <w:rFonts w:ascii="標楷體" w:eastAsia="標楷體" w:hAnsi="標楷體" w:hint="eastAsia"/>
              </w:rPr>
              <w:t>乙方對甲方或其委託專業機構、團體所為之費用扣款、追繳通知或終止契約，如有不服，得於甲方或其委託專業機構、團體之通知送達日起二十日內，檢具相關事證，提出異議，逾期以自願放棄論。甲方或其委託專業機構、團體收到乙方異議書，認為有理由者，應於六十日內變更或撤銷其處置，必要時得展延六十日。</w:t>
            </w:r>
          </w:p>
          <w:p w14:paraId="5F1D8CC3" w14:textId="0494A396" w:rsidR="008C2E28" w:rsidRPr="008C2E28" w:rsidRDefault="00BD41FD" w:rsidP="00BD41FD">
            <w:pPr>
              <w:jc w:val="both"/>
              <w:rPr>
                <w:rFonts w:ascii="標楷體" w:eastAsia="標楷體" w:hAnsi="標楷體"/>
              </w:rPr>
            </w:pPr>
            <w:r w:rsidRPr="008C2E28">
              <w:rPr>
                <w:rFonts w:ascii="標楷體" w:eastAsia="標楷體" w:hAnsi="標楷體" w:hint="eastAsia"/>
              </w:rPr>
              <w:t>前項乙方異議之提出，以一次為限。</w:t>
            </w:r>
          </w:p>
        </w:tc>
        <w:tc>
          <w:tcPr>
            <w:tcW w:w="2976" w:type="dxa"/>
          </w:tcPr>
          <w:p w14:paraId="0BAE03AA" w14:textId="227F4E13" w:rsidR="008C2E28" w:rsidRPr="008C2E28" w:rsidRDefault="008C2E28" w:rsidP="008C2E28">
            <w:pPr>
              <w:jc w:val="both"/>
              <w:rPr>
                <w:rFonts w:ascii="標楷體" w:eastAsia="標楷體" w:hAnsi="標楷體"/>
              </w:rPr>
            </w:pPr>
          </w:p>
        </w:tc>
        <w:tc>
          <w:tcPr>
            <w:tcW w:w="2064" w:type="dxa"/>
          </w:tcPr>
          <w:p w14:paraId="2DCF36AC" w14:textId="77777777" w:rsidR="008C2E28" w:rsidRPr="008C2E28" w:rsidRDefault="008C2E28">
            <w:pPr>
              <w:rPr>
                <w:rFonts w:ascii="標楷體" w:eastAsia="標楷體" w:hAnsi="標楷體"/>
              </w:rPr>
            </w:pPr>
          </w:p>
        </w:tc>
      </w:tr>
      <w:tr w:rsidR="008C2E28" w:rsidRPr="008C2E28" w14:paraId="06FB5610" w14:textId="77777777" w:rsidTr="00775E53">
        <w:tc>
          <w:tcPr>
            <w:tcW w:w="3256" w:type="dxa"/>
          </w:tcPr>
          <w:p w14:paraId="7840319E" w14:textId="0762FD67" w:rsidR="008C2E28" w:rsidRPr="008C2E28" w:rsidRDefault="008C2E28" w:rsidP="00CA0361">
            <w:pPr>
              <w:jc w:val="both"/>
              <w:rPr>
                <w:rFonts w:ascii="標楷體" w:eastAsia="標楷體" w:hAnsi="標楷體"/>
              </w:rPr>
            </w:pPr>
            <w:r w:rsidRPr="008C2E28">
              <w:rPr>
                <w:rFonts w:ascii="標楷體" w:eastAsia="標楷體" w:hAnsi="標楷體" w:hint="eastAsia"/>
              </w:rPr>
              <w:t>第十四條</w:t>
            </w:r>
            <w:r w:rsidR="00BD41FD">
              <w:rPr>
                <w:rFonts w:ascii="標楷體" w:eastAsia="標楷體" w:hAnsi="標楷體" w:hint="eastAsia"/>
              </w:rPr>
              <w:t xml:space="preserve">　</w:t>
            </w:r>
            <w:r w:rsidR="00BD41FD" w:rsidRPr="008C2E28">
              <w:rPr>
                <w:rFonts w:ascii="標楷體" w:eastAsia="標楷體" w:hAnsi="標楷體" w:hint="eastAsia"/>
              </w:rPr>
              <w:t>乙方因機構名稱或其負責</w:t>
            </w:r>
            <w:proofErr w:type="gramStart"/>
            <w:r w:rsidR="00BD41FD" w:rsidRPr="008C2E28">
              <w:rPr>
                <w:rFonts w:ascii="標楷體" w:eastAsia="標楷體" w:hAnsi="標楷體" w:hint="eastAsia"/>
              </w:rPr>
              <w:t>醫</w:t>
            </w:r>
            <w:proofErr w:type="gramEnd"/>
            <w:r w:rsidR="00BD41FD" w:rsidRPr="008C2E28">
              <w:rPr>
                <w:rFonts w:ascii="標楷體" w:eastAsia="標楷體" w:hAnsi="標楷體" w:hint="eastAsia"/>
              </w:rPr>
              <w:t>事人員變更，或取得學分認證得提供戒菸服務之</w:t>
            </w:r>
            <w:proofErr w:type="gramStart"/>
            <w:r w:rsidR="00BD41FD" w:rsidRPr="008C2E28">
              <w:rPr>
                <w:rFonts w:ascii="標楷體" w:eastAsia="標楷體" w:hAnsi="標楷體" w:hint="eastAsia"/>
              </w:rPr>
              <w:t>醫</w:t>
            </w:r>
            <w:proofErr w:type="gramEnd"/>
            <w:r w:rsidR="00BD41FD" w:rsidRPr="008C2E28">
              <w:rPr>
                <w:rFonts w:ascii="標楷體" w:eastAsia="標楷體" w:hAnsi="標楷體" w:hint="eastAsia"/>
              </w:rPr>
              <w:t>事人員如有異動時，應檢具相關證明文件，報請甲方或其委託專業機構、團體同意或備查。</w:t>
            </w:r>
          </w:p>
        </w:tc>
        <w:tc>
          <w:tcPr>
            <w:tcW w:w="2976" w:type="dxa"/>
          </w:tcPr>
          <w:p w14:paraId="51BC6F5C" w14:textId="599FCB47" w:rsidR="008C2E28" w:rsidRPr="008C2E28" w:rsidRDefault="008C2E28" w:rsidP="008C2E28">
            <w:pPr>
              <w:jc w:val="both"/>
              <w:rPr>
                <w:rFonts w:ascii="標楷體" w:eastAsia="標楷體" w:hAnsi="標楷體"/>
              </w:rPr>
            </w:pPr>
          </w:p>
        </w:tc>
        <w:tc>
          <w:tcPr>
            <w:tcW w:w="2064" w:type="dxa"/>
          </w:tcPr>
          <w:p w14:paraId="45090B17" w14:textId="77777777" w:rsidR="008C2E28" w:rsidRPr="008C2E28" w:rsidRDefault="008C2E28">
            <w:pPr>
              <w:rPr>
                <w:rFonts w:ascii="標楷體" w:eastAsia="標楷體" w:hAnsi="標楷體"/>
              </w:rPr>
            </w:pPr>
          </w:p>
        </w:tc>
      </w:tr>
      <w:tr w:rsidR="008C2E28" w:rsidRPr="008C2E28" w14:paraId="2A09F6C2" w14:textId="77777777" w:rsidTr="00775E53">
        <w:tc>
          <w:tcPr>
            <w:tcW w:w="3256" w:type="dxa"/>
          </w:tcPr>
          <w:p w14:paraId="1166D6A2" w14:textId="6B2DF381" w:rsidR="00BD41FD" w:rsidRPr="008C2E28" w:rsidRDefault="008C2E28" w:rsidP="00BD41FD">
            <w:pPr>
              <w:jc w:val="both"/>
              <w:rPr>
                <w:rFonts w:ascii="標楷體" w:eastAsia="標楷體" w:hAnsi="標楷體"/>
              </w:rPr>
            </w:pPr>
            <w:r w:rsidRPr="008C2E28">
              <w:rPr>
                <w:rFonts w:ascii="標楷體" w:eastAsia="標楷體" w:hAnsi="標楷體" w:hint="eastAsia"/>
              </w:rPr>
              <w:t>第十五條</w:t>
            </w:r>
            <w:r w:rsidR="00BD41FD">
              <w:rPr>
                <w:rFonts w:ascii="標楷體" w:eastAsia="標楷體" w:hAnsi="標楷體" w:hint="eastAsia"/>
              </w:rPr>
              <w:t xml:space="preserve">　</w:t>
            </w:r>
            <w:r w:rsidR="00BD41FD" w:rsidRPr="008C2E28">
              <w:rPr>
                <w:rFonts w:ascii="標楷體" w:eastAsia="標楷體" w:hAnsi="標楷體" w:hint="eastAsia"/>
              </w:rPr>
              <w:t>本契約之合約</w:t>
            </w:r>
            <w:proofErr w:type="gramStart"/>
            <w:r w:rsidR="00BD41FD" w:rsidRPr="008C2E28">
              <w:rPr>
                <w:rFonts w:ascii="標楷體" w:eastAsia="標楷體" w:hAnsi="標楷體" w:hint="eastAsia"/>
              </w:rPr>
              <w:t>期間，</w:t>
            </w:r>
            <w:proofErr w:type="gramEnd"/>
            <w:r w:rsidR="00BD41FD" w:rsidRPr="008C2E28">
              <w:rPr>
                <w:rFonts w:ascii="標楷體" w:eastAsia="標楷體" w:hAnsi="標楷體" w:hint="eastAsia"/>
              </w:rPr>
              <w:t>自簽約日起至雙方以書面通知終止契約或甲方公告本計畫終止日止。</w:t>
            </w:r>
          </w:p>
          <w:p w14:paraId="3144C6F1"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本契約執行期間內，一方得於</w:t>
            </w:r>
            <w:r w:rsidRPr="008C2E28">
              <w:rPr>
                <w:rFonts w:ascii="標楷體" w:eastAsia="標楷體" w:hAnsi="標楷體" w:hint="eastAsia"/>
              </w:rPr>
              <w:lastRenderedPageBreak/>
              <w:t>一個月前以書面通知他方終止本契約。</w:t>
            </w:r>
          </w:p>
          <w:p w14:paraId="78D1EC8C" w14:textId="3690C6F8" w:rsidR="008C2E28" w:rsidRPr="008C2E28" w:rsidRDefault="00BD41FD" w:rsidP="00BD41FD">
            <w:pPr>
              <w:jc w:val="both"/>
              <w:rPr>
                <w:rFonts w:ascii="標楷體" w:eastAsia="標楷體" w:hAnsi="標楷體"/>
              </w:rPr>
            </w:pPr>
            <w:r w:rsidRPr="008C2E28">
              <w:rPr>
                <w:rFonts w:ascii="標楷體" w:eastAsia="標楷體" w:hAnsi="標楷體" w:hint="eastAsia"/>
              </w:rPr>
              <w:t>甲乙雙方之契約關係，因乙方與健保署停止或終止特約關係而當然終止。</w:t>
            </w:r>
          </w:p>
        </w:tc>
        <w:tc>
          <w:tcPr>
            <w:tcW w:w="2976" w:type="dxa"/>
          </w:tcPr>
          <w:p w14:paraId="286CA3A8" w14:textId="60D82FDF" w:rsidR="008C2E28" w:rsidRPr="008C2E28" w:rsidRDefault="008C2E28" w:rsidP="008C2E28">
            <w:pPr>
              <w:jc w:val="both"/>
              <w:rPr>
                <w:rFonts w:ascii="標楷體" w:eastAsia="標楷體" w:hAnsi="標楷體"/>
              </w:rPr>
            </w:pPr>
          </w:p>
        </w:tc>
        <w:tc>
          <w:tcPr>
            <w:tcW w:w="2064" w:type="dxa"/>
          </w:tcPr>
          <w:p w14:paraId="6ACF33FA" w14:textId="77777777" w:rsidR="008C2E28" w:rsidRPr="008C2E28" w:rsidRDefault="008C2E28">
            <w:pPr>
              <w:rPr>
                <w:rFonts w:ascii="標楷體" w:eastAsia="標楷體" w:hAnsi="標楷體"/>
              </w:rPr>
            </w:pPr>
          </w:p>
        </w:tc>
      </w:tr>
      <w:tr w:rsidR="008C2E28" w:rsidRPr="008C2E28" w14:paraId="0565B5FF" w14:textId="77777777" w:rsidTr="00775E53">
        <w:tc>
          <w:tcPr>
            <w:tcW w:w="3256" w:type="dxa"/>
          </w:tcPr>
          <w:p w14:paraId="44BD52CD" w14:textId="5D610DB1" w:rsidR="008C2E28" w:rsidRPr="008C2E28" w:rsidRDefault="008C2E28" w:rsidP="00CA0361">
            <w:pPr>
              <w:jc w:val="both"/>
              <w:rPr>
                <w:rFonts w:ascii="標楷體" w:eastAsia="標楷體" w:hAnsi="標楷體"/>
              </w:rPr>
            </w:pPr>
            <w:r w:rsidRPr="008C2E28">
              <w:rPr>
                <w:rFonts w:ascii="標楷體" w:eastAsia="標楷體" w:hAnsi="標楷體" w:hint="eastAsia"/>
              </w:rPr>
              <w:lastRenderedPageBreak/>
              <w:t>第十六條</w:t>
            </w:r>
            <w:r w:rsidR="00BD41FD">
              <w:rPr>
                <w:rFonts w:ascii="標楷體" w:eastAsia="標楷體" w:hAnsi="標楷體" w:hint="eastAsia"/>
              </w:rPr>
              <w:t xml:space="preserve">　</w:t>
            </w:r>
            <w:r w:rsidR="00BD41FD" w:rsidRPr="008C2E28">
              <w:rPr>
                <w:rFonts w:ascii="標楷體" w:eastAsia="標楷體" w:hAnsi="標楷體" w:hint="eastAsia"/>
              </w:rPr>
              <w:t>乙方有第十一條之情事，或違反醫療法、醫師法、藥師法、護理人員法、全民健康保險法及其相關法規者，甲方應以書面通知乙方終止契約，並依本契約相關規定處理。</w:t>
            </w:r>
          </w:p>
        </w:tc>
        <w:tc>
          <w:tcPr>
            <w:tcW w:w="2976" w:type="dxa"/>
          </w:tcPr>
          <w:p w14:paraId="2E1E4D07" w14:textId="3CE48C2E" w:rsidR="008C2E28" w:rsidRPr="008C2E28" w:rsidRDefault="008C2E28" w:rsidP="008C2E28">
            <w:pPr>
              <w:jc w:val="both"/>
              <w:rPr>
                <w:rFonts w:ascii="標楷體" w:eastAsia="標楷體" w:hAnsi="標楷體"/>
              </w:rPr>
            </w:pPr>
          </w:p>
        </w:tc>
        <w:tc>
          <w:tcPr>
            <w:tcW w:w="2064" w:type="dxa"/>
          </w:tcPr>
          <w:p w14:paraId="5B7DD51E" w14:textId="77777777" w:rsidR="008C2E28" w:rsidRPr="008C2E28" w:rsidRDefault="008C2E28">
            <w:pPr>
              <w:rPr>
                <w:rFonts w:ascii="標楷體" w:eastAsia="標楷體" w:hAnsi="標楷體"/>
              </w:rPr>
            </w:pPr>
          </w:p>
        </w:tc>
      </w:tr>
      <w:tr w:rsidR="008C2E28" w:rsidRPr="008C2E28" w14:paraId="4B2A6376" w14:textId="77777777" w:rsidTr="00775E53">
        <w:tc>
          <w:tcPr>
            <w:tcW w:w="3256" w:type="dxa"/>
          </w:tcPr>
          <w:p w14:paraId="420B223E" w14:textId="47EC5D13" w:rsidR="00BD41FD" w:rsidRPr="008C2E28" w:rsidRDefault="008C2E28" w:rsidP="00BD41FD">
            <w:pPr>
              <w:jc w:val="both"/>
              <w:rPr>
                <w:rFonts w:ascii="標楷體" w:eastAsia="標楷體" w:hAnsi="標楷體"/>
              </w:rPr>
            </w:pPr>
            <w:r w:rsidRPr="008C2E28">
              <w:rPr>
                <w:rFonts w:ascii="標楷體" w:eastAsia="標楷體" w:hAnsi="標楷體" w:hint="eastAsia"/>
              </w:rPr>
              <w:t>第十七條</w:t>
            </w:r>
            <w:r w:rsidR="00BD41FD">
              <w:rPr>
                <w:rFonts w:ascii="標楷體" w:eastAsia="標楷體" w:hAnsi="標楷體" w:hint="eastAsia"/>
              </w:rPr>
              <w:t xml:space="preserve">　</w:t>
            </w:r>
            <w:r w:rsidR="00BD41FD" w:rsidRPr="008C2E28">
              <w:rPr>
                <w:rFonts w:ascii="標楷體" w:eastAsia="標楷體" w:hAnsi="標楷體" w:hint="eastAsia"/>
              </w:rPr>
              <w:t>遇情事重大變更，非當時所得預料，而依原契約未能達到計畫目的或顯失公平者，</w:t>
            </w:r>
            <w:proofErr w:type="gramStart"/>
            <w:r w:rsidR="00BD41FD" w:rsidRPr="008C2E28">
              <w:rPr>
                <w:rFonts w:ascii="標楷體" w:eastAsia="標楷體" w:hAnsi="標楷體" w:hint="eastAsia"/>
              </w:rPr>
              <w:t>甲乙雙方之一</w:t>
            </w:r>
            <w:proofErr w:type="gramEnd"/>
            <w:r w:rsidR="00BD41FD" w:rsidRPr="008C2E28">
              <w:rPr>
                <w:rFonts w:ascii="標楷體" w:eastAsia="標楷體" w:hAnsi="標楷體" w:hint="eastAsia"/>
              </w:rPr>
              <w:t>方得請求他方調整契約內容。</w:t>
            </w:r>
          </w:p>
          <w:p w14:paraId="402D8ACD" w14:textId="77777777" w:rsidR="00BD41FD" w:rsidRPr="008C2E28" w:rsidRDefault="00BD41FD" w:rsidP="00BD41FD">
            <w:pPr>
              <w:jc w:val="both"/>
              <w:rPr>
                <w:rFonts w:ascii="標楷體" w:eastAsia="標楷體" w:hAnsi="標楷體"/>
              </w:rPr>
            </w:pPr>
            <w:r w:rsidRPr="008C2E28">
              <w:rPr>
                <w:rFonts w:ascii="標楷體" w:eastAsia="標楷體" w:hAnsi="標楷體" w:hint="eastAsia"/>
              </w:rPr>
              <w:t>甲方於必要調整或變更戒菸服務計畫或契約內容時，應公告之，其調整或變更之內容，自公告日後</w:t>
            </w:r>
            <w:proofErr w:type="gramStart"/>
            <w:r w:rsidRPr="008C2E28">
              <w:rPr>
                <w:rFonts w:ascii="標楷體" w:eastAsia="標楷體" w:hAnsi="標楷體" w:hint="eastAsia"/>
              </w:rPr>
              <w:t>三</w:t>
            </w:r>
            <w:proofErr w:type="gramEnd"/>
            <w:r w:rsidRPr="008C2E28">
              <w:rPr>
                <w:rFonts w:ascii="標楷體" w:eastAsia="標楷體" w:hAnsi="標楷體" w:hint="eastAsia"/>
              </w:rPr>
              <w:t>十日生效。</w:t>
            </w:r>
          </w:p>
          <w:p w14:paraId="2E32B1FE" w14:textId="77777777" w:rsidR="00BD41FD" w:rsidRPr="008C2E28" w:rsidRDefault="00BD41FD" w:rsidP="00BD41FD">
            <w:pPr>
              <w:jc w:val="both"/>
              <w:rPr>
                <w:rFonts w:ascii="標楷體" w:eastAsia="標楷體" w:hAnsi="標楷體"/>
              </w:rPr>
            </w:pPr>
            <w:proofErr w:type="gramStart"/>
            <w:r w:rsidRPr="008C2E28">
              <w:rPr>
                <w:rFonts w:ascii="標楷體" w:eastAsia="標楷體" w:hAnsi="標楷體" w:hint="eastAsia"/>
              </w:rPr>
              <w:t>甲乙雙方之一</w:t>
            </w:r>
            <w:proofErr w:type="gramEnd"/>
            <w:r w:rsidRPr="008C2E28">
              <w:rPr>
                <w:rFonts w:ascii="標楷體" w:eastAsia="標楷體" w:hAnsi="標楷體" w:hint="eastAsia"/>
              </w:rPr>
              <w:t>方不同意調整之計畫或契約內容，得以書面通知終止契約。</w:t>
            </w:r>
          </w:p>
          <w:p w14:paraId="3A3855AF" w14:textId="69E316BE" w:rsidR="008C2E28" w:rsidRPr="008C2E28" w:rsidRDefault="00BD41FD" w:rsidP="00BD41FD">
            <w:pPr>
              <w:jc w:val="both"/>
              <w:rPr>
                <w:rFonts w:ascii="標楷體" w:eastAsia="標楷體" w:hAnsi="標楷體"/>
              </w:rPr>
            </w:pPr>
            <w:r w:rsidRPr="008C2E28">
              <w:rPr>
                <w:rFonts w:ascii="標楷體" w:eastAsia="標楷體" w:hAnsi="標楷體" w:hint="eastAsia"/>
              </w:rPr>
              <w:t>本契約未盡事宜，依本計畫作業須知、醫療法、醫師法、藥師法、護理人員法、全民健康保險法及其相關法規辦理。必要時，甲方得以附約或換文補充之，其效力與本契約同。</w:t>
            </w:r>
          </w:p>
        </w:tc>
        <w:tc>
          <w:tcPr>
            <w:tcW w:w="2976" w:type="dxa"/>
          </w:tcPr>
          <w:p w14:paraId="1E3BFA56" w14:textId="49DFA2B0" w:rsidR="008C2E28" w:rsidRPr="008C2E28" w:rsidRDefault="008C2E28" w:rsidP="008C2E28">
            <w:pPr>
              <w:jc w:val="both"/>
              <w:rPr>
                <w:rFonts w:ascii="標楷體" w:eastAsia="標楷體" w:hAnsi="標楷體"/>
              </w:rPr>
            </w:pPr>
          </w:p>
        </w:tc>
        <w:tc>
          <w:tcPr>
            <w:tcW w:w="2064" w:type="dxa"/>
          </w:tcPr>
          <w:p w14:paraId="7DFF6DF6" w14:textId="77777777" w:rsidR="008C2E28" w:rsidRPr="008C2E28" w:rsidRDefault="008C2E28">
            <w:pPr>
              <w:rPr>
                <w:rFonts w:ascii="標楷體" w:eastAsia="標楷體" w:hAnsi="標楷體"/>
              </w:rPr>
            </w:pPr>
          </w:p>
        </w:tc>
      </w:tr>
      <w:tr w:rsidR="008C2E28" w:rsidRPr="008C2E28" w14:paraId="6D2AD729" w14:textId="77777777" w:rsidTr="00775E53">
        <w:tc>
          <w:tcPr>
            <w:tcW w:w="3256" w:type="dxa"/>
          </w:tcPr>
          <w:p w14:paraId="7FF8DA2D" w14:textId="17DE0FD5" w:rsidR="008C2E28" w:rsidRPr="008C2E28" w:rsidRDefault="008C2E28" w:rsidP="008C2E28">
            <w:pPr>
              <w:jc w:val="both"/>
              <w:rPr>
                <w:rFonts w:ascii="標楷體" w:eastAsia="標楷體" w:hAnsi="標楷體"/>
              </w:rPr>
            </w:pPr>
            <w:r w:rsidRPr="008C2E28">
              <w:rPr>
                <w:rFonts w:ascii="標楷體" w:eastAsia="標楷體" w:hAnsi="標楷體" w:hint="eastAsia"/>
              </w:rPr>
              <w:t xml:space="preserve">第十八條 </w:t>
            </w:r>
            <w:r w:rsidR="00BD41FD">
              <w:rPr>
                <w:rFonts w:ascii="標楷體" w:eastAsia="標楷體" w:hAnsi="標楷體" w:hint="eastAsia"/>
              </w:rPr>
              <w:t xml:space="preserve">　</w:t>
            </w:r>
            <w:r w:rsidR="00BD41FD" w:rsidRPr="008C2E28">
              <w:rPr>
                <w:rFonts w:ascii="標楷體" w:eastAsia="標楷體" w:hAnsi="標楷體" w:hint="eastAsia"/>
              </w:rPr>
              <w:t>本契約一式二份，甲乙雙方各一份，以資為證。</w:t>
            </w:r>
          </w:p>
        </w:tc>
        <w:tc>
          <w:tcPr>
            <w:tcW w:w="2976" w:type="dxa"/>
          </w:tcPr>
          <w:p w14:paraId="08D6FB1E" w14:textId="0B5D5DA4" w:rsidR="008C2E28" w:rsidRPr="008C2E28" w:rsidRDefault="008C2E28" w:rsidP="008C2E28">
            <w:pPr>
              <w:jc w:val="both"/>
              <w:rPr>
                <w:rFonts w:ascii="標楷體" w:eastAsia="標楷體" w:hAnsi="標楷體"/>
              </w:rPr>
            </w:pPr>
          </w:p>
        </w:tc>
        <w:tc>
          <w:tcPr>
            <w:tcW w:w="2064" w:type="dxa"/>
          </w:tcPr>
          <w:p w14:paraId="3A6C70A9" w14:textId="77777777" w:rsidR="008C2E28" w:rsidRPr="008C2E28" w:rsidRDefault="008C2E28">
            <w:pPr>
              <w:rPr>
                <w:rFonts w:ascii="標楷體" w:eastAsia="標楷體" w:hAnsi="標楷體"/>
              </w:rPr>
            </w:pPr>
          </w:p>
        </w:tc>
      </w:tr>
    </w:tbl>
    <w:p w14:paraId="375D3C1D" w14:textId="48764515" w:rsidR="007F18EE" w:rsidRDefault="007F18EE"/>
    <w:p w14:paraId="40439EDC" w14:textId="77777777" w:rsidR="008C2E28" w:rsidRDefault="008C2E28"/>
    <w:sectPr w:rsidR="008C2E2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28"/>
    <w:rsid w:val="00524374"/>
    <w:rsid w:val="00775E53"/>
    <w:rsid w:val="007F18EE"/>
    <w:rsid w:val="008C2E28"/>
    <w:rsid w:val="00BD41FD"/>
    <w:rsid w:val="00CA0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威利</dc:creator>
  <cp:keywords/>
  <dc:description/>
  <cp:lastModifiedBy>135-pc</cp:lastModifiedBy>
  <cp:revision>3</cp:revision>
  <cp:lastPrinted>2020-07-15T02:53:00Z</cp:lastPrinted>
  <dcterms:created xsi:type="dcterms:W3CDTF">2020-07-15T02:40:00Z</dcterms:created>
  <dcterms:modified xsi:type="dcterms:W3CDTF">2020-08-13T08:03:00Z</dcterms:modified>
</cp:coreProperties>
</file>