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10206" w:type="dxa"/>
        <w:jc w:val="center"/>
        <w:tblLook w:val="04A0" w:firstRow="1" w:lastRow="0" w:firstColumn="1" w:lastColumn="0" w:noHBand="0" w:noVBand="1"/>
      </w:tblPr>
      <w:tblGrid>
        <w:gridCol w:w="1560"/>
        <w:gridCol w:w="2976"/>
        <w:gridCol w:w="2977"/>
        <w:gridCol w:w="2693"/>
      </w:tblGrid>
      <w:tr w:rsidR="00ED4C19" w:rsidRPr="00CD7CDE" w14:paraId="7CC233CE" w14:textId="77777777" w:rsidTr="00F168CE">
        <w:trPr>
          <w:jc w:val="center"/>
        </w:trPr>
        <w:tc>
          <w:tcPr>
            <w:tcW w:w="10206" w:type="dxa"/>
            <w:gridSpan w:val="4"/>
          </w:tcPr>
          <w:p w14:paraId="3AE32128" w14:textId="39F3C052" w:rsidR="00ED4C19" w:rsidRPr="00CD7CDE" w:rsidRDefault="00ED4C19" w:rsidP="00A54DF9">
            <w:pPr>
              <w:spacing w:line="400" w:lineRule="exact"/>
              <w:jc w:val="both"/>
              <w:rPr>
                <w:rFonts w:ascii="標楷體" w:eastAsia="標楷體" w:hAnsi="標楷體"/>
                <w:sz w:val="28"/>
                <w:szCs w:val="24"/>
              </w:rPr>
            </w:pPr>
            <w:r w:rsidRPr="00CD7CDE">
              <w:rPr>
                <w:rFonts w:ascii="標楷體" w:eastAsia="標楷體" w:hAnsi="標楷體" w:hint="eastAsia"/>
                <w:sz w:val="28"/>
                <w:szCs w:val="24"/>
              </w:rPr>
              <w:t>「</w:t>
            </w:r>
            <w:r w:rsidR="008F7A16">
              <w:rPr>
                <w:rFonts w:ascii="標楷體" w:eastAsia="標楷體" w:hAnsi="標楷體" w:hint="eastAsia"/>
                <w:sz w:val="28"/>
                <w:szCs w:val="24"/>
              </w:rPr>
              <w:t>1</w:t>
            </w:r>
            <w:r w:rsidRPr="00CD7CDE">
              <w:rPr>
                <w:rFonts w:ascii="標楷體" w:eastAsia="標楷體" w:hAnsi="標楷體"/>
                <w:sz w:val="28"/>
                <w:szCs w:val="24"/>
              </w:rPr>
              <w:t>09</w:t>
            </w:r>
            <w:r w:rsidRPr="00CD7CDE">
              <w:rPr>
                <w:rFonts w:ascii="標楷體" w:eastAsia="標楷體" w:hAnsi="標楷體" w:hint="eastAsia"/>
                <w:sz w:val="28"/>
                <w:szCs w:val="24"/>
              </w:rPr>
              <w:t>年度執行業務者</w:t>
            </w:r>
            <w:r w:rsidR="008F7A16">
              <w:rPr>
                <w:rFonts w:ascii="標楷體" w:eastAsia="標楷體" w:hAnsi="標楷體" w:hint="eastAsia"/>
                <w:sz w:val="28"/>
                <w:szCs w:val="24"/>
              </w:rPr>
              <w:t>費用</w:t>
            </w:r>
            <w:r w:rsidRPr="00CD7CDE">
              <w:rPr>
                <w:rFonts w:ascii="標楷體" w:eastAsia="標楷體" w:hAnsi="標楷體" w:hint="eastAsia"/>
                <w:sz w:val="28"/>
                <w:szCs w:val="24"/>
              </w:rPr>
              <w:t>標準」草案</w:t>
            </w:r>
          </w:p>
          <w:p w14:paraId="6CDB93D0" w14:textId="77777777" w:rsidR="00ED4C19" w:rsidRPr="00CD7CDE" w:rsidRDefault="00ED4C19" w:rsidP="00A54DF9">
            <w:pPr>
              <w:spacing w:line="400" w:lineRule="exact"/>
              <w:jc w:val="both"/>
              <w:rPr>
                <w:rFonts w:ascii="標楷體" w:eastAsia="標楷體" w:hAnsi="標楷體"/>
                <w:sz w:val="28"/>
                <w:szCs w:val="24"/>
              </w:rPr>
            </w:pPr>
            <w:r w:rsidRPr="00CD7CDE">
              <w:rPr>
                <w:rFonts w:ascii="標楷體" w:eastAsia="標楷體" w:hAnsi="標楷體" w:hint="eastAsia"/>
                <w:sz w:val="28"/>
                <w:szCs w:val="24"/>
              </w:rPr>
              <w:t>調查期間：1</w:t>
            </w:r>
            <w:r w:rsidRPr="00CD7CDE">
              <w:rPr>
                <w:rFonts w:ascii="標楷體" w:eastAsia="標楷體" w:hAnsi="標楷體"/>
                <w:sz w:val="28"/>
                <w:szCs w:val="24"/>
              </w:rPr>
              <w:t>09.1.1~109.4.30</w:t>
            </w:r>
          </w:p>
          <w:p w14:paraId="2426BA34" w14:textId="43697FCE" w:rsidR="00ED4C19" w:rsidRPr="00CD7CDE" w:rsidRDefault="00ED4C19" w:rsidP="00F55795">
            <w:pPr>
              <w:spacing w:line="400" w:lineRule="exact"/>
              <w:ind w:firstLineChars="1530" w:firstLine="4284"/>
              <w:jc w:val="both"/>
              <w:rPr>
                <w:rFonts w:ascii="標楷體" w:eastAsia="標楷體" w:hAnsi="標楷體"/>
                <w:sz w:val="28"/>
                <w:szCs w:val="24"/>
              </w:rPr>
            </w:pPr>
            <w:r w:rsidRPr="00CD7CDE">
              <w:rPr>
                <w:rFonts w:ascii="標楷體" w:eastAsia="標楷體" w:hAnsi="標楷體" w:hint="eastAsia"/>
                <w:sz w:val="28"/>
                <w:szCs w:val="24"/>
              </w:rPr>
              <w:t>提案單位：中華民國醫師公會全國聯合會</w:t>
            </w:r>
          </w:p>
        </w:tc>
      </w:tr>
      <w:tr w:rsidR="00EE3F32" w:rsidRPr="00CD7CDE" w14:paraId="1D5AA977" w14:textId="77777777" w:rsidTr="00F168CE">
        <w:trPr>
          <w:jc w:val="center"/>
        </w:trPr>
        <w:tc>
          <w:tcPr>
            <w:tcW w:w="1560" w:type="dxa"/>
          </w:tcPr>
          <w:p w14:paraId="414A71A7" w14:textId="03C3048A" w:rsidR="00ED4C19" w:rsidRPr="00CD7CDE" w:rsidRDefault="00ED4C19" w:rsidP="00A54DF9">
            <w:pPr>
              <w:spacing w:line="400" w:lineRule="exact"/>
              <w:jc w:val="both"/>
              <w:rPr>
                <w:rFonts w:ascii="標楷體" w:eastAsia="標楷體" w:hAnsi="標楷體"/>
                <w:sz w:val="28"/>
                <w:szCs w:val="24"/>
              </w:rPr>
            </w:pPr>
            <w:r w:rsidRPr="00CD7CDE">
              <w:rPr>
                <w:rFonts w:ascii="標楷體" w:eastAsia="標楷體" w:hAnsi="標楷體" w:hint="eastAsia"/>
                <w:sz w:val="28"/>
                <w:szCs w:val="24"/>
              </w:rPr>
              <w:t>類別</w:t>
            </w:r>
          </w:p>
        </w:tc>
        <w:tc>
          <w:tcPr>
            <w:tcW w:w="2976" w:type="dxa"/>
          </w:tcPr>
          <w:p w14:paraId="5FF6EB68" w14:textId="16CDCAC8" w:rsidR="00ED4C19" w:rsidRPr="00CD7CDE" w:rsidRDefault="00ED4C19" w:rsidP="00A54DF9">
            <w:pPr>
              <w:spacing w:line="400" w:lineRule="exact"/>
              <w:jc w:val="both"/>
              <w:rPr>
                <w:rFonts w:ascii="標楷體" w:eastAsia="標楷體" w:hAnsi="標楷體"/>
                <w:sz w:val="28"/>
                <w:szCs w:val="24"/>
              </w:rPr>
            </w:pPr>
            <w:r w:rsidRPr="00CD7CDE">
              <w:rPr>
                <w:rFonts w:ascii="標楷體" w:eastAsia="標楷體" w:hAnsi="標楷體" w:hint="eastAsia"/>
                <w:sz w:val="28"/>
                <w:szCs w:val="24"/>
              </w:rPr>
              <w:t>擬修訂之</w:t>
            </w:r>
            <w:r w:rsidR="008F7A16">
              <w:rPr>
                <w:rFonts w:ascii="標楷體" w:eastAsia="標楷體" w:hAnsi="標楷體" w:hint="eastAsia"/>
                <w:sz w:val="28"/>
                <w:szCs w:val="24"/>
              </w:rPr>
              <w:t>費用</w:t>
            </w:r>
            <w:r w:rsidRPr="00CD7CDE">
              <w:rPr>
                <w:rFonts w:ascii="標楷體" w:eastAsia="標楷體" w:hAnsi="標楷體" w:hint="eastAsia"/>
                <w:sz w:val="28"/>
                <w:szCs w:val="24"/>
              </w:rPr>
              <w:t>標準</w:t>
            </w:r>
          </w:p>
        </w:tc>
        <w:tc>
          <w:tcPr>
            <w:tcW w:w="2977" w:type="dxa"/>
          </w:tcPr>
          <w:p w14:paraId="1EB1E986" w14:textId="4EF7C1C9" w:rsidR="00ED4C19" w:rsidRPr="00CD7CDE" w:rsidRDefault="00ED4C19" w:rsidP="00A54DF9">
            <w:pPr>
              <w:spacing w:line="400" w:lineRule="exact"/>
              <w:jc w:val="both"/>
              <w:rPr>
                <w:rFonts w:ascii="標楷體" w:eastAsia="標楷體" w:hAnsi="標楷體"/>
                <w:sz w:val="28"/>
                <w:szCs w:val="24"/>
              </w:rPr>
            </w:pPr>
            <w:r w:rsidRPr="00CD7CDE">
              <w:rPr>
                <w:rFonts w:ascii="標楷體" w:eastAsia="標楷體" w:hAnsi="標楷體" w:hint="eastAsia"/>
                <w:sz w:val="28"/>
                <w:szCs w:val="24"/>
              </w:rPr>
              <w:t>1</w:t>
            </w:r>
            <w:r w:rsidRPr="00CD7CDE">
              <w:rPr>
                <w:rFonts w:ascii="標楷體" w:eastAsia="標楷體" w:hAnsi="標楷體"/>
                <w:sz w:val="28"/>
                <w:szCs w:val="24"/>
              </w:rPr>
              <w:t>08</w:t>
            </w:r>
            <w:r w:rsidRPr="00CD7CDE">
              <w:rPr>
                <w:rFonts w:ascii="標楷體" w:eastAsia="標楷體" w:hAnsi="標楷體" w:hint="eastAsia"/>
                <w:sz w:val="28"/>
                <w:szCs w:val="24"/>
              </w:rPr>
              <w:t>年度頒定之</w:t>
            </w:r>
            <w:r w:rsidR="008F7A16">
              <w:rPr>
                <w:rFonts w:ascii="標楷體" w:eastAsia="標楷體" w:hAnsi="標楷體" w:hint="eastAsia"/>
                <w:sz w:val="28"/>
                <w:szCs w:val="24"/>
              </w:rPr>
              <w:t>費用</w:t>
            </w:r>
            <w:r w:rsidRPr="00CD7CDE">
              <w:rPr>
                <w:rFonts w:ascii="標楷體" w:eastAsia="標楷體" w:hAnsi="標楷體" w:hint="eastAsia"/>
                <w:sz w:val="28"/>
                <w:szCs w:val="24"/>
              </w:rPr>
              <w:t>標準</w:t>
            </w:r>
          </w:p>
        </w:tc>
        <w:tc>
          <w:tcPr>
            <w:tcW w:w="2693" w:type="dxa"/>
          </w:tcPr>
          <w:p w14:paraId="2A586D02" w14:textId="71A65E3E" w:rsidR="00ED4C19" w:rsidRPr="00CD7CDE" w:rsidRDefault="00ED4C19" w:rsidP="00A54DF9">
            <w:pPr>
              <w:spacing w:line="400" w:lineRule="exact"/>
              <w:jc w:val="both"/>
              <w:rPr>
                <w:rFonts w:ascii="標楷體" w:eastAsia="標楷體" w:hAnsi="標楷體"/>
                <w:sz w:val="28"/>
                <w:szCs w:val="24"/>
              </w:rPr>
            </w:pPr>
            <w:r w:rsidRPr="00CD7CDE">
              <w:rPr>
                <w:rFonts w:ascii="標楷體" w:eastAsia="標楷體" w:hAnsi="標楷體" w:hint="eastAsia"/>
                <w:sz w:val="28"/>
                <w:szCs w:val="24"/>
              </w:rPr>
              <w:t>理由及說明</w:t>
            </w:r>
          </w:p>
        </w:tc>
      </w:tr>
      <w:tr w:rsidR="00EE3F32" w:rsidRPr="00A515A6" w14:paraId="46C4B0D8" w14:textId="77777777" w:rsidTr="00F168CE">
        <w:trPr>
          <w:trHeight w:val="11134"/>
          <w:jc w:val="center"/>
        </w:trPr>
        <w:tc>
          <w:tcPr>
            <w:tcW w:w="1560" w:type="dxa"/>
          </w:tcPr>
          <w:p w14:paraId="3A23F580" w14:textId="5928CC14" w:rsidR="00ED4C19" w:rsidRPr="00CD7CDE" w:rsidRDefault="00F168CE" w:rsidP="00A54DF9">
            <w:pPr>
              <w:spacing w:line="400" w:lineRule="exact"/>
              <w:jc w:val="both"/>
              <w:rPr>
                <w:rFonts w:ascii="標楷體" w:eastAsia="標楷體" w:hAnsi="標楷體"/>
                <w:sz w:val="28"/>
                <w:szCs w:val="24"/>
              </w:rPr>
            </w:pPr>
            <w:r>
              <w:rPr>
                <w:rFonts w:ascii="標楷體" w:eastAsia="標楷體" w:hAnsi="標楷體" w:hint="eastAsia"/>
                <w:sz w:val="28"/>
                <w:szCs w:val="24"/>
              </w:rPr>
              <w:t>十、</w:t>
            </w:r>
            <w:r w:rsidR="000C1FEB" w:rsidRPr="000C1FEB">
              <w:rPr>
                <w:rFonts w:ascii="標楷體" w:eastAsia="標楷體" w:hAnsi="標楷體" w:hint="eastAsia"/>
                <w:sz w:val="28"/>
                <w:szCs w:val="24"/>
              </w:rPr>
              <w:t>西醫師</w:t>
            </w:r>
          </w:p>
        </w:tc>
        <w:tc>
          <w:tcPr>
            <w:tcW w:w="2976" w:type="dxa"/>
          </w:tcPr>
          <w:p w14:paraId="000D9318" w14:textId="6CD93207" w:rsidR="00A034B7" w:rsidRPr="00A034B7" w:rsidRDefault="00A034B7" w:rsidP="00A034B7">
            <w:pPr>
              <w:pStyle w:val="a8"/>
              <w:numPr>
                <w:ilvl w:val="0"/>
                <w:numId w:val="12"/>
              </w:numPr>
              <w:tabs>
                <w:tab w:val="left" w:pos="595"/>
              </w:tabs>
              <w:spacing w:line="400" w:lineRule="exact"/>
              <w:ind w:leftChars="0" w:left="595" w:hanging="595"/>
              <w:jc w:val="both"/>
              <w:rPr>
                <w:rFonts w:ascii="標楷體" w:eastAsia="標楷體" w:hAnsi="標楷體"/>
                <w:sz w:val="28"/>
                <w:szCs w:val="24"/>
              </w:rPr>
            </w:pPr>
            <w:r w:rsidRPr="00A034B7">
              <w:rPr>
                <w:rFonts w:ascii="標楷體" w:eastAsia="標楷體" w:hAnsi="標楷體" w:hint="eastAsia"/>
                <w:sz w:val="28"/>
                <w:szCs w:val="24"/>
              </w:rPr>
              <w:t>全民健康保險收入（含保險對象依全民健康保險法第四十三條及第四十七條規定應自行負擔之費用及依全民健康保險醫療資源不足地區改善方案執業之核付點數）：依中央健康保險署核定之點數，</w:t>
            </w:r>
            <w:r w:rsidRPr="00A034B7">
              <w:rPr>
                <w:rFonts w:ascii="標楷體" w:eastAsia="標楷體" w:hAnsi="標楷體" w:hint="eastAsia"/>
                <w:b/>
                <w:bCs/>
                <w:sz w:val="28"/>
                <w:szCs w:val="24"/>
                <w:u w:val="single"/>
              </w:rPr>
              <w:t>每點以調高至1元為目標，最少每點由原先的0.8元調高至0.9元</w:t>
            </w:r>
            <w:r w:rsidRPr="00A034B7">
              <w:rPr>
                <w:rFonts w:ascii="標楷體" w:eastAsia="標楷體" w:hAnsi="標楷體" w:hint="eastAsia"/>
                <w:sz w:val="28"/>
                <w:szCs w:val="24"/>
              </w:rPr>
              <w:t>。</w:t>
            </w:r>
          </w:p>
          <w:p w14:paraId="23D0BFB6" w14:textId="3EA391FC" w:rsidR="00A034B7" w:rsidRPr="00A034B7" w:rsidRDefault="00A034B7" w:rsidP="00A034B7">
            <w:pPr>
              <w:pStyle w:val="a8"/>
              <w:numPr>
                <w:ilvl w:val="0"/>
                <w:numId w:val="12"/>
              </w:numPr>
              <w:tabs>
                <w:tab w:val="left" w:pos="595"/>
              </w:tabs>
              <w:spacing w:line="400" w:lineRule="exact"/>
              <w:ind w:leftChars="0" w:left="595" w:hanging="595"/>
              <w:jc w:val="both"/>
              <w:rPr>
                <w:rFonts w:ascii="標楷體" w:eastAsia="標楷體" w:hAnsi="標楷體"/>
                <w:sz w:val="28"/>
                <w:szCs w:val="24"/>
              </w:rPr>
            </w:pPr>
            <w:r w:rsidRPr="00A034B7">
              <w:rPr>
                <w:rFonts w:ascii="標楷體" w:eastAsia="標楷體" w:hAnsi="標楷體" w:hint="eastAsia"/>
                <w:sz w:val="28"/>
                <w:szCs w:val="24"/>
              </w:rPr>
              <w:t>掛號費收入：</w:t>
            </w:r>
            <w:r w:rsidRPr="00D370A2">
              <w:rPr>
                <w:rFonts w:ascii="標楷體" w:eastAsia="標楷體" w:hAnsi="標楷體" w:hint="eastAsia"/>
                <w:b/>
                <w:bCs/>
                <w:sz w:val="28"/>
                <w:szCs w:val="24"/>
                <w:u w:val="single"/>
              </w:rPr>
              <w:t>88%</w:t>
            </w:r>
            <w:r w:rsidRPr="00A034B7">
              <w:rPr>
                <w:rFonts w:ascii="標楷體" w:eastAsia="標楷體" w:hAnsi="標楷體" w:hint="eastAsia"/>
                <w:sz w:val="28"/>
                <w:szCs w:val="24"/>
              </w:rPr>
              <w:t>。</w:t>
            </w:r>
          </w:p>
          <w:p w14:paraId="1A57613E" w14:textId="081B3363" w:rsidR="00A034B7" w:rsidRDefault="00A034B7" w:rsidP="00A034B7">
            <w:pPr>
              <w:pStyle w:val="a8"/>
              <w:numPr>
                <w:ilvl w:val="0"/>
                <w:numId w:val="12"/>
              </w:numPr>
              <w:tabs>
                <w:tab w:val="left" w:pos="595"/>
              </w:tabs>
              <w:spacing w:line="400" w:lineRule="exact"/>
              <w:ind w:leftChars="0" w:left="595" w:hanging="595"/>
              <w:jc w:val="both"/>
              <w:rPr>
                <w:rFonts w:ascii="標楷體" w:eastAsia="標楷體" w:hAnsi="標楷體"/>
                <w:sz w:val="28"/>
                <w:szCs w:val="24"/>
              </w:rPr>
            </w:pPr>
            <w:r w:rsidRPr="00A034B7">
              <w:rPr>
                <w:rFonts w:ascii="標楷體" w:eastAsia="標楷體" w:hAnsi="標楷體" w:hint="eastAsia"/>
                <w:sz w:val="28"/>
                <w:szCs w:val="24"/>
              </w:rPr>
              <w:t>非屬全民健康保險收入</w:t>
            </w:r>
          </w:p>
          <w:p w14:paraId="55B5436E" w14:textId="7B6FFEEF" w:rsidR="00A93084" w:rsidRPr="00A93084" w:rsidRDefault="00A93084" w:rsidP="00A93084">
            <w:pPr>
              <w:pStyle w:val="a8"/>
              <w:numPr>
                <w:ilvl w:val="0"/>
                <w:numId w:val="13"/>
              </w:numPr>
              <w:tabs>
                <w:tab w:val="left" w:pos="595"/>
              </w:tabs>
              <w:spacing w:line="400" w:lineRule="exact"/>
              <w:ind w:leftChars="0" w:left="595" w:hanging="283"/>
              <w:jc w:val="both"/>
              <w:rPr>
                <w:rFonts w:ascii="標楷體" w:eastAsia="標楷體" w:hAnsi="標楷體"/>
                <w:sz w:val="28"/>
                <w:szCs w:val="24"/>
              </w:rPr>
            </w:pPr>
            <w:r w:rsidRPr="00A93084">
              <w:rPr>
                <w:rFonts w:ascii="標楷體" w:eastAsia="標楷體" w:hAnsi="標楷體" w:hint="eastAsia"/>
                <w:sz w:val="28"/>
                <w:szCs w:val="24"/>
              </w:rPr>
              <w:t>醫療費用收入不含藥費收入：</w:t>
            </w:r>
            <w:r w:rsidR="00A41483" w:rsidRPr="00A41483">
              <w:rPr>
                <w:rFonts w:ascii="標楷體" w:eastAsia="標楷體" w:hAnsi="標楷體" w:hint="eastAsia"/>
                <w:b/>
                <w:bCs/>
                <w:sz w:val="28"/>
                <w:szCs w:val="24"/>
                <w:u w:val="single"/>
              </w:rPr>
              <w:t>3</w:t>
            </w:r>
            <w:r w:rsidRPr="00A41483">
              <w:rPr>
                <w:rFonts w:ascii="標楷體" w:eastAsia="標楷體" w:hAnsi="標楷體"/>
                <w:b/>
                <w:bCs/>
                <w:sz w:val="28"/>
                <w:szCs w:val="24"/>
                <w:u w:val="single"/>
              </w:rPr>
              <w:t>0%</w:t>
            </w:r>
            <w:r w:rsidRPr="00A93084">
              <w:rPr>
                <w:rFonts w:ascii="標楷體" w:eastAsia="標楷體" w:hAnsi="標楷體" w:hint="eastAsia"/>
                <w:sz w:val="28"/>
                <w:szCs w:val="24"/>
              </w:rPr>
              <w:t>。</w:t>
            </w:r>
          </w:p>
          <w:p w14:paraId="25E8A8E8" w14:textId="5955D7CA" w:rsidR="00A93084" w:rsidRPr="00A93084" w:rsidRDefault="00A93084" w:rsidP="00A93084">
            <w:pPr>
              <w:pStyle w:val="a8"/>
              <w:numPr>
                <w:ilvl w:val="0"/>
                <w:numId w:val="13"/>
              </w:numPr>
              <w:tabs>
                <w:tab w:val="left" w:pos="595"/>
              </w:tabs>
              <w:spacing w:line="400" w:lineRule="exact"/>
              <w:ind w:leftChars="0" w:left="595" w:hanging="283"/>
              <w:jc w:val="both"/>
              <w:rPr>
                <w:rFonts w:ascii="標楷體" w:eastAsia="標楷體" w:hAnsi="標楷體"/>
                <w:sz w:val="28"/>
                <w:szCs w:val="24"/>
              </w:rPr>
            </w:pPr>
            <w:r w:rsidRPr="00A93084">
              <w:rPr>
                <w:rFonts w:ascii="標楷體" w:eastAsia="標楷體" w:hAnsi="標楷體" w:hint="eastAsia"/>
                <w:sz w:val="28"/>
                <w:szCs w:val="24"/>
              </w:rPr>
              <w:t>醫療費用收入含藥費收入，依下列標準計算：</w:t>
            </w:r>
          </w:p>
          <w:p w14:paraId="69A48CDE" w14:textId="54BFAEDC" w:rsidR="00A93084" w:rsidRPr="00A93084" w:rsidRDefault="00A93084" w:rsidP="00A93084">
            <w:pPr>
              <w:pStyle w:val="a8"/>
              <w:numPr>
                <w:ilvl w:val="1"/>
                <w:numId w:val="15"/>
              </w:numPr>
              <w:tabs>
                <w:tab w:val="left" w:pos="595"/>
              </w:tabs>
              <w:spacing w:line="400" w:lineRule="exact"/>
              <w:ind w:leftChars="0" w:left="879" w:hanging="567"/>
              <w:jc w:val="both"/>
              <w:rPr>
                <w:rFonts w:ascii="標楷體" w:eastAsia="標楷體" w:hAnsi="標楷體"/>
                <w:sz w:val="28"/>
                <w:szCs w:val="24"/>
              </w:rPr>
            </w:pPr>
            <w:r w:rsidRPr="00A93084">
              <w:rPr>
                <w:rFonts w:ascii="標楷體" w:eastAsia="標楷體" w:hAnsi="標楷體" w:hint="eastAsia"/>
                <w:sz w:val="28"/>
                <w:szCs w:val="24"/>
              </w:rPr>
              <w:t>內科：</w:t>
            </w:r>
            <w:r w:rsidR="009806B9" w:rsidRPr="00A41483">
              <w:rPr>
                <w:rFonts w:ascii="標楷體" w:eastAsia="標楷體" w:hAnsi="標楷體" w:hint="eastAsia"/>
                <w:b/>
                <w:bCs/>
                <w:sz w:val="28"/>
                <w:szCs w:val="24"/>
                <w:u w:val="single"/>
              </w:rPr>
              <w:t>5</w:t>
            </w:r>
            <w:r w:rsidRPr="00A41483">
              <w:rPr>
                <w:rFonts w:ascii="標楷體" w:eastAsia="標楷體" w:hAnsi="標楷體"/>
                <w:b/>
                <w:bCs/>
                <w:sz w:val="28"/>
                <w:szCs w:val="24"/>
                <w:u w:val="single"/>
              </w:rPr>
              <w:t>0%</w:t>
            </w:r>
            <w:r w:rsidRPr="00A93084">
              <w:rPr>
                <w:rFonts w:ascii="標楷體" w:eastAsia="標楷體" w:hAnsi="標楷體" w:hint="eastAsia"/>
                <w:sz w:val="28"/>
                <w:szCs w:val="24"/>
              </w:rPr>
              <w:t>。</w:t>
            </w:r>
          </w:p>
          <w:p w14:paraId="68BD1084" w14:textId="2765FA0A" w:rsidR="00A93084" w:rsidRPr="00A93084" w:rsidRDefault="00A93084" w:rsidP="00A93084">
            <w:pPr>
              <w:pStyle w:val="a8"/>
              <w:numPr>
                <w:ilvl w:val="1"/>
                <w:numId w:val="15"/>
              </w:numPr>
              <w:tabs>
                <w:tab w:val="left" w:pos="595"/>
              </w:tabs>
              <w:spacing w:line="400" w:lineRule="exact"/>
              <w:ind w:leftChars="0" w:left="879" w:hanging="567"/>
              <w:jc w:val="both"/>
              <w:rPr>
                <w:rFonts w:ascii="標楷體" w:eastAsia="標楷體" w:hAnsi="標楷體"/>
                <w:sz w:val="28"/>
                <w:szCs w:val="24"/>
              </w:rPr>
            </w:pPr>
            <w:r w:rsidRPr="00A93084">
              <w:rPr>
                <w:rFonts w:ascii="標楷體" w:eastAsia="標楷體" w:hAnsi="標楷體" w:hint="eastAsia"/>
                <w:sz w:val="28"/>
                <w:szCs w:val="24"/>
              </w:rPr>
              <w:t>外科：</w:t>
            </w:r>
            <w:r w:rsidR="009806B9" w:rsidRPr="00A41483">
              <w:rPr>
                <w:rFonts w:ascii="標楷體" w:eastAsia="標楷體" w:hAnsi="標楷體" w:hint="eastAsia"/>
                <w:b/>
                <w:bCs/>
                <w:sz w:val="28"/>
                <w:szCs w:val="24"/>
                <w:u w:val="single"/>
              </w:rPr>
              <w:t>5</w:t>
            </w:r>
            <w:r w:rsidRPr="00A41483">
              <w:rPr>
                <w:rFonts w:ascii="標楷體" w:eastAsia="標楷體" w:hAnsi="標楷體"/>
                <w:b/>
                <w:bCs/>
                <w:sz w:val="28"/>
                <w:szCs w:val="24"/>
                <w:u w:val="single"/>
              </w:rPr>
              <w:t>5%</w:t>
            </w:r>
            <w:r w:rsidRPr="00A93084">
              <w:rPr>
                <w:rFonts w:ascii="標楷體" w:eastAsia="標楷體" w:hAnsi="標楷體" w:hint="eastAsia"/>
                <w:sz w:val="28"/>
                <w:szCs w:val="24"/>
              </w:rPr>
              <w:t>。</w:t>
            </w:r>
          </w:p>
          <w:p w14:paraId="382F7910" w14:textId="4DBBC350" w:rsidR="00A93084" w:rsidRPr="00A93084" w:rsidRDefault="00A93084" w:rsidP="00A93084">
            <w:pPr>
              <w:pStyle w:val="a8"/>
              <w:numPr>
                <w:ilvl w:val="1"/>
                <w:numId w:val="15"/>
              </w:numPr>
              <w:tabs>
                <w:tab w:val="left" w:pos="595"/>
              </w:tabs>
              <w:spacing w:line="400" w:lineRule="exact"/>
              <w:ind w:leftChars="0" w:left="879" w:hanging="567"/>
              <w:jc w:val="both"/>
              <w:rPr>
                <w:rFonts w:ascii="標楷體" w:eastAsia="標楷體" w:hAnsi="標楷體"/>
                <w:sz w:val="28"/>
                <w:szCs w:val="24"/>
              </w:rPr>
            </w:pPr>
            <w:r w:rsidRPr="00A93084">
              <w:rPr>
                <w:rFonts w:ascii="標楷體" w:eastAsia="標楷體" w:hAnsi="標楷體" w:hint="eastAsia"/>
                <w:sz w:val="28"/>
                <w:szCs w:val="24"/>
              </w:rPr>
              <w:t>牙科：</w:t>
            </w:r>
            <w:r w:rsidR="009806B9" w:rsidRPr="00A41483">
              <w:rPr>
                <w:rFonts w:ascii="標楷體" w:eastAsia="標楷體" w:hAnsi="標楷體" w:hint="eastAsia"/>
                <w:b/>
                <w:bCs/>
                <w:sz w:val="28"/>
                <w:szCs w:val="24"/>
                <w:u w:val="single"/>
              </w:rPr>
              <w:t>5</w:t>
            </w:r>
            <w:r w:rsidRPr="00A41483">
              <w:rPr>
                <w:rFonts w:ascii="標楷體" w:eastAsia="標楷體" w:hAnsi="標楷體"/>
                <w:b/>
                <w:bCs/>
                <w:sz w:val="28"/>
                <w:szCs w:val="24"/>
                <w:u w:val="single"/>
              </w:rPr>
              <w:t>0%</w:t>
            </w:r>
            <w:r w:rsidRPr="00A93084">
              <w:rPr>
                <w:rFonts w:ascii="標楷體" w:eastAsia="標楷體" w:hAnsi="標楷體" w:hint="eastAsia"/>
                <w:sz w:val="28"/>
                <w:szCs w:val="24"/>
              </w:rPr>
              <w:t>。</w:t>
            </w:r>
          </w:p>
          <w:p w14:paraId="10441DE0" w14:textId="467932CE" w:rsidR="00A93084" w:rsidRPr="00A93084" w:rsidRDefault="00A93084" w:rsidP="00A93084">
            <w:pPr>
              <w:pStyle w:val="a8"/>
              <w:numPr>
                <w:ilvl w:val="1"/>
                <w:numId w:val="15"/>
              </w:numPr>
              <w:tabs>
                <w:tab w:val="left" w:pos="595"/>
              </w:tabs>
              <w:spacing w:line="400" w:lineRule="exact"/>
              <w:ind w:leftChars="0" w:left="879" w:hanging="567"/>
              <w:jc w:val="both"/>
              <w:rPr>
                <w:rFonts w:ascii="標楷體" w:eastAsia="標楷體" w:hAnsi="標楷體"/>
                <w:sz w:val="28"/>
                <w:szCs w:val="24"/>
              </w:rPr>
            </w:pPr>
            <w:r w:rsidRPr="00A93084">
              <w:rPr>
                <w:rFonts w:ascii="標楷體" w:eastAsia="標楷體" w:hAnsi="標楷體" w:hint="eastAsia"/>
                <w:sz w:val="28"/>
                <w:szCs w:val="24"/>
              </w:rPr>
              <w:t>眼科：</w:t>
            </w:r>
            <w:r w:rsidR="009806B9" w:rsidRPr="00A41483">
              <w:rPr>
                <w:rFonts w:ascii="標楷體" w:eastAsia="標楷體" w:hAnsi="標楷體" w:hint="eastAsia"/>
                <w:b/>
                <w:bCs/>
                <w:sz w:val="28"/>
                <w:szCs w:val="24"/>
                <w:u w:val="single"/>
              </w:rPr>
              <w:t>5</w:t>
            </w:r>
            <w:r w:rsidRPr="00A41483">
              <w:rPr>
                <w:rFonts w:ascii="標楷體" w:eastAsia="標楷體" w:hAnsi="標楷體"/>
                <w:b/>
                <w:bCs/>
                <w:sz w:val="28"/>
                <w:szCs w:val="24"/>
                <w:u w:val="single"/>
              </w:rPr>
              <w:t>0%</w:t>
            </w:r>
            <w:r w:rsidRPr="00A93084">
              <w:rPr>
                <w:rFonts w:ascii="標楷體" w:eastAsia="標楷體" w:hAnsi="標楷體" w:hint="eastAsia"/>
                <w:sz w:val="28"/>
                <w:szCs w:val="24"/>
              </w:rPr>
              <w:t>。</w:t>
            </w:r>
          </w:p>
          <w:p w14:paraId="203AE3A8" w14:textId="17255919" w:rsidR="00A93084" w:rsidRPr="00A93084" w:rsidRDefault="00A93084" w:rsidP="00A93084">
            <w:pPr>
              <w:pStyle w:val="a8"/>
              <w:numPr>
                <w:ilvl w:val="1"/>
                <w:numId w:val="15"/>
              </w:numPr>
              <w:tabs>
                <w:tab w:val="left" w:pos="595"/>
              </w:tabs>
              <w:spacing w:line="400" w:lineRule="exact"/>
              <w:ind w:leftChars="0" w:left="879" w:hanging="567"/>
              <w:jc w:val="both"/>
              <w:rPr>
                <w:rFonts w:ascii="標楷體" w:eastAsia="標楷體" w:hAnsi="標楷體"/>
                <w:sz w:val="28"/>
                <w:szCs w:val="24"/>
              </w:rPr>
            </w:pPr>
            <w:r w:rsidRPr="00A93084">
              <w:rPr>
                <w:rFonts w:ascii="標楷體" w:eastAsia="標楷體" w:hAnsi="標楷體" w:hint="eastAsia"/>
                <w:sz w:val="28"/>
                <w:szCs w:val="24"/>
              </w:rPr>
              <w:t>耳鼻喉科：</w:t>
            </w:r>
            <w:r w:rsidR="009806B9" w:rsidRPr="00A41483">
              <w:rPr>
                <w:rFonts w:ascii="標楷體" w:eastAsia="標楷體" w:hAnsi="標楷體" w:hint="eastAsia"/>
                <w:b/>
                <w:bCs/>
                <w:sz w:val="28"/>
                <w:szCs w:val="24"/>
                <w:u w:val="single"/>
              </w:rPr>
              <w:t>5</w:t>
            </w:r>
            <w:r w:rsidRPr="00A41483">
              <w:rPr>
                <w:rFonts w:ascii="標楷體" w:eastAsia="標楷體" w:hAnsi="標楷體"/>
                <w:b/>
                <w:bCs/>
                <w:sz w:val="28"/>
                <w:szCs w:val="24"/>
                <w:u w:val="single"/>
              </w:rPr>
              <w:t>0%</w:t>
            </w:r>
            <w:r w:rsidRPr="00A93084">
              <w:rPr>
                <w:rFonts w:ascii="標楷體" w:eastAsia="標楷體" w:hAnsi="標楷體" w:hint="eastAsia"/>
                <w:sz w:val="28"/>
                <w:szCs w:val="24"/>
              </w:rPr>
              <w:t>。</w:t>
            </w:r>
          </w:p>
          <w:p w14:paraId="0E3C703D" w14:textId="0665F241" w:rsidR="00A93084" w:rsidRPr="00A93084" w:rsidRDefault="00A93084" w:rsidP="00A93084">
            <w:pPr>
              <w:pStyle w:val="a8"/>
              <w:numPr>
                <w:ilvl w:val="1"/>
                <w:numId w:val="15"/>
              </w:numPr>
              <w:tabs>
                <w:tab w:val="left" w:pos="595"/>
              </w:tabs>
              <w:spacing w:line="400" w:lineRule="exact"/>
              <w:ind w:leftChars="0" w:left="879" w:hanging="567"/>
              <w:jc w:val="both"/>
              <w:rPr>
                <w:rFonts w:ascii="標楷體" w:eastAsia="標楷體" w:hAnsi="標楷體"/>
                <w:sz w:val="28"/>
                <w:szCs w:val="24"/>
              </w:rPr>
            </w:pPr>
            <w:r w:rsidRPr="00A93084">
              <w:rPr>
                <w:rFonts w:ascii="標楷體" w:eastAsia="標楷體" w:hAnsi="標楷體" w:hint="eastAsia"/>
                <w:sz w:val="28"/>
                <w:szCs w:val="24"/>
              </w:rPr>
              <w:lastRenderedPageBreak/>
              <w:t>婦產科：</w:t>
            </w:r>
            <w:r w:rsidR="009806B9" w:rsidRPr="00A41483">
              <w:rPr>
                <w:rFonts w:ascii="標楷體" w:eastAsia="標楷體" w:hAnsi="標楷體" w:hint="eastAsia"/>
                <w:b/>
                <w:bCs/>
                <w:sz w:val="28"/>
                <w:szCs w:val="24"/>
                <w:u w:val="single"/>
              </w:rPr>
              <w:t>5</w:t>
            </w:r>
            <w:r w:rsidRPr="00A41483">
              <w:rPr>
                <w:rFonts w:ascii="標楷體" w:eastAsia="標楷體" w:hAnsi="標楷體"/>
                <w:b/>
                <w:bCs/>
                <w:sz w:val="28"/>
                <w:szCs w:val="24"/>
                <w:u w:val="single"/>
              </w:rPr>
              <w:t>5%</w:t>
            </w:r>
            <w:r w:rsidRPr="00A93084">
              <w:rPr>
                <w:rFonts w:ascii="標楷體" w:eastAsia="標楷體" w:hAnsi="標楷體" w:hint="eastAsia"/>
                <w:sz w:val="28"/>
                <w:szCs w:val="24"/>
              </w:rPr>
              <w:t>。</w:t>
            </w:r>
          </w:p>
          <w:p w14:paraId="3FAA7D39" w14:textId="20925D6F" w:rsidR="00A93084" w:rsidRPr="00A93084" w:rsidRDefault="00A93084" w:rsidP="00A93084">
            <w:pPr>
              <w:pStyle w:val="a8"/>
              <w:numPr>
                <w:ilvl w:val="1"/>
                <w:numId w:val="15"/>
              </w:numPr>
              <w:tabs>
                <w:tab w:val="left" w:pos="595"/>
              </w:tabs>
              <w:spacing w:line="400" w:lineRule="exact"/>
              <w:ind w:leftChars="0" w:left="879" w:hanging="567"/>
              <w:jc w:val="both"/>
              <w:rPr>
                <w:rFonts w:ascii="標楷體" w:eastAsia="標楷體" w:hAnsi="標楷體"/>
                <w:sz w:val="28"/>
                <w:szCs w:val="24"/>
              </w:rPr>
            </w:pPr>
            <w:r w:rsidRPr="00A93084">
              <w:rPr>
                <w:rFonts w:ascii="標楷體" w:eastAsia="標楷體" w:hAnsi="標楷體" w:hint="eastAsia"/>
                <w:sz w:val="28"/>
                <w:szCs w:val="24"/>
              </w:rPr>
              <w:t>小兒科：</w:t>
            </w:r>
            <w:r w:rsidR="009806B9" w:rsidRPr="00A41483">
              <w:rPr>
                <w:rFonts w:ascii="標楷體" w:eastAsia="標楷體" w:hAnsi="標楷體" w:hint="eastAsia"/>
                <w:b/>
                <w:bCs/>
                <w:sz w:val="28"/>
                <w:szCs w:val="24"/>
                <w:u w:val="single"/>
              </w:rPr>
              <w:t>5</w:t>
            </w:r>
            <w:r w:rsidRPr="00A41483">
              <w:rPr>
                <w:rFonts w:ascii="標楷體" w:eastAsia="標楷體" w:hAnsi="標楷體"/>
                <w:b/>
                <w:bCs/>
                <w:sz w:val="28"/>
                <w:szCs w:val="24"/>
                <w:u w:val="single"/>
              </w:rPr>
              <w:t>0%</w:t>
            </w:r>
            <w:r w:rsidRPr="00A93084">
              <w:rPr>
                <w:rFonts w:ascii="標楷體" w:eastAsia="標楷體" w:hAnsi="標楷體" w:hint="eastAsia"/>
                <w:sz w:val="28"/>
                <w:szCs w:val="24"/>
              </w:rPr>
              <w:t>。</w:t>
            </w:r>
          </w:p>
          <w:p w14:paraId="0A92BBDE" w14:textId="544D4CE9" w:rsidR="00A93084" w:rsidRPr="00A93084" w:rsidRDefault="00A93084" w:rsidP="00A93084">
            <w:pPr>
              <w:pStyle w:val="a8"/>
              <w:numPr>
                <w:ilvl w:val="1"/>
                <w:numId w:val="15"/>
              </w:numPr>
              <w:tabs>
                <w:tab w:val="left" w:pos="595"/>
              </w:tabs>
              <w:spacing w:line="400" w:lineRule="exact"/>
              <w:ind w:leftChars="0" w:left="879" w:hanging="567"/>
              <w:jc w:val="both"/>
              <w:rPr>
                <w:rFonts w:ascii="標楷體" w:eastAsia="標楷體" w:hAnsi="標楷體"/>
                <w:sz w:val="28"/>
                <w:szCs w:val="24"/>
              </w:rPr>
            </w:pPr>
            <w:r w:rsidRPr="00A93084">
              <w:rPr>
                <w:rFonts w:ascii="標楷體" w:eastAsia="標楷體" w:hAnsi="標楷體" w:hint="eastAsia"/>
                <w:sz w:val="28"/>
                <w:szCs w:val="24"/>
              </w:rPr>
              <w:t>精神病科：</w:t>
            </w:r>
            <w:r w:rsidR="009806B9" w:rsidRPr="00A41483">
              <w:rPr>
                <w:rFonts w:ascii="標楷體" w:eastAsia="標楷體" w:hAnsi="標楷體" w:hint="eastAsia"/>
                <w:b/>
                <w:bCs/>
                <w:sz w:val="28"/>
                <w:szCs w:val="24"/>
                <w:u w:val="single"/>
              </w:rPr>
              <w:t>5</w:t>
            </w:r>
            <w:r w:rsidRPr="00A41483">
              <w:rPr>
                <w:rFonts w:ascii="標楷體" w:eastAsia="標楷體" w:hAnsi="標楷體"/>
                <w:b/>
                <w:bCs/>
                <w:sz w:val="28"/>
                <w:szCs w:val="24"/>
                <w:u w:val="single"/>
              </w:rPr>
              <w:t>6%</w:t>
            </w:r>
            <w:r w:rsidRPr="00A93084">
              <w:rPr>
                <w:rFonts w:ascii="標楷體" w:eastAsia="標楷體" w:hAnsi="標楷體" w:hint="eastAsia"/>
                <w:sz w:val="28"/>
                <w:szCs w:val="24"/>
              </w:rPr>
              <w:t>。</w:t>
            </w:r>
          </w:p>
          <w:p w14:paraId="3A3DE40E" w14:textId="0A1BD2AD" w:rsidR="00A93084" w:rsidRPr="00A93084" w:rsidRDefault="00A93084" w:rsidP="00A93084">
            <w:pPr>
              <w:pStyle w:val="a8"/>
              <w:numPr>
                <w:ilvl w:val="1"/>
                <w:numId w:val="15"/>
              </w:numPr>
              <w:tabs>
                <w:tab w:val="left" w:pos="595"/>
              </w:tabs>
              <w:spacing w:line="400" w:lineRule="exact"/>
              <w:ind w:leftChars="0" w:left="879" w:hanging="567"/>
              <w:jc w:val="both"/>
              <w:rPr>
                <w:rFonts w:ascii="標楷體" w:eastAsia="標楷體" w:hAnsi="標楷體"/>
                <w:sz w:val="28"/>
                <w:szCs w:val="24"/>
              </w:rPr>
            </w:pPr>
            <w:r w:rsidRPr="00A93084">
              <w:rPr>
                <w:rFonts w:ascii="標楷體" w:eastAsia="標楷體" w:hAnsi="標楷體" w:hint="eastAsia"/>
                <w:sz w:val="28"/>
                <w:szCs w:val="24"/>
              </w:rPr>
              <w:t>皮膚科：</w:t>
            </w:r>
            <w:r w:rsidR="009806B9" w:rsidRPr="00A41483">
              <w:rPr>
                <w:rFonts w:ascii="標楷體" w:eastAsia="標楷體" w:hAnsi="標楷體" w:hint="eastAsia"/>
                <w:b/>
                <w:bCs/>
                <w:sz w:val="28"/>
                <w:szCs w:val="24"/>
                <w:u w:val="single"/>
              </w:rPr>
              <w:t>5</w:t>
            </w:r>
            <w:r w:rsidRPr="00A41483">
              <w:rPr>
                <w:rFonts w:ascii="標楷體" w:eastAsia="標楷體" w:hAnsi="標楷體"/>
                <w:b/>
                <w:bCs/>
                <w:sz w:val="28"/>
                <w:szCs w:val="24"/>
                <w:u w:val="single"/>
              </w:rPr>
              <w:t>0%</w:t>
            </w:r>
            <w:r w:rsidRPr="00A93084">
              <w:rPr>
                <w:rFonts w:ascii="標楷體" w:eastAsia="標楷體" w:hAnsi="標楷體" w:hint="eastAsia"/>
                <w:sz w:val="28"/>
                <w:szCs w:val="24"/>
              </w:rPr>
              <w:t>。</w:t>
            </w:r>
          </w:p>
          <w:p w14:paraId="7362AD99" w14:textId="5DB48D73" w:rsidR="00A93084" w:rsidRPr="00A93084" w:rsidRDefault="00A93084" w:rsidP="00A93084">
            <w:pPr>
              <w:pStyle w:val="a8"/>
              <w:numPr>
                <w:ilvl w:val="1"/>
                <w:numId w:val="15"/>
              </w:numPr>
              <w:tabs>
                <w:tab w:val="left" w:pos="595"/>
              </w:tabs>
              <w:spacing w:line="400" w:lineRule="exact"/>
              <w:ind w:leftChars="0" w:left="879" w:hanging="567"/>
              <w:jc w:val="both"/>
              <w:rPr>
                <w:rFonts w:ascii="標楷體" w:eastAsia="標楷體" w:hAnsi="標楷體"/>
                <w:sz w:val="28"/>
                <w:szCs w:val="24"/>
              </w:rPr>
            </w:pPr>
            <w:r w:rsidRPr="00A93084">
              <w:rPr>
                <w:rFonts w:ascii="標楷體" w:eastAsia="標楷體" w:hAnsi="標楷體" w:hint="eastAsia"/>
                <w:sz w:val="28"/>
                <w:szCs w:val="24"/>
              </w:rPr>
              <w:t>家庭醫學科：</w:t>
            </w:r>
            <w:r w:rsidR="009806B9" w:rsidRPr="00A41483">
              <w:rPr>
                <w:rFonts w:ascii="標楷體" w:eastAsia="標楷體" w:hAnsi="標楷體" w:hint="eastAsia"/>
                <w:b/>
                <w:bCs/>
                <w:sz w:val="28"/>
                <w:szCs w:val="24"/>
                <w:u w:val="single"/>
              </w:rPr>
              <w:t>5</w:t>
            </w:r>
            <w:r w:rsidRPr="00A41483">
              <w:rPr>
                <w:rFonts w:ascii="標楷體" w:eastAsia="標楷體" w:hAnsi="標楷體"/>
                <w:b/>
                <w:bCs/>
                <w:sz w:val="28"/>
                <w:szCs w:val="24"/>
                <w:u w:val="single"/>
              </w:rPr>
              <w:t>0%</w:t>
            </w:r>
            <w:r w:rsidRPr="00A93084">
              <w:rPr>
                <w:rFonts w:ascii="標楷體" w:eastAsia="標楷體" w:hAnsi="標楷體" w:hint="eastAsia"/>
                <w:sz w:val="28"/>
                <w:szCs w:val="24"/>
              </w:rPr>
              <w:t>。</w:t>
            </w:r>
          </w:p>
          <w:p w14:paraId="2BAAAF7C" w14:textId="005EDA4E" w:rsidR="00A93084" w:rsidRPr="00A93084" w:rsidRDefault="00A93084" w:rsidP="00A93084">
            <w:pPr>
              <w:pStyle w:val="a8"/>
              <w:numPr>
                <w:ilvl w:val="1"/>
                <w:numId w:val="15"/>
              </w:numPr>
              <w:tabs>
                <w:tab w:val="left" w:pos="595"/>
              </w:tabs>
              <w:spacing w:line="400" w:lineRule="exact"/>
              <w:ind w:leftChars="0" w:left="879" w:hanging="567"/>
              <w:jc w:val="both"/>
              <w:rPr>
                <w:rFonts w:ascii="標楷體" w:eastAsia="標楷體" w:hAnsi="標楷體"/>
                <w:sz w:val="28"/>
                <w:szCs w:val="24"/>
              </w:rPr>
            </w:pPr>
            <w:r w:rsidRPr="00A93084">
              <w:rPr>
                <w:rFonts w:ascii="標楷體" w:eastAsia="標楷體" w:hAnsi="標楷體" w:hint="eastAsia"/>
                <w:sz w:val="28"/>
                <w:szCs w:val="24"/>
              </w:rPr>
              <w:t>骨科：</w:t>
            </w:r>
            <w:r w:rsidR="009806B9" w:rsidRPr="00A41483">
              <w:rPr>
                <w:rFonts w:ascii="標楷體" w:eastAsia="標楷體" w:hAnsi="標楷體" w:hint="eastAsia"/>
                <w:b/>
                <w:bCs/>
                <w:sz w:val="28"/>
                <w:szCs w:val="24"/>
                <w:u w:val="single"/>
              </w:rPr>
              <w:t>5</w:t>
            </w:r>
            <w:r w:rsidRPr="00A41483">
              <w:rPr>
                <w:rFonts w:ascii="標楷體" w:eastAsia="標楷體" w:hAnsi="標楷體"/>
                <w:b/>
                <w:bCs/>
                <w:sz w:val="28"/>
                <w:szCs w:val="24"/>
                <w:u w:val="single"/>
              </w:rPr>
              <w:t>5%</w:t>
            </w:r>
            <w:r w:rsidRPr="00A93084">
              <w:rPr>
                <w:rFonts w:ascii="標楷體" w:eastAsia="標楷體" w:hAnsi="標楷體" w:hint="eastAsia"/>
                <w:sz w:val="28"/>
                <w:szCs w:val="24"/>
              </w:rPr>
              <w:t>。</w:t>
            </w:r>
          </w:p>
          <w:p w14:paraId="44DC29BA" w14:textId="07BAEE89" w:rsidR="00A93084" w:rsidRPr="00A034B7" w:rsidRDefault="00A93084" w:rsidP="00A93084">
            <w:pPr>
              <w:pStyle w:val="a8"/>
              <w:numPr>
                <w:ilvl w:val="1"/>
                <w:numId w:val="15"/>
              </w:numPr>
              <w:tabs>
                <w:tab w:val="left" w:pos="595"/>
              </w:tabs>
              <w:spacing w:line="400" w:lineRule="exact"/>
              <w:ind w:leftChars="0" w:left="879" w:hanging="567"/>
              <w:jc w:val="both"/>
              <w:rPr>
                <w:rFonts w:ascii="標楷體" w:eastAsia="標楷體" w:hAnsi="標楷體"/>
                <w:sz w:val="28"/>
                <w:szCs w:val="24"/>
              </w:rPr>
            </w:pPr>
            <w:r w:rsidRPr="00A93084">
              <w:rPr>
                <w:rFonts w:ascii="標楷體" w:eastAsia="標楷體" w:hAnsi="標楷體" w:hint="eastAsia"/>
                <w:sz w:val="28"/>
                <w:szCs w:val="24"/>
              </w:rPr>
              <w:t>其他科別：</w:t>
            </w:r>
            <w:r w:rsidR="009806B9" w:rsidRPr="00A41483">
              <w:rPr>
                <w:rFonts w:ascii="標楷體" w:eastAsia="標楷體" w:hAnsi="標楷體" w:hint="eastAsia"/>
                <w:b/>
                <w:bCs/>
                <w:sz w:val="28"/>
                <w:szCs w:val="24"/>
                <w:u w:val="single"/>
              </w:rPr>
              <w:t>5</w:t>
            </w:r>
            <w:r w:rsidRPr="00A41483">
              <w:rPr>
                <w:rFonts w:ascii="標楷體" w:eastAsia="標楷體" w:hAnsi="標楷體"/>
                <w:b/>
                <w:bCs/>
                <w:sz w:val="28"/>
                <w:szCs w:val="24"/>
                <w:u w:val="single"/>
              </w:rPr>
              <w:t>3%</w:t>
            </w:r>
            <w:r w:rsidRPr="00A93084">
              <w:rPr>
                <w:rFonts w:ascii="標楷體" w:eastAsia="標楷體" w:hAnsi="標楷體" w:hint="eastAsia"/>
                <w:sz w:val="28"/>
                <w:szCs w:val="24"/>
              </w:rPr>
              <w:t>。</w:t>
            </w:r>
          </w:p>
          <w:p w14:paraId="253A4A83" w14:textId="54830CEF" w:rsidR="00A034B7" w:rsidRPr="009806B9" w:rsidRDefault="00A034B7" w:rsidP="00A034B7">
            <w:pPr>
              <w:pStyle w:val="a8"/>
              <w:numPr>
                <w:ilvl w:val="0"/>
                <w:numId w:val="12"/>
              </w:numPr>
              <w:tabs>
                <w:tab w:val="left" w:pos="595"/>
              </w:tabs>
              <w:spacing w:line="400" w:lineRule="exact"/>
              <w:ind w:leftChars="0" w:left="595" w:hanging="595"/>
              <w:jc w:val="both"/>
              <w:rPr>
                <w:rFonts w:ascii="標楷體" w:eastAsia="標楷體" w:hAnsi="標楷體"/>
                <w:b/>
                <w:bCs/>
                <w:sz w:val="28"/>
                <w:szCs w:val="24"/>
                <w:u w:val="single"/>
              </w:rPr>
            </w:pPr>
            <w:r w:rsidRPr="00A034B7">
              <w:rPr>
                <w:rFonts w:ascii="標楷體" w:eastAsia="標楷體" w:hAnsi="標楷體" w:hint="eastAsia"/>
                <w:sz w:val="28"/>
                <w:szCs w:val="24"/>
              </w:rPr>
              <w:t>診所與衛生福利部所屬醫療機構合作所取得之收入，比照第一款至第三款減除必要費用，</w:t>
            </w:r>
            <w:r w:rsidR="009806B9">
              <w:rPr>
                <w:rFonts w:ascii="標楷體" w:eastAsia="標楷體" w:hAnsi="標楷體" w:hint="eastAsia"/>
                <w:b/>
                <w:bCs/>
                <w:sz w:val="28"/>
                <w:szCs w:val="24"/>
                <w:u w:val="single"/>
              </w:rPr>
              <w:t>皆</w:t>
            </w:r>
            <w:r w:rsidRPr="00D370A2">
              <w:rPr>
                <w:rFonts w:ascii="標楷體" w:eastAsia="標楷體" w:hAnsi="標楷體" w:hint="eastAsia"/>
                <w:b/>
                <w:bCs/>
                <w:sz w:val="28"/>
                <w:szCs w:val="24"/>
                <w:u w:val="single"/>
              </w:rPr>
              <w:t>調高10%</w:t>
            </w:r>
            <w:r w:rsidRPr="009806B9">
              <w:rPr>
                <w:rFonts w:ascii="標楷體" w:eastAsia="標楷體" w:hAnsi="標楷體" w:hint="eastAsia"/>
                <w:sz w:val="28"/>
                <w:szCs w:val="24"/>
              </w:rPr>
              <w:t>。</w:t>
            </w:r>
          </w:p>
          <w:p w14:paraId="484945E7" w14:textId="4EFF6F28" w:rsidR="00A034B7" w:rsidRPr="00A034B7" w:rsidRDefault="00A034B7" w:rsidP="00A034B7">
            <w:pPr>
              <w:pStyle w:val="a8"/>
              <w:numPr>
                <w:ilvl w:val="0"/>
                <w:numId w:val="12"/>
              </w:numPr>
              <w:tabs>
                <w:tab w:val="left" w:pos="595"/>
              </w:tabs>
              <w:spacing w:line="400" w:lineRule="exact"/>
              <w:ind w:leftChars="0" w:left="595" w:hanging="595"/>
              <w:jc w:val="both"/>
              <w:rPr>
                <w:rFonts w:ascii="標楷體" w:eastAsia="標楷體" w:hAnsi="標楷體"/>
                <w:sz w:val="28"/>
                <w:szCs w:val="24"/>
              </w:rPr>
            </w:pPr>
            <w:r w:rsidRPr="00A034B7">
              <w:rPr>
                <w:rFonts w:ascii="標楷體" w:eastAsia="標楷體" w:hAnsi="標楷體" w:hint="eastAsia"/>
                <w:sz w:val="28"/>
                <w:szCs w:val="24"/>
              </w:rPr>
              <w:t>人壽保險公司給付之人壽保險檢查收入，</w:t>
            </w:r>
            <w:r w:rsidRPr="009806B9">
              <w:rPr>
                <w:rFonts w:ascii="標楷體" w:eastAsia="標楷體" w:hAnsi="標楷體" w:hint="eastAsia"/>
                <w:sz w:val="28"/>
                <w:szCs w:val="24"/>
              </w:rPr>
              <w:t>減除</w:t>
            </w:r>
            <w:r w:rsidR="009806B9">
              <w:rPr>
                <w:rFonts w:ascii="標楷體" w:eastAsia="標楷體" w:hAnsi="標楷體" w:hint="eastAsia"/>
                <w:b/>
                <w:bCs/>
                <w:sz w:val="28"/>
                <w:szCs w:val="24"/>
                <w:u w:val="single"/>
              </w:rPr>
              <w:t>4</w:t>
            </w:r>
            <w:r w:rsidRPr="00D370A2">
              <w:rPr>
                <w:rFonts w:ascii="標楷體" w:eastAsia="標楷體" w:hAnsi="標楷體" w:hint="eastAsia"/>
                <w:b/>
                <w:bCs/>
                <w:sz w:val="28"/>
                <w:szCs w:val="24"/>
                <w:u w:val="single"/>
              </w:rPr>
              <w:t>5%</w:t>
            </w:r>
            <w:r w:rsidR="009806B9" w:rsidRPr="009806B9">
              <w:rPr>
                <w:rFonts w:ascii="標楷體" w:eastAsia="標楷體" w:hAnsi="標楷體" w:hint="eastAsia"/>
                <w:sz w:val="28"/>
                <w:szCs w:val="24"/>
              </w:rPr>
              <w:t>必要費用</w:t>
            </w:r>
            <w:r w:rsidRPr="009806B9">
              <w:rPr>
                <w:rFonts w:ascii="標楷體" w:eastAsia="標楷體" w:hAnsi="標楷體" w:hint="eastAsia"/>
                <w:sz w:val="28"/>
                <w:szCs w:val="24"/>
              </w:rPr>
              <w:t>。</w:t>
            </w:r>
          </w:p>
          <w:p w14:paraId="3E0B7F3E" w14:textId="58A52D3F" w:rsidR="00A034B7" w:rsidRPr="00A034B7" w:rsidRDefault="00A034B7" w:rsidP="00A034B7">
            <w:pPr>
              <w:pStyle w:val="a8"/>
              <w:numPr>
                <w:ilvl w:val="0"/>
                <w:numId w:val="12"/>
              </w:numPr>
              <w:tabs>
                <w:tab w:val="left" w:pos="595"/>
              </w:tabs>
              <w:spacing w:line="400" w:lineRule="exact"/>
              <w:ind w:leftChars="0" w:left="595" w:hanging="595"/>
              <w:jc w:val="both"/>
              <w:rPr>
                <w:rFonts w:ascii="標楷體" w:eastAsia="標楷體" w:hAnsi="標楷體"/>
                <w:sz w:val="28"/>
                <w:szCs w:val="24"/>
              </w:rPr>
            </w:pPr>
            <w:r w:rsidRPr="00A034B7">
              <w:rPr>
                <w:rFonts w:ascii="標楷體" w:eastAsia="標楷體" w:hAnsi="標楷體" w:hint="eastAsia"/>
                <w:sz w:val="28"/>
                <w:szCs w:val="24"/>
              </w:rPr>
              <w:t>配合政府政策辦理老人、兒童、婦女、中低收入者、身心障礙者及其他特定對象補助計畫之業務收人，</w:t>
            </w:r>
            <w:r w:rsidRPr="009806B9">
              <w:rPr>
                <w:rFonts w:ascii="標楷體" w:eastAsia="標楷體" w:hAnsi="標楷體" w:hint="eastAsia"/>
                <w:sz w:val="28"/>
                <w:szCs w:val="24"/>
              </w:rPr>
              <w:t>減除</w:t>
            </w:r>
            <w:r w:rsidRPr="00D370A2">
              <w:rPr>
                <w:rFonts w:ascii="標楷體" w:eastAsia="標楷體" w:hAnsi="標楷體" w:hint="eastAsia"/>
                <w:b/>
                <w:bCs/>
                <w:sz w:val="28"/>
                <w:szCs w:val="24"/>
                <w:u w:val="single"/>
              </w:rPr>
              <w:t>88%</w:t>
            </w:r>
            <w:r w:rsidR="009806B9" w:rsidRPr="009806B9">
              <w:rPr>
                <w:rFonts w:ascii="標楷體" w:eastAsia="標楷體" w:hAnsi="標楷體" w:hint="eastAsia"/>
                <w:sz w:val="28"/>
                <w:szCs w:val="24"/>
              </w:rPr>
              <w:t>必要費用</w:t>
            </w:r>
            <w:r w:rsidRPr="00A034B7">
              <w:rPr>
                <w:rFonts w:ascii="標楷體" w:eastAsia="標楷體" w:hAnsi="標楷體" w:hint="eastAsia"/>
                <w:sz w:val="28"/>
                <w:szCs w:val="24"/>
              </w:rPr>
              <w:t>。</w:t>
            </w:r>
          </w:p>
          <w:p w14:paraId="108DFCFB" w14:textId="7CBA5A9C" w:rsidR="00FC0B64" w:rsidRPr="00FC0B64" w:rsidRDefault="00A034B7" w:rsidP="00A034B7">
            <w:pPr>
              <w:pStyle w:val="a8"/>
              <w:numPr>
                <w:ilvl w:val="0"/>
                <w:numId w:val="12"/>
              </w:numPr>
              <w:tabs>
                <w:tab w:val="left" w:pos="595"/>
              </w:tabs>
              <w:spacing w:line="400" w:lineRule="exact"/>
              <w:ind w:leftChars="0" w:left="595" w:hanging="595"/>
              <w:jc w:val="both"/>
              <w:rPr>
                <w:rFonts w:ascii="標楷體" w:eastAsia="標楷體" w:hAnsi="標楷體"/>
                <w:sz w:val="28"/>
                <w:szCs w:val="24"/>
              </w:rPr>
            </w:pPr>
            <w:r w:rsidRPr="00A034B7">
              <w:rPr>
                <w:rFonts w:ascii="標楷體" w:eastAsia="標楷體" w:hAnsi="標楷體" w:hint="eastAsia"/>
                <w:sz w:val="28"/>
                <w:szCs w:val="24"/>
              </w:rPr>
              <w:t>自費疫苗注射收入，</w:t>
            </w:r>
            <w:r w:rsidRPr="009806B9">
              <w:rPr>
                <w:rFonts w:ascii="標楷體" w:eastAsia="標楷體" w:hAnsi="標楷體" w:hint="eastAsia"/>
                <w:sz w:val="28"/>
                <w:szCs w:val="24"/>
              </w:rPr>
              <w:t>減除</w:t>
            </w:r>
            <w:r w:rsidRPr="00D370A2">
              <w:rPr>
                <w:rFonts w:ascii="標楷體" w:eastAsia="標楷體" w:hAnsi="標楷體" w:hint="eastAsia"/>
                <w:b/>
                <w:bCs/>
                <w:sz w:val="28"/>
                <w:szCs w:val="24"/>
                <w:u w:val="single"/>
              </w:rPr>
              <w:t>88%</w:t>
            </w:r>
            <w:r w:rsidR="009806B9" w:rsidRPr="009806B9">
              <w:rPr>
                <w:rFonts w:ascii="標楷體" w:eastAsia="標楷體" w:hAnsi="標楷體" w:hint="eastAsia"/>
                <w:sz w:val="28"/>
                <w:szCs w:val="24"/>
              </w:rPr>
              <w:t>必要費用</w:t>
            </w:r>
            <w:r w:rsidRPr="00A034B7">
              <w:rPr>
                <w:rFonts w:ascii="標楷體" w:eastAsia="標楷體" w:hAnsi="標楷體" w:hint="eastAsia"/>
                <w:sz w:val="28"/>
                <w:szCs w:val="24"/>
              </w:rPr>
              <w:t>。</w:t>
            </w:r>
          </w:p>
        </w:tc>
        <w:tc>
          <w:tcPr>
            <w:tcW w:w="2977" w:type="dxa"/>
          </w:tcPr>
          <w:p w14:paraId="717D00D6" w14:textId="54B63964" w:rsidR="000C1FEB" w:rsidRDefault="00A034B7" w:rsidP="00A034B7">
            <w:pPr>
              <w:pStyle w:val="a8"/>
              <w:numPr>
                <w:ilvl w:val="0"/>
                <w:numId w:val="11"/>
              </w:numPr>
              <w:spacing w:line="400" w:lineRule="exact"/>
              <w:ind w:leftChars="0" w:left="602" w:hanging="602"/>
              <w:jc w:val="both"/>
              <w:rPr>
                <w:rFonts w:ascii="標楷體" w:eastAsia="標楷體" w:hAnsi="標楷體"/>
                <w:sz w:val="28"/>
                <w:szCs w:val="24"/>
              </w:rPr>
            </w:pPr>
            <w:r w:rsidRPr="00A034B7">
              <w:rPr>
                <w:rFonts w:ascii="標楷體" w:eastAsia="標楷體" w:hAnsi="標楷體" w:hint="eastAsia"/>
                <w:sz w:val="28"/>
                <w:szCs w:val="24"/>
              </w:rPr>
              <w:lastRenderedPageBreak/>
              <w:t>全民健康保險收入（含保險對象依全民健康保險法第四十三條及第四十七條規定應自行負擔之費用及依全民健康保險醫療資源不足地區改善方案執業之核付點數）：依中央健康保險署核定之點數，每點</w:t>
            </w:r>
            <w:r>
              <w:rPr>
                <w:rFonts w:ascii="標楷體" w:eastAsia="標楷體" w:hAnsi="標楷體" w:hint="eastAsia"/>
                <w:sz w:val="28"/>
                <w:szCs w:val="24"/>
              </w:rPr>
              <w:t>0</w:t>
            </w:r>
            <w:r>
              <w:rPr>
                <w:rFonts w:ascii="標楷體" w:eastAsia="標楷體" w:hAnsi="標楷體"/>
                <w:sz w:val="28"/>
                <w:szCs w:val="24"/>
              </w:rPr>
              <w:t>.8</w:t>
            </w:r>
            <w:r w:rsidRPr="00A034B7">
              <w:rPr>
                <w:rFonts w:ascii="標楷體" w:eastAsia="標楷體" w:hAnsi="標楷體" w:hint="eastAsia"/>
                <w:sz w:val="28"/>
                <w:szCs w:val="24"/>
              </w:rPr>
              <w:t>元。</w:t>
            </w:r>
          </w:p>
          <w:p w14:paraId="6DC4A756" w14:textId="2C5491AB" w:rsidR="00D370A2" w:rsidRDefault="00D370A2" w:rsidP="00D370A2">
            <w:pPr>
              <w:pStyle w:val="a8"/>
              <w:spacing w:line="400" w:lineRule="exact"/>
              <w:ind w:leftChars="0" w:left="602"/>
              <w:jc w:val="both"/>
              <w:rPr>
                <w:rFonts w:ascii="標楷體" w:eastAsia="標楷體" w:hAnsi="標楷體"/>
                <w:sz w:val="28"/>
                <w:szCs w:val="24"/>
              </w:rPr>
            </w:pPr>
          </w:p>
          <w:p w14:paraId="436517AD" w14:textId="184A176D" w:rsidR="00D370A2" w:rsidRDefault="00D370A2" w:rsidP="00D370A2">
            <w:pPr>
              <w:pStyle w:val="a8"/>
              <w:spacing w:line="400" w:lineRule="exact"/>
              <w:ind w:leftChars="0" w:left="602"/>
              <w:jc w:val="both"/>
              <w:rPr>
                <w:rFonts w:ascii="標楷體" w:eastAsia="標楷體" w:hAnsi="標楷體"/>
                <w:sz w:val="28"/>
                <w:szCs w:val="24"/>
              </w:rPr>
            </w:pPr>
          </w:p>
          <w:p w14:paraId="6D716053" w14:textId="77777777" w:rsidR="00D370A2" w:rsidRPr="00A034B7" w:rsidRDefault="00D370A2" w:rsidP="00D370A2">
            <w:pPr>
              <w:pStyle w:val="a8"/>
              <w:spacing w:line="400" w:lineRule="exact"/>
              <w:ind w:leftChars="0" w:left="602"/>
              <w:jc w:val="both"/>
              <w:rPr>
                <w:rFonts w:ascii="標楷體" w:eastAsia="標楷體" w:hAnsi="標楷體"/>
                <w:sz w:val="28"/>
                <w:szCs w:val="24"/>
              </w:rPr>
            </w:pPr>
          </w:p>
          <w:p w14:paraId="450EE742" w14:textId="3189450B" w:rsidR="00A034B7" w:rsidRDefault="00A034B7" w:rsidP="00A034B7">
            <w:pPr>
              <w:pStyle w:val="a8"/>
              <w:numPr>
                <w:ilvl w:val="0"/>
                <w:numId w:val="11"/>
              </w:numPr>
              <w:spacing w:line="400" w:lineRule="exact"/>
              <w:ind w:leftChars="0" w:left="602" w:hanging="602"/>
              <w:jc w:val="both"/>
              <w:rPr>
                <w:rFonts w:ascii="標楷體" w:eastAsia="標楷體" w:hAnsi="標楷體"/>
                <w:sz w:val="28"/>
                <w:szCs w:val="24"/>
              </w:rPr>
            </w:pPr>
            <w:r w:rsidRPr="00A034B7">
              <w:rPr>
                <w:rFonts w:ascii="標楷體" w:eastAsia="標楷體" w:hAnsi="標楷體" w:hint="eastAsia"/>
                <w:sz w:val="28"/>
                <w:szCs w:val="24"/>
              </w:rPr>
              <w:t>掛號費收入：</w:t>
            </w:r>
            <w:r>
              <w:rPr>
                <w:rFonts w:ascii="標楷體" w:eastAsia="標楷體" w:hAnsi="標楷體" w:hint="eastAsia"/>
                <w:sz w:val="28"/>
                <w:szCs w:val="24"/>
              </w:rPr>
              <w:t>7</w:t>
            </w:r>
            <w:r>
              <w:rPr>
                <w:rFonts w:ascii="標楷體" w:eastAsia="標楷體" w:hAnsi="標楷體"/>
                <w:sz w:val="28"/>
                <w:szCs w:val="24"/>
              </w:rPr>
              <w:t>8%</w:t>
            </w:r>
            <w:r>
              <w:rPr>
                <w:rFonts w:ascii="標楷體" w:eastAsia="標楷體" w:hAnsi="標楷體" w:hint="eastAsia"/>
                <w:sz w:val="28"/>
                <w:szCs w:val="24"/>
              </w:rPr>
              <w:t>。</w:t>
            </w:r>
          </w:p>
          <w:p w14:paraId="48587F40" w14:textId="40AAE73C" w:rsidR="00A034B7" w:rsidRDefault="00A034B7" w:rsidP="00A034B7">
            <w:pPr>
              <w:pStyle w:val="a8"/>
              <w:numPr>
                <w:ilvl w:val="0"/>
                <w:numId w:val="11"/>
              </w:numPr>
              <w:spacing w:line="400" w:lineRule="exact"/>
              <w:ind w:leftChars="0" w:left="602" w:hanging="602"/>
              <w:jc w:val="both"/>
              <w:rPr>
                <w:rFonts w:ascii="標楷體" w:eastAsia="標楷體" w:hAnsi="標楷體"/>
                <w:sz w:val="28"/>
                <w:szCs w:val="24"/>
              </w:rPr>
            </w:pPr>
            <w:r w:rsidRPr="00A034B7">
              <w:rPr>
                <w:rFonts w:ascii="標楷體" w:eastAsia="標楷體" w:hAnsi="標楷體" w:hint="eastAsia"/>
                <w:sz w:val="28"/>
                <w:szCs w:val="24"/>
              </w:rPr>
              <w:t>非屬全民健康保險收入</w:t>
            </w:r>
          </w:p>
          <w:p w14:paraId="042CF805" w14:textId="77777777" w:rsidR="00A93084" w:rsidRPr="00A93084" w:rsidRDefault="00A93084" w:rsidP="00A93084">
            <w:pPr>
              <w:pStyle w:val="a8"/>
              <w:numPr>
                <w:ilvl w:val="0"/>
                <w:numId w:val="16"/>
              </w:numPr>
              <w:tabs>
                <w:tab w:val="left" w:pos="595"/>
              </w:tabs>
              <w:spacing w:line="400" w:lineRule="exact"/>
              <w:ind w:leftChars="0" w:left="595" w:hanging="283"/>
              <w:jc w:val="both"/>
              <w:rPr>
                <w:rFonts w:ascii="標楷體" w:eastAsia="標楷體" w:hAnsi="標楷體"/>
                <w:sz w:val="28"/>
                <w:szCs w:val="24"/>
              </w:rPr>
            </w:pPr>
            <w:r w:rsidRPr="00A93084">
              <w:rPr>
                <w:rFonts w:ascii="標楷體" w:eastAsia="標楷體" w:hAnsi="標楷體" w:hint="eastAsia"/>
                <w:sz w:val="28"/>
                <w:szCs w:val="24"/>
              </w:rPr>
              <w:t>醫療費用收入不含藥費收入：</w:t>
            </w:r>
            <w:r>
              <w:rPr>
                <w:rFonts w:ascii="標楷體" w:eastAsia="標楷體" w:hAnsi="標楷體" w:hint="eastAsia"/>
                <w:sz w:val="28"/>
                <w:szCs w:val="24"/>
              </w:rPr>
              <w:t>2</w:t>
            </w:r>
            <w:r>
              <w:rPr>
                <w:rFonts w:ascii="標楷體" w:eastAsia="標楷體" w:hAnsi="標楷體"/>
                <w:sz w:val="28"/>
                <w:szCs w:val="24"/>
              </w:rPr>
              <w:t>0%</w:t>
            </w:r>
            <w:r w:rsidRPr="00A93084">
              <w:rPr>
                <w:rFonts w:ascii="標楷體" w:eastAsia="標楷體" w:hAnsi="標楷體" w:hint="eastAsia"/>
                <w:sz w:val="28"/>
                <w:szCs w:val="24"/>
              </w:rPr>
              <w:t>。</w:t>
            </w:r>
          </w:p>
          <w:p w14:paraId="4C33987B" w14:textId="77777777" w:rsidR="00A93084" w:rsidRPr="00A93084" w:rsidRDefault="00A93084" w:rsidP="00A93084">
            <w:pPr>
              <w:pStyle w:val="a8"/>
              <w:numPr>
                <w:ilvl w:val="0"/>
                <w:numId w:val="16"/>
              </w:numPr>
              <w:tabs>
                <w:tab w:val="left" w:pos="595"/>
              </w:tabs>
              <w:spacing w:line="400" w:lineRule="exact"/>
              <w:ind w:leftChars="0" w:left="595" w:hanging="283"/>
              <w:jc w:val="both"/>
              <w:rPr>
                <w:rFonts w:ascii="標楷體" w:eastAsia="標楷體" w:hAnsi="標楷體"/>
                <w:sz w:val="28"/>
                <w:szCs w:val="24"/>
              </w:rPr>
            </w:pPr>
            <w:r w:rsidRPr="00A93084">
              <w:rPr>
                <w:rFonts w:ascii="標楷體" w:eastAsia="標楷體" w:hAnsi="標楷體" w:hint="eastAsia"/>
                <w:sz w:val="28"/>
                <w:szCs w:val="24"/>
              </w:rPr>
              <w:t>醫療費用收入含藥費收入，依下列標準計算：</w:t>
            </w:r>
          </w:p>
          <w:p w14:paraId="726D7727" w14:textId="77777777" w:rsidR="00A93084" w:rsidRPr="00A93084" w:rsidRDefault="00A93084" w:rsidP="00FE4B02">
            <w:pPr>
              <w:pStyle w:val="a8"/>
              <w:numPr>
                <w:ilvl w:val="0"/>
                <w:numId w:val="18"/>
              </w:numPr>
              <w:tabs>
                <w:tab w:val="left" w:pos="595"/>
              </w:tabs>
              <w:spacing w:line="400" w:lineRule="exact"/>
              <w:ind w:leftChars="0" w:left="744"/>
              <w:jc w:val="both"/>
              <w:rPr>
                <w:rFonts w:ascii="標楷體" w:eastAsia="標楷體" w:hAnsi="標楷體"/>
                <w:sz w:val="28"/>
                <w:szCs w:val="24"/>
              </w:rPr>
            </w:pPr>
            <w:r w:rsidRPr="00A93084">
              <w:rPr>
                <w:rFonts w:ascii="標楷體" w:eastAsia="標楷體" w:hAnsi="標楷體" w:hint="eastAsia"/>
                <w:sz w:val="28"/>
                <w:szCs w:val="24"/>
              </w:rPr>
              <w:t>內科：</w:t>
            </w:r>
            <w:r>
              <w:rPr>
                <w:rFonts w:ascii="標楷體" w:eastAsia="標楷體" w:hAnsi="標楷體" w:hint="eastAsia"/>
                <w:sz w:val="28"/>
                <w:szCs w:val="24"/>
              </w:rPr>
              <w:t>4</w:t>
            </w:r>
            <w:r>
              <w:rPr>
                <w:rFonts w:ascii="標楷體" w:eastAsia="標楷體" w:hAnsi="標楷體"/>
                <w:sz w:val="28"/>
                <w:szCs w:val="24"/>
              </w:rPr>
              <w:t>0%</w:t>
            </w:r>
            <w:r w:rsidRPr="00A93084">
              <w:rPr>
                <w:rFonts w:ascii="標楷體" w:eastAsia="標楷體" w:hAnsi="標楷體" w:hint="eastAsia"/>
                <w:sz w:val="28"/>
                <w:szCs w:val="24"/>
              </w:rPr>
              <w:t>。</w:t>
            </w:r>
          </w:p>
          <w:p w14:paraId="6C811684" w14:textId="77777777" w:rsidR="00A93084" w:rsidRPr="00A93084" w:rsidRDefault="00A93084" w:rsidP="00FE4B02">
            <w:pPr>
              <w:pStyle w:val="a8"/>
              <w:numPr>
                <w:ilvl w:val="0"/>
                <w:numId w:val="18"/>
              </w:numPr>
              <w:tabs>
                <w:tab w:val="left" w:pos="595"/>
              </w:tabs>
              <w:spacing w:line="400" w:lineRule="exact"/>
              <w:ind w:leftChars="0" w:left="744"/>
              <w:jc w:val="both"/>
              <w:rPr>
                <w:rFonts w:ascii="標楷體" w:eastAsia="標楷體" w:hAnsi="標楷體"/>
                <w:sz w:val="28"/>
                <w:szCs w:val="24"/>
              </w:rPr>
            </w:pPr>
            <w:r w:rsidRPr="00A93084">
              <w:rPr>
                <w:rFonts w:ascii="標楷體" w:eastAsia="標楷體" w:hAnsi="標楷體" w:hint="eastAsia"/>
                <w:sz w:val="28"/>
                <w:szCs w:val="24"/>
              </w:rPr>
              <w:t>外科：</w:t>
            </w:r>
            <w:r>
              <w:rPr>
                <w:rFonts w:ascii="標楷體" w:eastAsia="標楷體" w:hAnsi="標楷體" w:hint="eastAsia"/>
                <w:sz w:val="28"/>
                <w:szCs w:val="24"/>
              </w:rPr>
              <w:t>4</w:t>
            </w:r>
            <w:r>
              <w:rPr>
                <w:rFonts w:ascii="標楷體" w:eastAsia="標楷體" w:hAnsi="標楷體"/>
                <w:sz w:val="28"/>
                <w:szCs w:val="24"/>
              </w:rPr>
              <w:t>5%</w:t>
            </w:r>
            <w:r w:rsidRPr="00A93084">
              <w:rPr>
                <w:rFonts w:ascii="標楷體" w:eastAsia="標楷體" w:hAnsi="標楷體" w:hint="eastAsia"/>
                <w:sz w:val="28"/>
                <w:szCs w:val="24"/>
              </w:rPr>
              <w:t>。</w:t>
            </w:r>
          </w:p>
          <w:p w14:paraId="2F49AFD4" w14:textId="77777777" w:rsidR="00A93084" w:rsidRPr="00A93084" w:rsidRDefault="00A93084" w:rsidP="00FE4B02">
            <w:pPr>
              <w:pStyle w:val="a8"/>
              <w:numPr>
                <w:ilvl w:val="0"/>
                <w:numId w:val="18"/>
              </w:numPr>
              <w:tabs>
                <w:tab w:val="left" w:pos="595"/>
              </w:tabs>
              <w:spacing w:line="400" w:lineRule="exact"/>
              <w:ind w:leftChars="0" w:left="744"/>
              <w:jc w:val="both"/>
              <w:rPr>
                <w:rFonts w:ascii="標楷體" w:eastAsia="標楷體" w:hAnsi="標楷體"/>
                <w:sz w:val="28"/>
                <w:szCs w:val="24"/>
              </w:rPr>
            </w:pPr>
            <w:r w:rsidRPr="00A93084">
              <w:rPr>
                <w:rFonts w:ascii="標楷體" w:eastAsia="標楷體" w:hAnsi="標楷體" w:hint="eastAsia"/>
                <w:sz w:val="28"/>
                <w:szCs w:val="24"/>
              </w:rPr>
              <w:t>牙科：</w:t>
            </w:r>
            <w:r>
              <w:rPr>
                <w:rFonts w:ascii="標楷體" w:eastAsia="標楷體" w:hAnsi="標楷體" w:hint="eastAsia"/>
                <w:sz w:val="28"/>
                <w:szCs w:val="24"/>
              </w:rPr>
              <w:t>4</w:t>
            </w:r>
            <w:r>
              <w:rPr>
                <w:rFonts w:ascii="標楷體" w:eastAsia="標楷體" w:hAnsi="標楷體"/>
                <w:sz w:val="28"/>
                <w:szCs w:val="24"/>
              </w:rPr>
              <w:t>0%</w:t>
            </w:r>
            <w:r w:rsidRPr="00A93084">
              <w:rPr>
                <w:rFonts w:ascii="標楷體" w:eastAsia="標楷體" w:hAnsi="標楷體" w:hint="eastAsia"/>
                <w:sz w:val="28"/>
                <w:szCs w:val="24"/>
              </w:rPr>
              <w:t>。</w:t>
            </w:r>
          </w:p>
          <w:p w14:paraId="38EB24D1" w14:textId="77777777" w:rsidR="00A93084" w:rsidRPr="00A93084" w:rsidRDefault="00A93084" w:rsidP="00FE4B02">
            <w:pPr>
              <w:pStyle w:val="a8"/>
              <w:numPr>
                <w:ilvl w:val="0"/>
                <w:numId w:val="18"/>
              </w:numPr>
              <w:tabs>
                <w:tab w:val="left" w:pos="595"/>
              </w:tabs>
              <w:spacing w:line="400" w:lineRule="exact"/>
              <w:ind w:leftChars="0" w:left="744"/>
              <w:jc w:val="both"/>
              <w:rPr>
                <w:rFonts w:ascii="標楷體" w:eastAsia="標楷體" w:hAnsi="標楷體"/>
                <w:sz w:val="28"/>
                <w:szCs w:val="24"/>
              </w:rPr>
            </w:pPr>
            <w:r w:rsidRPr="00A93084">
              <w:rPr>
                <w:rFonts w:ascii="標楷體" w:eastAsia="標楷體" w:hAnsi="標楷體" w:hint="eastAsia"/>
                <w:sz w:val="28"/>
                <w:szCs w:val="24"/>
              </w:rPr>
              <w:t>眼科：</w:t>
            </w:r>
            <w:r>
              <w:rPr>
                <w:rFonts w:ascii="標楷體" w:eastAsia="標楷體" w:hAnsi="標楷體" w:hint="eastAsia"/>
                <w:sz w:val="28"/>
                <w:szCs w:val="24"/>
              </w:rPr>
              <w:t>4</w:t>
            </w:r>
            <w:r>
              <w:rPr>
                <w:rFonts w:ascii="標楷體" w:eastAsia="標楷體" w:hAnsi="標楷體"/>
                <w:sz w:val="28"/>
                <w:szCs w:val="24"/>
              </w:rPr>
              <w:t>0%</w:t>
            </w:r>
            <w:r w:rsidRPr="00A93084">
              <w:rPr>
                <w:rFonts w:ascii="標楷體" w:eastAsia="標楷體" w:hAnsi="標楷體" w:hint="eastAsia"/>
                <w:sz w:val="28"/>
                <w:szCs w:val="24"/>
              </w:rPr>
              <w:t>。</w:t>
            </w:r>
          </w:p>
          <w:p w14:paraId="2FF046BC" w14:textId="77777777" w:rsidR="00A93084" w:rsidRPr="00A93084" w:rsidRDefault="00A93084" w:rsidP="00FE4B02">
            <w:pPr>
              <w:pStyle w:val="a8"/>
              <w:numPr>
                <w:ilvl w:val="0"/>
                <w:numId w:val="18"/>
              </w:numPr>
              <w:tabs>
                <w:tab w:val="left" w:pos="595"/>
              </w:tabs>
              <w:spacing w:line="400" w:lineRule="exact"/>
              <w:ind w:leftChars="0" w:left="744"/>
              <w:jc w:val="both"/>
              <w:rPr>
                <w:rFonts w:ascii="標楷體" w:eastAsia="標楷體" w:hAnsi="標楷體"/>
                <w:sz w:val="28"/>
                <w:szCs w:val="24"/>
              </w:rPr>
            </w:pPr>
            <w:r w:rsidRPr="00A93084">
              <w:rPr>
                <w:rFonts w:ascii="標楷體" w:eastAsia="標楷體" w:hAnsi="標楷體" w:hint="eastAsia"/>
                <w:sz w:val="28"/>
                <w:szCs w:val="24"/>
              </w:rPr>
              <w:t>耳鼻喉科：</w:t>
            </w:r>
            <w:r>
              <w:rPr>
                <w:rFonts w:ascii="標楷體" w:eastAsia="標楷體" w:hAnsi="標楷體" w:hint="eastAsia"/>
                <w:sz w:val="28"/>
                <w:szCs w:val="24"/>
              </w:rPr>
              <w:t>4</w:t>
            </w:r>
            <w:r>
              <w:rPr>
                <w:rFonts w:ascii="標楷體" w:eastAsia="標楷體" w:hAnsi="標楷體"/>
                <w:sz w:val="28"/>
                <w:szCs w:val="24"/>
              </w:rPr>
              <w:t>0%</w:t>
            </w:r>
            <w:r w:rsidRPr="00A93084">
              <w:rPr>
                <w:rFonts w:ascii="標楷體" w:eastAsia="標楷體" w:hAnsi="標楷體" w:hint="eastAsia"/>
                <w:sz w:val="28"/>
                <w:szCs w:val="24"/>
              </w:rPr>
              <w:t>。</w:t>
            </w:r>
          </w:p>
          <w:p w14:paraId="2FD667D9" w14:textId="77777777" w:rsidR="00A93084" w:rsidRPr="00A93084" w:rsidRDefault="00A93084" w:rsidP="00FE4B02">
            <w:pPr>
              <w:pStyle w:val="a8"/>
              <w:numPr>
                <w:ilvl w:val="0"/>
                <w:numId w:val="18"/>
              </w:numPr>
              <w:tabs>
                <w:tab w:val="left" w:pos="595"/>
              </w:tabs>
              <w:spacing w:line="400" w:lineRule="exact"/>
              <w:ind w:leftChars="0" w:left="744"/>
              <w:jc w:val="both"/>
              <w:rPr>
                <w:rFonts w:ascii="標楷體" w:eastAsia="標楷體" w:hAnsi="標楷體"/>
                <w:sz w:val="28"/>
                <w:szCs w:val="24"/>
              </w:rPr>
            </w:pPr>
            <w:r w:rsidRPr="00A93084">
              <w:rPr>
                <w:rFonts w:ascii="標楷體" w:eastAsia="標楷體" w:hAnsi="標楷體" w:hint="eastAsia"/>
                <w:sz w:val="28"/>
                <w:szCs w:val="24"/>
              </w:rPr>
              <w:lastRenderedPageBreak/>
              <w:t>婦產科：</w:t>
            </w:r>
            <w:r>
              <w:rPr>
                <w:rFonts w:ascii="標楷體" w:eastAsia="標楷體" w:hAnsi="標楷體" w:hint="eastAsia"/>
                <w:sz w:val="28"/>
                <w:szCs w:val="24"/>
              </w:rPr>
              <w:t>4</w:t>
            </w:r>
            <w:r>
              <w:rPr>
                <w:rFonts w:ascii="標楷體" w:eastAsia="標楷體" w:hAnsi="標楷體"/>
                <w:sz w:val="28"/>
                <w:szCs w:val="24"/>
              </w:rPr>
              <w:t>5%</w:t>
            </w:r>
            <w:r w:rsidRPr="00A93084">
              <w:rPr>
                <w:rFonts w:ascii="標楷體" w:eastAsia="標楷體" w:hAnsi="標楷體" w:hint="eastAsia"/>
                <w:sz w:val="28"/>
                <w:szCs w:val="24"/>
              </w:rPr>
              <w:t>。</w:t>
            </w:r>
          </w:p>
          <w:p w14:paraId="4F5AC998" w14:textId="77777777" w:rsidR="00A93084" w:rsidRPr="00A93084" w:rsidRDefault="00A93084" w:rsidP="00FE4B02">
            <w:pPr>
              <w:pStyle w:val="a8"/>
              <w:numPr>
                <w:ilvl w:val="0"/>
                <w:numId w:val="18"/>
              </w:numPr>
              <w:tabs>
                <w:tab w:val="left" w:pos="595"/>
              </w:tabs>
              <w:spacing w:line="400" w:lineRule="exact"/>
              <w:ind w:leftChars="0" w:left="744"/>
              <w:jc w:val="both"/>
              <w:rPr>
                <w:rFonts w:ascii="標楷體" w:eastAsia="標楷體" w:hAnsi="標楷體"/>
                <w:sz w:val="28"/>
                <w:szCs w:val="24"/>
              </w:rPr>
            </w:pPr>
            <w:r w:rsidRPr="00A93084">
              <w:rPr>
                <w:rFonts w:ascii="標楷體" w:eastAsia="標楷體" w:hAnsi="標楷體" w:hint="eastAsia"/>
                <w:sz w:val="28"/>
                <w:szCs w:val="24"/>
              </w:rPr>
              <w:t>小兒科：</w:t>
            </w:r>
            <w:r>
              <w:rPr>
                <w:rFonts w:ascii="標楷體" w:eastAsia="標楷體" w:hAnsi="標楷體" w:hint="eastAsia"/>
                <w:sz w:val="28"/>
                <w:szCs w:val="24"/>
              </w:rPr>
              <w:t>4</w:t>
            </w:r>
            <w:r>
              <w:rPr>
                <w:rFonts w:ascii="標楷體" w:eastAsia="標楷體" w:hAnsi="標楷體"/>
                <w:sz w:val="28"/>
                <w:szCs w:val="24"/>
              </w:rPr>
              <w:t>0%</w:t>
            </w:r>
            <w:r w:rsidRPr="00A93084">
              <w:rPr>
                <w:rFonts w:ascii="標楷體" w:eastAsia="標楷體" w:hAnsi="標楷體" w:hint="eastAsia"/>
                <w:sz w:val="28"/>
                <w:szCs w:val="24"/>
              </w:rPr>
              <w:t>。</w:t>
            </w:r>
          </w:p>
          <w:p w14:paraId="68F4BD49" w14:textId="77777777" w:rsidR="00A93084" w:rsidRPr="00A93084" w:rsidRDefault="00A93084" w:rsidP="00FE4B02">
            <w:pPr>
              <w:pStyle w:val="a8"/>
              <w:numPr>
                <w:ilvl w:val="0"/>
                <w:numId w:val="18"/>
              </w:numPr>
              <w:tabs>
                <w:tab w:val="left" w:pos="595"/>
              </w:tabs>
              <w:spacing w:line="400" w:lineRule="exact"/>
              <w:ind w:leftChars="0" w:left="744"/>
              <w:jc w:val="both"/>
              <w:rPr>
                <w:rFonts w:ascii="標楷體" w:eastAsia="標楷體" w:hAnsi="標楷體"/>
                <w:sz w:val="28"/>
                <w:szCs w:val="24"/>
              </w:rPr>
            </w:pPr>
            <w:r w:rsidRPr="00A93084">
              <w:rPr>
                <w:rFonts w:ascii="標楷體" w:eastAsia="標楷體" w:hAnsi="標楷體" w:hint="eastAsia"/>
                <w:sz w:val="28"/>
                <w:szCs w:val="24"/>
              </w:rPr>
              <w:t>精神病科：</w:t>
            </w:r>
            <w:r>
              <w:rPr>
                <w:rFonts w:ascii="標楷體" w:eastAsia="標楷體" w:hAnsi="標楷體" w:hint="eastAsia"/>
                <w:sz w:val="28"/>
                <w:szCs w:val="24"/>
              </w:rPr>
              <w:t>4</w:t>
            </w:r>
            <w:r>
              <w:rPr>
                <w:rFonts w:ascii="標楷體" w:eastAsia="標楷體" w:hAnsi="標楷體"/>
                <w:sz w:val="28"/>
                <w:szCs w:val="24"/>
              </w:rPr>
              <w:t>6%</w:t>
            </w:r>
            <w:r w:rsidRPr="00A93084">
              <w:rPr>
                <w:rFonts w:ascii="標楷體" w:eastAsia="標楷體" w:hAnsi="標楷體" w:hint="eastAsia"/>
                <w:sz w:val="28"/>
                <w:szCs w:val="24"/>
              </w:rPr>
              <w:t>。</w:t>
            </w:r>
          </w:p>
          <w:p w14:paraId="100E7709" w14:textId="77777777" w:rsidR="00A93084" w:rsidRPr="00A93084" w:rsidRDefault="00A93084" w:rsidP="00FE4B02">
            <w:pPr>
              <w:pStyle w:val="a8"/>
              <w:numPr>
                <w:ilvl w:val="0"/>
                <w:numId w:val="18"/>
              </w:numPr>
              <w:tabs>
                <w:tab w:val="left" w:pos="595"/>
              </w:tabs>
              <w:spacing w:line="400" w:lineRule="exact"/>
              <w:ind w:leftChars="0" w:left="744"/>
              <w:jc w:val="both"/>
              <w:rPr>
                <w:rFonts w:ascii="標楷體" w:eastAsia="標楷體" w:hAnsi="標楷體"/>
                <w:sz w:val="28"/>
                <w:szCs w:val="24"/>
              </w:rPr>
            </w:pPr>
            <w:r w:rsidRPr="00A93084">
              <w:rPr>
                <w:rFonts w:ascii="標楷體" w:eastAsia="標楷體" w:hAnsi="標楷體" w:hint="eastAsia"/>
                <w:sz w:val="28"/>
                <w:szCs w:val="24"/>
              </w:rPr>
              <w:t>皮膚科：</w:t>
            </w:r>
            <w:r>
              <w:rPr>
                <w:rFonts w:ascii="標楷體" w:eastAsia="標楷體" w:hAnsi="標楷體" w:hint="eastAsia"/>
                <w:sz w:val="28"/>
                <w:szCs w:val="24"/>
              </w:rPr>
              <w:t>4</w:t>
            </w:r>
            <w:r>
              <w:rPr>
                <w:rFonts w:ascii="標楷體" w:eastAsia="標楷體" w:hAnsi="標楷體"/>
                <w:sz w:val="28"/>
                <w:szCs w:val="24"/>
              </w:rPr>
              <w:t>0%</w:t>
            </w:r>
            <w:r w:rsidRPr="00A93084">
              <w:rPr>
                <w:rFonts w:ascii="標楷體" w:eastAsia="標楷體" w:hAnsi="標楷體" w:hint="eastAsia"/>
                <w:sz w:val="28"/>
                <w:szCs w:val="24"/>
              </w:rPr>
              <w:t>。</w:t>
            </w:r>
          </w:p>
          <w:p w14:paraId="15F93BC2" w14:textId="77777777" w:rsidR="00A93084" w:rsidRPr="00A93084" w:rsidRDefault="00A93084" w:rsidP="00FE4B02">
            <w:pPr>
              <w:pStyle w:val="a8"/>
              <w:numPr>
                <w:ilvl w:val="0"/>
                <w:numId w:val="18"/>
              </w:numPr>
              <w:tabs>
                <w:tab w:val="left" w:pos="595"/>
              </w:tabs>
              <w:spacing w:line="400" w:lineRule="exact"/>
              <w:ind w:leftChars="0" w:left="744"/>
              <w:jc w:val="both"/>
              <w:rPr>
                <w:rFonts w:ascii="標楷體" w:eastAsia="標楷體" w:hAnsi="標楷體"/>
                <w:sz w:val="28"/>
                <w:szCs w:val="24"/>
              </w:rPr>
            </w:pPr>
            <w:r w:rsidRPr="00A93084">
              <w:rPr>
                <w:rFonts w:ascii="標楷體" w:eastAsia="標楷體" w:hAnsi="標楷體" w:hint="eastAsia"/>
                <w:sz w:val="28"/>
                <w:szCs w:val="24"/>
              </w:rPr>
              <w:t>家庭醫學科：</w:t>
            </w:r>
            <w:r>
              <w:rPr>
                <w:rFonts w:ascii="標楷體" w:eastAsia="標楷體" w:hAnsi="標楷體" w:hint="eastAsia"/>
                <w:sz w:val="28"/>
                <w:szCs w:val="24"/>
              </w:rPr>
              <w:t>4</w:t>
            </w:r>
            <w:r>
              <w:rPr>
                <w:rFonts w:ascii="標楷體" w:eastAsia="標楷體" w:hAnsi="標楷體"/>
                <w:sz w:val="28"/>
                <w:szCs w:val="24"/>
              </w:rPr>
              <w:t>0%</w:t>
            </w:r>
            <w:r w:rsidRPr="00A93084">
              <w:rPr>
                <w:rFonts w:ascii="標楷體" w:eastAsia="標楷體" w:hAnsi="標楷體" w:hint="eastAsia"/>
                <w:sz w:val="28"/>
                <w:szCs w:val="24"/>
              </w:rPr>
              <w:t>。</w:t>
            </w:r>
          </w:p>
          <w:p w14:paraId="157650C1" w14:textId="77777777" w:rsidR="00A93084" w:rsidRPr="00A93084" w:rsidRDefault="00A93084" w:rsidP="00FE4B02">
            <w:pPr>
              <w:pStyle w:val="a8"/>
              <w:numPr>
                <w:ilvl w:val="0"/>
                <w:numId w:val="18"/>
              </w:numPr>
              <w:tabs>
                <w:tab w:val="left" w:pos="595"/>
              </w:tabs>
              <w:spacing w:line="400" w:lineRule="exact"/>
              <w:ind w:leftChars="0" w:left="744"/>
              <w:jc w:val="both"/>
              <w:rPr>
                <w:rFonts w:ascii="標楷體" w:eastAsia="標楷體" w:hAnsi="標楷體"/>
                <w:sz w:val="28"/>
                <w:szCs w:val="24"/>
              </w:rPr>
            </w:pPr>
            <w:r w:rsidRPr="00A93084">
              <w:rPr>
                <w:rFonts w:ascii="標楷體" w:eastAsia="標楷體" w:hAnsi="標楷體" w:hint="eastAsia"/>
                <w:sz w:val="28"/>
                <w:szCs w:val="24"/>
              </w:rPr>
              <w:t>骨科：</w:t>
            </w:r>
            <w:r>
              <w:rPr>
                <w:rFonts w:ascii="標楷體" w:eastAsia="標楷體" w:hAnsi="標楷體" w:hint="eastAsia"/>
                <w:sz w:val="28"/>
                <w:szCs w:val="24"/>
              </w:rPr>
              <w:t>4</w:t>
            </w:r>
            <w:r>
              <w:rPr>
                <w:rFonts w:ascii="標楷體" w:eastAsia="標楷體" w:hAnsi="標楷體"/>
                <w:sz w:val="28"/>
                <w:szCs w:val="24"/>
              </w:rPr>
              <w:t>5%</w:t>
            </w:r>
            <w:r w:rsidRPr="00A93084">
              <w:rPr>
                <w:rFonts w:ascii="標楷體" w:eastAsia="標楷體" w:hAnsi="標楷體" w:hint="eastAsia"/>
                <w:sz w:val="28"/>
                <w:szCs w:val="24"/>
              </w:rPr>
              <w:t>。</w:t>
            </w:r>
          </w:p>
          <w:p w14:paraId="7704B654" w14:textId="77777777" w:rsidR="00A93084" w:rsidRPr="00A034B7" w:rsidRDefault="00A93084" w:rsidP="00FE4B02">
            <w:pPr>
              <w:pStyle w:val="a8"/>
              <w:numPr>
                <w:ilvl w:val="0"/>
                <w:numId w:val="18"/>
              </w:numPr>
              <w:tabs>
                <w:tab w:val="left" w:pos="595"/>
              </w:tabs>
              <w:spacing w:line="400" w:lineRule="exact"/>
              <w:ind w:leftChars="0" w:left="744"/>
              <w:jc w:val="both"/>
              <w:rPr>
                <w:rFonts w:ascii="標楷體" w:eastAsia="標楷體" w:hAnsi="標楷體"/>
                <w:sz w:val="28"/>
                <w:szCs w:val="24"/>
              </w:rPr>
            </w:pPr>
            <w:r w:rsidRPr="00A93084">
              <w:rPr>
                <w:rFonts w:ascii="標楷體" w:eastAsia="標楷體" w:hAnsi="標楷體" w:hint="eastAsia"/>
                <w:sz w:val="28"/>
                <w:szCs w:val="24"/>
              </w:rPr>
              <w:t>其他科別：</w:t>
            </w:r>
            <w:r>
              <w:rPr>
                <w:rFonts w:ascii="標楷體" w:eastAsia="標楷體" w:hAnsi="標楷體" w:hint="eastAsia"/>
                <w:sz w:val="28"/>
                <w:szCs w:val="24"/>
              </w:rPr>
              <w:t>4</w:t>
            </w:r>
            <w:r>
              <w:rPr>
                <w:rFonts w:ascii="標楷體" w:eastAsia="標楷體" w:hAnsi="標楷體"/>
                <w:sz w:val="28"/>
                <w:szCs w:val="24"/>
              </w:rPr>
              <w:t>3%</w:t>
            </w:r>
            <w:r w:rsidRPr="00A93084">
              <w:rPr>
                <w:rFonts w:ascii="標楷體" w:eastAsia="標楷體" w:hAnsi="標楷體" w:hint="eastAsia"/>
                <w:sz w:val="28"/>
                <w:szCs w:val="24"/>
              </w:rPr>
              <w:t>。</w:t>
            </w:r>
          </w:p>
          <w:p w14:paraId="7E270B75" w14:textId="4EC14AD3" w:rsidR="00A034B7" w:rsidRDefault="00A034B7" w:rsidP="00A034B7">
            <w:pPr>
              <w:pStyle w:val="a8"/>
              <w:numPr>
                <w:ilvl w:val="0"/>
                <w:numId w:val="11"/>
              </w:numPr>
              <w:spacing w:line="400" w:lineRule="exact"/>
              <w:ind w:leftChars="0" w:left="602" w:hanging="602"/>
              <w:jc w:val="both"/>
              <w:rPr>
                <w:rFonts w:ascii="標楷體" w:eastAsia="標楷體" w:hAnsi="標楷體"/>
                <w:sz w:val="28"/>
                <w:szCs w:val="24"/>
              </w:rPr>
            </w:pPr>
            <w:r w:rsidRPr="00A034B7">
              <w:rPr>
                <w:rFonts w:ascii="標楷體" w:eastAsia="標楷體" w:hAnsi="標楷體" w:hint="eastAsia"/>
                <w:sz w:val="28"/>
                <w:szCs w:val="24"/>
              </w:rPr>
              <w:t>診所與衛生福利部所屬醫療機構合作所取得之收入，比照第一款至第三款減除必要費用。</w:t>
            </w:r>
          </w:p>
          <w:p w14:paraId="0FDA57AA" w14:textId="2CEFD31F" w:rsidR="00A034B7" w:rsidRDefault="00A034B7" w:rsidP="00A034B7">
            <w:pPr>
              <w:pStyle w:val="a8"/>
              <w:numPr>
                <w:ilvl w:val="0"/>
                <w:numId w:val="11"/>
              </w:numPr>
              <w:spacing w:line="400" w:lineRule="exact"/>
              <w:ind w:leftChars="0" w:left="602" w:hanging="602"/>
              <w:jc w:val="both"/>
              <w:rPr>
                <w:rFonts w:ascii="標楷體" w:eastAsia="標楷體" w:hAnsi="標楷體"/>
                <w:sz w:val="28"/>
                <w:szCs w:val="24"/>
              </w:rPr>
            </w:pPr>
            <w:r w:rsidRPr="00A034B7">
              <w:rPr>
                <w:rFonts w:ascii="標楷體" w:eastAsia="標楷體" w:hAnsi="標楷體" w:hint="eastAsia"/>
                <w:sz w:val="28"/>
                <w:szCs w:val="24"/>
              </w:rPr>
              <w:t>人壽保險公司給付之人壽保險檢查收入，減除</w:t>
            </w:r>
            <w:r w:rsidR="00D370A2">
              <w:rPr>
                <w:rFonts w:ascii="標楷體" w:eastAsia="標楷體" w:hAnsi="標楷體" w:hint="eastAsia"/>
                <w:sz w:val="28"/>
                <w:szCs w:val="24"/>
              </w:rPr>
              <w:t>3</w:t>
            </w:r>
            <w:r w:rsidR="00D370A2">
              <w:rPr>
                <w:rFonts w:ascii="標楷體" w:eastAsia="標楷體" w:hAnsi="標楷體"/>
                <w:sz w:val="28"/>
                <w:szCs w:val="24"/>
              </w:rPr>
              <w:t>5%</w:t>
            </w:r>
            <w:r w:rsidRPr="00A034B7">
              <w:rPr>
                <w:rFonts w:ascii="標楷體" w:eastAsia="標楷體" w:hAnsi="標楷體" w:hint="eastAsia"/>
                <w:sz w:val="28"/>
                <w:szCs w:val="24"/>
              </w:rPr>
              <w:t>必要費用。</w:t>
            </w:r>
          </w:p>
          <w:p w14:paraId="79F7912E" w14:textId="60486351" w:rsidR="00A034B7" w:rsidRPr="00A034B7" w:rsidRDefault="00A034B7" w:rsidP="00A034B7">
            <w:pPr>
              <w:pStyle w:val="a8"/>
              <w:numPr>
                <w:ilvl w:val="0"/>
                <w:numId w:val="11"/>
              </w:numPr>
              <w:spacing w:line="400" w:lineRule="exact"/>
              <w:ind w:leftChars="0" w:left="602" w:hanging="602"/>
              <w:jc w:val="both"/>
              <w:rPr>
                <w:rFonts w:ascii="標楷體" w:eastAsia="標楷體" w:hAnsi="標楷體"/>
                <w:sz w:val="28"/>
                <w:szCs w:val="24"/>
              </w:rPr>
            </w:pPr>
            <w:r w:rsidRPr="00A034B7">
              <w:rPr>
                <w:rFonts w:ascii="標楷體" w:eastAsia="標楷體" w:hAnsi="標楷體" w:hint="eastAsia"/>
                <w:sz w:val="28"/>
                <w:szCs w:val="24"/>
              </w:rPr>
              <w:t>配合政府政策辦理老人、兒童、婦女、中低收入者、身心障礙者及其他特定對象補助計畫之業務收入，減除</w:t>
            </w:r>
            <w:r w:rsidR="00D370A2">
              <w:rPr>
                <w:rFonts w:ascii="標楷體" w:eastAsia="標楷體" w:hAnsi="標楷體" w:hint="eastAsia"/>
                <w:sz w:val="28"/>
                <w:szCs w:val="24"/>
              </w:rPr>
              <w:t>7</w:t>
            </w:r>
            <w:r w:rsidR="00D370A2">
              <w:rPr>
                <w:rFonts w:ascii="標楷體" w:eastAsia="標楷體" w:hAnsi="標楷體"/>
                <w:sz w:val="28"/>
                <w:szCs w:val="24"/>
              </w:rPr>
              <w:t>8%</w:t>
            </w:r>
            <w:r w:rsidRPr="00A034B7">
              <w:rPr>
                <w:rFonts w:ascii="標楷體" w:eastAsia="標楷體" w:hAnsi="標楷體" w:hint="eastAsia"/>
                <w:sz w:val="28"/>
                <w:szCs w:val="24"/>
              </w:rPr>
              <w:t>必要費用。</w:t>
            </w:r>
          </w:p>
          <w:p w14:paraId="322ED59E" w14:textId="199045EF" w:rsidR="00A034B7" w:rsidRPr="00A034B7" w:rsidRDefault="00A034B7" w:rsidP="00A034B7">
            <w:pPr>
              <w:pStyle w:val="a8"/>
              <w:numPr>
                <w:ilvl w:val="0"/>
                <w:numId w:val="11"/>
              </w:numPr>
              <w:spacing w:line="400" w:lineRule="exact"/>
              <w:ind w:leftChars="0" w:left="602" w:hanging="602"/>
              <w:jc w:val="both"/>
              <w:rPr>
                <w:rFonts w:ascii="標楷體" w:eastAsia="標楷體" w:hAnsi="標楷體"/>
                <w:sz w:val="28"/>
                <w:szCs w:val="24"/>
              </w:rPr>
            </w:pPr>
            <w:r w:rsidRPr="00A034B7">
              <w:rPr>
                <w:rFonts w:ascii="標楷體" w:eastAsia="標楷體" w:hAnsi="標楷體" w:hint="eastAsia"/>
                <w:sz w:val="28"/>
                <w:szCs w:val="24"/>
              </w:rPr>
              <w:t>自費疫苗注射收入，減除</w:t>
            </w:r>
            <w:r w:rsidR="00D370A2">
              <w:rPr>
                <w:rFonts w:ascii="標楷體" w:eastAsia="標楷體" w:hAnsi="標楷體" w:hint="eastAsia"/>
                <w:sz w:val="28"/>
                <w:szCs w:val="24"/>
              </w:rPr>
              <w:t>7</w:t>
            </w:r>
            <w:r w:rsidR="00D370A2">
              <w:rPr>
                <w:rFonts w:ascii="標楷體" w:eastAsia="標楷體" w:hAnsi="標楷體"/>
                <w:sz w:val="28"/>
                <w:szCs w:val="24"/>
              </w:rPr>
              <w:t>8%</w:t>
            </w:r>
            <w:r w:rsidRPr="00A034B7">
              <w:rPr>
                <w:rFonts w:ascii="標楷體" w:eastAsia="標楷體" w:hAnsi="標楷體" w:hint="eastAsia"/>
                <w:sz w:val="28"/>
                <w:szCs w:val="24"/>
              </w:rPr>
              <w:t>必要費用。</w:t>
            </w:r>
          </w:p>
        </w:tc>
        <w:tc>
          <w:tcPr>
            <w:tcW w:w="2693" w:type="dxa"/>
          </w:tcPr>
          <w:p w14:paraId="226451FF" w14:textId="7AD0F149" w:rsidR="00D36D97" w:rsidRDefault="00D36D97" w:rsidP="00A034B7">
            <w:pPr>
              <w:pStyle w:val="a8"/>
              <w:numPr>
                <w:ilvl w:val="0"/>
                <w:numId w:val="19"/>
              </w:numPr>
              <w:tabs>
                <w:tab w:val="left" w:pos="609"/>
              </w:tabs>
              <w:spacing w:line="400" w:lineRule="exact"/>
              <w:ind w:leftChars="0"/>
              <w:jc w:val="both"/>
              <w:rPr>
                <w:rFonts w:ascii="標楷體" w:eastAsia="標楷體" w:hAnsi="標楷體"/>
                <w:sz w:val="28"/>
                <w:szCs w:val="24"/>
              </w:rPr>
            </w:pPr>
            <w:r w:rsidRPr="00D36D97">
              <w:rPr>
                <w:rFonts w:ascii="標楷體" w:eastAsia="標楷體" w:hAnsi="標楷體" w:hint="eastAsia"/>
                <w:sz w:val="28"/>
                <w:szCs w:val="24"/>
              </w:rPr>
              <w:lastRenderedPageBreak/>
              <w:t>衛生福利部109年4月21日衛部醫字第1091662232號函文財政部說明二：「…，</w:t>
            </w:r>
            <w:r w:rsidRPr="00D36D97">
              <w:rPr>
                <w:rFonts w:ascii="標楷體" w:eastAsia="標楷體" w:hAnsi="標楷體" w:hint="eastAsia"/>
                <w:b/>
                <w:bCs/>
                <w:sz w:val="28"/>
                <w:szCs w:val="24"/>
                <w:u w:val="single"/>
              </w:rPr>
              <w:t>爰建議貴部可從費用加成認列方向研議免稅措施</w:t>
            </w:r>
            <w:r w:rsidRPr="00D36D97">
              <w:rPr>
                <w:rFonts w:ascii="標楷體" w:eastAsia="標楷體" w:hAnsi="標楷體" w:hint="eastAsia"/>
                <w:sz w:val="28"/>
                <w:szCs w:val="24"/>
              </w:rPr>
              <w:t>，如：</w:t>
            </w:r>
            <w:r w:rsidRPr="00D36D97">
              <w:rPr>
                <w:rFonts w:ascii="標楷體" w:eastAsia="標楷體" w:hAnsi="標楷體" w:hint="eastAsia"/>
                <w:b/>
                <w:bCs/>
                <w:sz w:val="28"/>
                <w:szCs w:val="24"/>
                <w:u w:val="single"/>
              </w:rPr>
              <w:t>修正『109年度執行業務者費用標準』，提高疫情期間執行業務者之費用標準，使其達到免稅門檻</w:t>
            </w:r>
            <w:r w:rsidRPr="00D36D97">
              <w:rPr>
                <w:rFonts w:ascii="標楷體" w:eastAsia="標楷體" w:hAnsi="標楷體" w:hint="eastAsia"/>
                <w:sz w:val="28"/>
                <w:szCs w:val="24"/>
              </w:rPr>
              <w:t>。」</w:t>
            </w:r>
            <w:r w:rsidR="001F549A">
              <w:rPr>
                <w:rFonts w:ascii="標楷體" w:eastAsia="標楷體" w:hAnsi="標楷體" w:hint="eastAsia"/>
                <w:sz w:val="28"/>
                <w:szCs w:val="24"/>
              </w:rPr>
              <w:t>另</w:t>
            </w:r>
            <w:r w:rsidRPr="00D36D97">
              <w:rPr>
                <w:rFonts w:ascii="標楷體" w:eastAsia="標楷體" w:hAnsi="標楷體" w:hint="eastAsia"/>
                <w:sz w:val="28"/>
                <w:szCs w:val="24"/>
              </w:rPr>
              <w:t>衛生福利部109年5月11日衛部醫字第1090116323號函文本會說明三再次提及：「</w:t>
            </w:r>
            <w:r w:rsidRPr="00D36D97">
              <w:rPr>
                <w:rFonts w:ascii="標楷體" w:eastAsia="標楷體" w:hAnsi="標楷體" w:hint="eastAsia"/>
                <w:b/>
                <w:bCs/>
                <w:sz w:val="28"/>
                <w:szCs w:val="24"/>
                <w:u w:val="single"/>
              </w:rPr>
              <w:t>為體恤醫療人員及醫療機構COVID-19疫情期間防疫之辛勞，及減輕醫療機構因疫情收入減少及防疫成本增加之經營負擔</w:t>
            </w:r>
            <w:r w:rsidRPr="00D36D97">
              <w:rPr>
                <w:rFonts w:ascii="標楷體" w:eastAsia="標楷體" w:hAnsi="標楷體" w:hint="eastAsia"/>
                <w:sz w:val="28"/>
                <w:szCs w:val="24"/>
              </w:rPr>
              <w:t>，本部前於109</w:t>
            </w:r>
            <w:r w:rsidRPr="00D36D97">
              <w:rPr>
                <w:rFonts w:ascii="標楷體" w:eastAsia="標楷體" w:hAnsi="標楷體" w:hint="eastAsia"/>
                <w:sz w:val="28"/>
                <w:szCs w:val="24"/>
              </w:rPr>
              <w:lastRenderedPageBreak/>
              <w:t>年4月21日衛部醫字第1091662232函</w:t>
            </w:r>
            <w:r w:rsidRPr="00D36D97">
              <w:rPr>
                <w:rFonts w:ascii="標楷體" w:eastAsia="標楷體" w:hAnsi="標楷體" w:hint="eastAsia"/>
                <w:b/>
                <w:bCs/>
                <w:sz w:val="28"/>
                <w:szCs w:val="24"/>
                <w:u w:val="single"/>
              </w:rPr>
              <w:t>請財政部可從費用加成認列方向研議免稅措施</w:t>
            </w:r>
            <w:r w:rsidRPr="00D36D97">
              <w:rPr>
                <w:rFonts w:ascii="標楷體" w:eastAsia="標楷體" w:hAnsi="標楷體" w:hint="eastAsia"/>
                <w:sz w:val="28"/>
                <w:szCs w:val="24"/>
              </w:rPr>
              <w:t>，如：</w:t>
            </w:r>
            <w:r w:rsidRPr="00D36D97">
              <w:rPr>
                <w:rFonts w:ascii="標楷體" w:eastAsia="標楷體" w:hAnsi="標楷體" w:hint="eastAsia"/>
                <w:b/>
                <w:bCs/>
                <w:sz w:val="28"/>
                <w:szCs w:val="24"/>
                <w:u w:val="single"/>
              </w:rPr>
              <w:t>修正『109年執行業務者費用標準』，提高疫情期間執行業務者之費用標準，使其達到免稅門檻</w:t>
            </w:r>
            <w:r w:rsidRPr="00D36D97">
              <w:rPr>
                <w:rFonts w:ascii="標楷體" w:eastAsia="標楷體" w:hAnsi="標楷體" w:hint="eastAsia"/>
                <w:sz w:val="28"/>
                <w:szCs w:val="24"/>
              </w:rPr>
              <w:t>。」本會敬表支持</w:t>
            </w:r>
            <w:r w:rsidR="001F549A">
              <w:rPr>
                <w:rFonts w:ascii="標楷體" w:eastAsia="標楷體" w:hAnsi="標楷體" w:hint="eastAsia"/>
                <w:sz w:val="28"/>
                <w:szCs w:val="24"/>
              </w:rPr>
              <w:t>衛生福利部之主張</w:t>
            </w:r>
            <w:r w:rsidRPr="00D36D97">
              <w:rPr>
                <w:rFonts w:ascii="標楷體" w:eastAsia="標楷體" w:hAnsi="標楷體" w:hint="eastAsia"/>
                <w:sz w:val="28"/>
                <w:szCs w:val="24"/>
              </w:rPr>
              <w:t>。</w:t>
            </w:r>
          </w:p>
          <w:p w14:paraId="78C3E6D2" w14:textId="37B7D49D" w:rsidR="00A034B7" w:rsidRPr="00D36D97" w:rsidRDefault="00A034B7" w:rsidP="00A034B7">
            <w:pPr>
              <w:pStyle w:val="a8"/>
              <w:numPr>
                <w:ilvl w:val="0"/>
                <w:numId w:val="19"/>
              </w:numPr>
              <w:tabs>
                <w:tab w:val="left" w:pos="609"/>
              </w:tabs>
              <w:spacing w:line="400" w:lineRule="exact"/>
              <w:ind w:leftChars="0"/>
              <w:jc w:val="both"/>
              <w:rPr>
                <w:rFonts w:ascii="標楷體" w:eastAsia="標楷體" w:hAnsi="標楷體"/>
                <w:sz w:val="28"/>
                <w:szCs w:val="24"/>
              </w:rPr>
            </w:pPr>
            <w:r w:rsidRPr="00D36D97">
              <w:rPr>
                <w:rFonts w:ascii="標楷體" w:eastAsia="標楷體" w:hAnsi="標楷體" w:hint="eastAsia"/>
                <w:sz w:val="28"/>
                <w:szCs w:val="24"/>
              </w:rPr>
              <w:t>自COVID-19疫情發生以來，全國基層醫療院所為積極配合政府防疫政策，避免社區感染功不可沒，就目前收入面就醫人數銳減，收入減少;支出面增加防疫工作，費用支出相對增加，包括：</w:t>
            </w:r>
          </w:p>
          <w:p w14:paraId="0E7AEC58" w14:textId="77777777" w:rsidR="00A034B7" w:rsidRPr="00A034B7" w:rsidRDefault="00A034B7" w:rsidP="00D370A2">
            <w:pPr>
              <w:tabs>
                <w:tab w:val="left" w:pos="319"/>
              </w:tabs>
              <w:spacing w:line="400" w:lineRule="exact"/>
              <w:ind w:leftChars="15" w:left="316" w:hangingChars="100" w:hanging="280"/>
              <w:jc w:val="both"/>
              <w:rPr>
                <w:rFonts w:ascii="標楷體" w:eastAsia="標楷體" w:hAnsi="標楷體"/>
                <w:sz w:val="28"/>
                <w:szCs w:val="24"/>
              </w:rPr>
            </w:pPr>
            <w:r w:rsidRPr="00A034B7">
              <w:rPr>
                <w:rFonts w:ascii="標楷體" w:eastAsia="標楷體" w:hAnsi="標楷體" w:hint="eastAsia"/>
                <w:sz w:val="28"/>
                <w:szCs w:val="24"/>
              </w:rPr>
              <w:t>1.</w:t>
            </w:r>
            <w:r w:rsidRPr="00A034B7">
              <w:rPr>
                <w:rFonts w:ascii="標楷體" w:eastAsia="標楷體" w:hAnsi="標楷體" w:hint="eastAsia"/>
                <w:sz w:val="28"/>
                <w:szCs w:val="24"/>
              </w:rPr>
              <w:tab/>
              <w:t>增加許多防疫人力：協助量測額溫、消毒、查詢健保卡旅遊史及填寫TOCC評估表等。</w:t>
            </w:r>
          </w:p>
          <w:p w14:paraId="1CC9AEBB" w14:textId="77777777" w:rsidR="00A034B7" w:rsidRPr="00A034B7" w:rsidRDefault="00A034B7" w:rsidP="00D370A2">
            <w:pPr>
              <w:tabs>
                <w:tab w:val="left" w:pos="319"/>
              </w:tabs>
              <w:spacing w:line="400" w:lineRule="exact"/>
              <w:ind w:leftChars="15" w:left="316" w:hangingChars="100" w:hanging="280"/>
              <w:jc w:val="both"/>
              <w:rPr>
                <w:rFonts w:ascii="標楷體" w:eastAsia="標楷體" w:hAnsi="標楷體"/>
                <w:sz w:val="28"/>
                <w:szCs w:val="24"/>
              </w:rPr>
            </w:pPr>
            <w:r w:rsidRPr="00A034B7">
              <w:rPr>
                <w:rFonts w:ascii="標楷體" w:eastAsia="標楷體" w:hAnsi="標楷體" w:hint="eastAsia"/>
                <w:sz w:val="28"/>
                <w:szCs w:val="24"/>
              </w:rPr>
              <w:t>2.</w:t>
            </w:r>
            <w:r w:rsidRPr="00A034B7">
              <w:rPr>
                <w:rFonts w:ascii="標楷體" w:eastAsia="標楷體" w:hAnsi="標楷體" w:hint="eastAsia"/>
                <w:sz w:val="28"/>
                <w:szCs w:val="24"/>
              </w:rPr>
              <w:tab/>
              <w:t>增加行政人力：協</w:t>
            </w:r>
            <w:r w:rsidRPr="00A034B7">
              <w:rPr>
                <w:rFonts w:ascii="標楷體" w:eastAsia="標楷體" w:hAnsi="標楷體" w:hint="eastAsia"/>
                <w:sz w:val="28"/>
                <w:szCs w:val="24"/>
              </w:rPr>
              <w:lastRenderedPageBreak/>
              <w:t>助採購防疫物資，處理文書作業、因應各種突發狀況、回覆口罩問題等。</w:t>
            </w:r>
          </w:p>
          <w:p w14:paraId="00410FB5" w14:textId="77777777" w:rsidR="00A034B7" w:rsidRPr="00A034B7" w:rsidRDefault="00A034B7" w:rsidP="00D370A2">
            <w:pPr>
              <w:tabs>
                <w:tab w:val="left" w:pos="319"/>
              </w:tabs>
              <w:spacing w:line="400" w:lineRule="exact"/>
              <w:ind w:leftChars="15" w:left="316" w:hangingChars="100" w:hanging="280"/>
              <w:jc w:val="both"/>
              <w:rPr>
                <w:rFonts w:ascii="標楷體" w:eastAsia="標楷體" w:hAnsi="標楷體"/>
                <w:sz w:val="28"/>
                <w:szCs w:val="24"/>
              </w:rPr>
            </w:pPr>
            <w:r w:rsidRPr="00A034B7">
              <w:rPr>
                <w:rFonts w:ascii="標楷體" w:eastAsia="標楷體" w:hAnsi="標楷體" w:hint="eastAsia"/>
                <w:sz w:val="28"/>
                <w:szCs w:val="24"/>
              </w:rPr>
              <w:t>3.</w:t>
            </w:r>
            <w:r w:rsidRPr="00A034B7">
              <w:rPr>
                <w:rFonts w:ascii="標楷體" w:eastAsia="標楷體" w:hAnsi="標楷體" w:hint="eastAsia"/>
                <w:sz w:val="28"/>
                <w:szCs w:val="24"/>
              </w:rPr>
              <w:tab/>
              <w:t>增加防疫物資費用支出：增加額溫槍、N95口罩、防水隔離衣、拋棄式隔離衣、護目鏡、防護面罩、高效率(HEPA)空氣過濾器、酒精、手套、漂白水、清潔乳等洗滌用品等費用。</w:t>
            </w:r>
          </w:p>
          <w:p w14:paraId="5B044913" w14:textId="77777777" w:rsidR="00A034B7" w:rsidRPr="00A034B7" w:rsidRDefault="00A034B7" w:rsidP="00D370A2">
            <w:pPr>
              <w:tabs>
                <w:tab w:val="left" w:pos="319"/>
              </w:tabs>
              <w:spacing w:line="400" w:lineRule="exact"/>
              <w:ind w:leftChars="15" w:left="316" w:hangingChars="100" w:hanging="280"/>
              <w:jc w:val="both"/>
              <w:rPr>
                <w:rFonts w:ascii="標楷體" w:eastAsia="標楷體" w:hAnsi="標楷體"/>
                <w:sz w:val="28"/>
                <w:szCs w:val="24"/>
              </w:rPr>
            </w:pPr>
            <w:r w:rsidRPr="00A034B7">
              <w:rPr>
                <w:rFonts w:ascii="標楷體" w:eastAsia="標楷體" w:hAnsi="標楷體" w:hint="eastAsia"/>
                <w:sz w:val="28"/>
                <w:szCs w:val="24"/>
              </w:rPr>
              <w:t>4.</w:t>
            </w:r>
            <w:r w:rsidRPr="00A034B7">
              <w:rPr>
                <w:rFonts w:ascii="標楷體" w:eastAsia="標楷體" w:hAnsi="標楷體" w:hint="eastAsia"/>
                <w:sz w:val="28"/>
                <w:szCs w:val="24"/>
              </w:rPr>
              <w:tab/>
              <w:t>增加50%清潔費用：工作服、床單及被套等換洗頻率增加，清潔費用增加約50%。</w:t>
            </w:r>
          </w:p>
          <w:p w14:paraId="49C5DD39" w14:textId="4E745231" w:rsidR="00E64103" w:rsidRPr="001B21CF" w:rsidRDefault="00A034B7" w:rsidP="00D370A2">
            <w:pPr>
              <w:tabs>
                <w:tab w:val="left" w:pos="319"/>
              </w:tabs>
              <w:spacing w:line="400" w:lineRule="exact"/>
              <w:ind w:leftChars="15" w:left="316" w:hangingChars="100" w:hanging="280"/>
              <w:jc w:val="both"/>
              <w:rPr>
                <w:rFonts w:ascii="標楷體" w:eastAsia="標楷體" w:hAnsi="標楷體"/>
                <w:sz w:val="28"/>
                <w:szCs w:val="24"/>
              </w:rPr>
            </w:pPr>
            <w:r w:rsidRPr="00A034B7">
              <w:rPr>
                <w:rFonts w:ascii="標楷體" w:eastAsia="標楷體" w:hAnsi="標楷體" w:hint="eastAsia"/>
                <w:sz w:val="28"/>
                <w:szCs w:val="24"/>
              </w:rPr>
              <w:t>5.</w:t>
            </w:r>
            <w:r w:rsidRPr="00A034B7">
              <w:rPr>
                <w:rFonts w:ascii="標楷體" w:eastAsia="標楷體" w:hAnsi="標楷體" w:hint="eastAsia"/>
                <w:sz w:val="28"/>
                <w:szCs w:val="24"/>
              </w:rPr>
              <w:tab/>
              <w:t>其他額外支出部份：外派人員領醫療人員口罩及交通費用、部份病人排斥而不敢進院所，恐懼性減少看診，往往症狀變得嚴重許多，診所醫師接獲諮詢電話量爆增及醫師外診頻率增加。</w:t>
            </w:r>
          </w:p>
        </w:tc>
      </w:tr>
    </w:tbl>
    <w:p w14:paraId="27EBF0E5" w14:textId="77777777" w:rsidR="00ED4C19" w:rsidRDefault="00ED4C19"/>
    <w:sectPr w:rsidR="00ED4C1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B23AF" w14:textId="77777777" w:rsidR="006E400B" w:rsidRDefault="006E400B" w:rsidP="000C1FEB">
      <w:r>
        <w:separator/>
      </w:r>
    </w:p>
  </w:endnote>
  <w:endnote w:type="continuationSeparator" w:id="0">
    <w:p w14:paraId="6CDC3B98" w14:textId="77777777" w:rsidR="006E400B" w:rsidRDefault="006E400B" w:rsidP="000C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9A268" w14:textId="77777777" w:rsidR="006E400B" w:rsidRDefault="006E400B" w:rsidP="000C1FEB">
      <w:r>
        <w:separator/>
      </w:r>
    </w:p>
  </w:footnote>
  <w:footnote w:type="continuationSeparator" w:id="0">
    <w:p w14:paraId="045A14A7" w14:textId="77777777" w:rsidR="006E400B" w:rsidRDefault="006E400B" w:rsidP="000C1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3778E"/>
    <w:multiLevelType w:val="hybridMultilevel"/>
    <w:tmpl w:val="B6BE2BA4"/>
    <w:lvl w:ilvl="0" w:tplc="0409000F">
      <w:start w:val="1"/>
      <w:numFmt w:val="decimal"/>
      <w:lvlText w:val="%1."/>
      <w:lvlJc w:val="left"/>
      <w:pPr>
        <w:ind w:left="960" w:hanging="480"/>
      </w:pPr>
    </w:lvl>
    <w:lvl w:ilvl="1" w:tplc="A022BD02">
      <w:start w:val="1"/>
      <w:numFmt w:val="decimalFullWidth"/>
      <w:lvlText w:val="（%2）"/>
      <w:lvlJc w:val="left"/>
      <w:pPr>
        <w:ind w:left="1815" w:hanging="85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EFE63B4"/>
    <w:multiLevelType w:val="hybridMultilevel"/>
    <w:tmpl w:val="BB50A064"/>
    <w:lvl w:ilvl="0" w:tplc="0BA4EDC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E339DE"/>
    <w:multiLevelType w:val="hybridMultilevel"/>
    <w:tmpl w:val="6456AF54"/>
    <w:lvl w:ilvl="0" w:tplc="909066F8">
      <w:start w:val="1"/>
      <w:numFmt w:val="decimal"/>
      <w:lvlText w:val="(%1)"/>
      <w:lvlJc w:val="left"/>
      <w:pPr>
        <w:ind w:left="1440" w:hanging="480"/>
      </w:pPr>
      <w:rPr>
        <w:rFonts w:hint="default"/>
        <w:sz w:val="3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2277684C"/>
    <w:multiLevelType w:val="hybridMultilevel"/>
    <w:tmpl w:val="AC54C39C"/>
    <w:lvl w:ilvl="0" w:tplc="B7FCEF7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6A83E8E"/>
    <w:multiLevelType w:val="hybridMultilevel"/>
    <w:tmpl w:val="59102704"/>
    <w:lvl w:ilvl="0" w:tplc="56F45EAC">
      <w:start w:val="1"/>
      <w:numFmt w:val="decimal"/>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FC5D80"/>
    <w:multiLevelType w:val="hybridMultilevel"/>
    <w:tmpl w:val="B6BE2BA4"/>
    <w:lvl w:ilvl="0" w:tplc="0409000F">
      <w:start w:val="1"/>
      <w:numFmt w:val="decimal"/>
      <w:lvlText w:val="%1."/>
      <w:lvlJc w:val="left"/>
      <w:pPr>
        <w:ind w:left="960" w:hanging="480"/>
      </w:pPr>
    </w:lvl>
    <w:lvl w:ilvl="1" w:tplc="A022BD02">
      <w:start w:val="1"/>
      <w:numFmt w:val="decimalFullWidth"/>
      <w:lvlText w:val="（%2）"/>
      <w:lvlJc w:val="left"/>
      <w:pPr>
        <w:ind w:left="1815" w:hanging="855"/>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7EB7AB7"/>
    <w:multiLevelType w:val="hybridMultilevel"/>
    <w:tmpl w:val="D7C08084"/>
    <w:lvl w:ilvl="0" w:tplc="59CC8244">
      <w:start w:val="1"/>
      <w:numFmt w:val="decimalFullWidth"/>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4A05EC3"/>
    <w:multiLevelType w:val="hybridMultilevel"/>
    <w:tmpl w:val="CD1C4FB2"/>
    <w:lvl w:ilvl="0" w:tplc="CAD4CC74">
      <w:start w:val="1"/>
      <w:numFmt w:val="taiwaneseCountingThousand"/>
      <w:lvlText w:val="（%1）"/>
      <w:lvlJc w:val="left"/>
      <w:pPr>
        <w:ind w:left="360" w:hanging="36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D434C01"/>
    <w:multiLevelType w:val="hybridMultilevel"/>
    <w:tmpl w:val="FC22363C"/>
    <w:lvl w:ilvl="0" w:tplc="909066F8">
      <w:start w:val="1"/>
      <w:numFmt w:val="decimal"/>
      <w:lvlText w:val="(%1)"/>
      <w:lvlJc w:val="left"/>
      <w:pPr>
        <w:ind w:left="480" w:hanging="48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03E0ED0"/>
    <w:multiLevelType w:val="hybridMultilevel"/>
    <w:tmpl w:val="C2A4C9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7D0A2D"/>
    <w:multiLevelType w:val="hybridMultilevel"/>
    <w:tmpl w:val="C4B279A4"/>
    <w:lvl w:ilvl="0" w:tplc="1046C00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B911B21"/>
    <w:multiLevelType w:val="hybridMultilevel"/>
    <w:tmpl w:val="1DF25646"/>
    <w:lvl w:ilvl="0" w:tplc="9F283B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2FA4B3F"/>
    <w:multiLevelType w:val="hybridMultilevel"/>
    <w:tmpl w:val="D524654C"/>
    <w:lvl w:ilvl="0" w:tplc="1046C00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5B17E39"/>
    <w:multiLevelType w:val="hybridMultilevel"/>
    <w:tmpl w:val="5A6A0E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D896069"/>
    <w:multiLevelType w:val="hybridMultilevel"/>
    <w:tmpl w:val="EBDC18A4"/>
    <w:lvl w:ilvl="0" w:tplc="909066F8">
      <w:start w:val="1"/>
      <w:numFmt w:val="decimal"/>
      <w:lvlText w:val="(%1)"/>
      <w:lvlJc w:val="left"/>
      <w:pPr>
        <w:ind w:left="960" w:hanging="480"/>
      </w:pPr>
      <w:rPr>
        <w:rFonts w:hint="default"/>
        <w:sz w:val="32"/>
      </w:rPr>
    </w:lvl>
    <w:lvl w:ilvl="1" w:tplc="909066F8">
      <w:start w:val="1"/>
      <w:numFmt w:val="decimal"/>
      <w:lvlText w:val="(%2)"/>
      <w:lvlJc w:val="left"/>
      <w:pPr>
        <w:ind w:left="1440" w:hanging="480"/>
      </w:pPr>
      <w:rPr>
        <w:rFonts w:hint="default"/>
        <w:sz w:val="32"/>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767256CB"/>
    <w:multiLevelType w:val="hybridMultilevel"/>
    <w:tmpl w:val="FED276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99A5960"/>
    <w:multiLevelType w:val="hybridMultilevel"/>
    <w:tmpl w:val="F5B25434"/>
    <w:lvl w:ilvl="0" w:tplc="909066F8">
      <w:start w:val="1"/>
      <w:numFmt w:val="decimal"/>
      <w:lvlText w:val="(%1)"/>
      <w:lvlJc w:val="left"/>
      <w:pPr>
        <w:ind w:left="1440" w:hanging="480"/>
      </w:pPr>
      <w:rPr>
        <w:rFonts w:hint="default"/>
        <w:sz w:val="3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7D8646F5"/>
    <w:multiLevelType w:val="hybridMultilevel"/>
    <w:tmpl w:val="3E688760"/>
    <w:lvl w:ilvl="0" w:tplc="4D5EA4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E64266F"/>
    <w:multiLevelType w:val="hybridMultilevel"/>
    <w:tmpl w:val="4D5074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
  </w:num>
  <w:num w:numId="3">
    <w:abstractNumId w:val="15"/>
  </w:num>
  <w:num w:numId="4">
    <w:abstractNumId w:val="17"/>
  </w:num>
  <w:num w:numId="5">
    <w:abstractNumId w:val="9"/>
  </w:num>
  <w:num w:numId="6">
    <w:abstractNumId w:val="11"/>
  </w:num>
  <w:num w:numId="7">
    <w:abstractNumId w:val="7"/>
  </w:num>
  <w:num w:numId="8">
    <w:abstractNumId w:val="18"/>
  </w:num>
  <w:num w:numId="9">
    <w:abstractNumId w:val="13"/>
  </w:num>
  <w:num w:numId="10">
    <w:abstractNumId w:val="4"/>
  </w:num>
  <w:num w:numId="11">
    <w:abstractNumId w:val="1"/>
  </w:num>
  <w:num w:numId="12">
    <w:abstractNumId w:val="12"/>
  </w:num>
  <w:num w:numId="13">
    <w:abstractNumId w:val="5"/>
  </w:num>
  <w:num w:numId="14">
    <w:abstractNumId w:val="6"/>
  </w:num>
  <w:num w:numId="15">
    <w:abstractNumId w:val="14"/>
  </w:num>
  <w:num w:numId="16">
    <w:abstractNumId w:val="0"/>
  </w:num>
  <w:num w:numId="17">
    <w:abstractNumId w:val="2"/>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C19"/>
    <w:rsid w:val="000646C6"/>
    <w:rsid w:val="000C1FEB"/>
    <w:rsid w:val="000D517A"/>
    <w:rsid w:val="000F1292"/>
    <w:rsid w:val="00124B59"/>
    <w:rsid w:val="00136333"/>
    <w:rsid w:val="00195FF7"/>
    <w:rsid w:val="001B21CF"/>
    <w:rsid w:val="001F114D"/>
    <w:rsid w:val="001F549A"/>
    <w:rsid w:val="003A42CC"/>
    <w:rsid w:val="00600EF9"/>
    <w:rsid w:val="006200B2"/>
    <w:rsid w:val="006E400B"/>
    <w:rsid w:val="007477F5"/>
    <w:rsid w:val="007F18EE"/>
    <w:rsid w:val="00837129"/>
    <w:rsid w:val="008F61A9"/>
    <w:rsid w:val="008F7A16"/>
    <w:rsid w:val="0092003B"/>
    <w:rsid w:val="009806B9"/>
    <w:rsid w:val="00A034B7"/>
    <w:rsid w:val="00A41483"/>
    <w:rsid w:val="00A515A6"/>
    <w:rsid w:val="00A54DF9"/>
    <w:rsid w:val="00A93084"/>
    <w:rsid w:val="00BC18FB"/>
    <w:rsid w:val="00CD7CDE"/>
    <w:rsid w:val="00D16990"/>
    <w:rsid w:val="00D36D97"/>
    <w:rsid w:val="00D370A2"/>
    <w:rsid w:val="00D5571F"/>
    <w:rsid w:val="00E64103"/>
    <w:rsid w:val="00E6687E"/>
    <w:rsid w:val="00ED4C19"/>
    <w:rsid w:val="00EE3F32"/>
    <w:rsid w:val="00F168CE"/>
    <w:rsid w:val="00F31864"/>
    <w:rsid w:val="00F55795"/>
    <w:rsid w:val="00FC0B64"/>
    <w:rsid w:val="00FE4B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7F2A2"/>
  <w15:chartTrackingRefBased/>
  <w15:docId w15:val="{399BA4B5-AB01-4C7E-8B29-B3A56AEA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4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1FEB"/>
    <w:pPr>
      <w:tabs>
        <w:tab w:val="center" w:pos="4153"/>
        <w:tab w:val="right" w:pos="8306"/>
      </w:tabs>
      <w:snapToGrid w:val="0"/>
    </w:pPr>
    <w:rPr>
      <w:sz w:val="20"/>
      <w:szCs w:val="20"/>
    </w:rPr>
  </w:style>
  <w:style w:type="character" w:customStyle="1" w:styleId="a5">
    <w:name w:val="頁首 字元"/>
    <w:basedOn w:val="a0"/>
    <w:link w:val="a4"/>
    <w:uiPriority w:val="99"/>
    <w:rsid w:val="000C1FEB"/>
    <w:rPr>
      <w:sz w:val="20"/>
      <w:szCs w:val="20"/>
    </w:rPr>
  </w:style>
  <w:style w:type="paragraph" w:styleId="a6">
    <w:name w:val="footer"/>
    <w:basedOn w:val="a"/>
    <w:link w:val="a7"/>
    <w:uiPriority w:val="99"/>
    <w:unhideWhenUsed/>
    <w:rsid w:val="000C1FEB"/>
    <w:pPr>
      <w:tabs>
        <w:tab w:val="center" w:pos="4153"/>
        <w:tab w:val="right" w:pos="8306"/>
      </w:tabs>
      <w:snapToGrid w:val="0"/>
    </w:pPr>
    <w:rPr>
      <w:sz w:val="20"/>
      <w:szCs w:val="20"/>
    </w:rPr>
  </w:style>
  <w:style w:type="character" w:customStyle="1" w:styleId="a7">
    <w:name w:val="頁尾 字元"/>
    <w:basedOn w:val="a0"/>
    <w:link w:val="a6"/>
    <w:uiPriority w:val="99"/>
    <w:rsid w:val="000C1FEB"/>
    <w:rPr>
      <w:sz w:val="20"/>
      <w:szCs w:val="20"/>
    </w:rPr>
  </w:style>
  <w:style w:type="paragraph" w:styleId="a8">
    <w:name w:val="List Paragraph"/>
    <w:basedOn w:val="a"/>
    <w:uiPriority w:val="34"/>
    <w:qFormat/>
    <w:rsid w:val="000C1FE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248</Words>
  <Characters>1418</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 威利</dc:creator>
  <cp:keywords/>
  <dc:description/>
  <cp:lastModifiedBy>陳 威利</cp:lastModifiedBy>
  <cp:revision>12</cp:revision>
  <cp:lastPrinted>2020-05-25T06:18:00Z</cp:lastPrinted>
  <dcterms:created xsi:type="dcterms:W3CDTF">2020-05-25T02:44:00Z</dcterms:created>
  <dcterms:modified xsi:type="dcterms:W3CDTF">2020-05-25T06:28:00Z</dcterms:modified>
</cp:coreProperties>
</file>