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9363C3" w:rsidRPr="009363C3" w:rsidTr="00425745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AF4" w:rsidRPr="009363C3" w:rsidRDefault="00F42C3B" w:rsidP="009363C3">
            <w:pPr>
              <w:pStyle w:val="1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Ivabradine</w:t>
            </w:r>
            <w:proofErr w:type="spellEnd"/>
            <w:r w:rsidR="00331AF4" w:rsidRPr="009363C3">
              <w:rPr>
                <w:rFonts w:ascii="Times New Roman" w:eastAsia="標楷體" w:hAnsi="Times New Roman" w:cs="Times New Roman"/>
                <w:sz w:val="36"/>
                <w:szCs w:val="36"/>
              </w:rPr>
              <w:t>成分藥品安全資訊風險溝通表</w:t>
            </w:r>
          </w:p>
        </w:tc>
      </w:tr>
      <w:tr w:rsidR="009363C3" w:rsidRPr="009363C3" w:rsidTr="00425745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31AF4" w:rsidRPr="009363C3" w:rsidRDefault="00331AF4" w:rsidP="00F42C3B">
            <w:pPr>
              <w:pStyle w:val="1"/>
              <w:spacing w:before="0" w:beforeAutospacing="0" w:after="0" w:afterAutospacing="0" w:line="400" w:lineRule="exac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9363C3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 xml:space="preserve">  </w:t>
            </w:r>
            <w:r w:rsidR="00661807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製表</w:t>
            </w:r>
            <w:r w:rsidRPr="009363C3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D76EB9" w:rsidRPr="009363C3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10</w:t>
            </w:r>
            <w:r w:rsidR="006A05A2" w:rsidRPr="009363C3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8</w:t>
            </w:r>
            <w:r w:rsidR="009C31EE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/11</w:t>
            </w:r>
          </w:p>
        </w:tc>
      </w:tr>
      <w:tr w:rsidR="009363C3" w:rsidRPr="009363C3" w:rsidTr="00425745">
        <w:trPr>
          <w:trHeight w:val="333"/>
          <w:jc w:val="center"/>
        </w:trPr>
        <w:tc>
          <w:tcPr>
            <w:tcW w:w="2413" w:type="dxa"/>
            <w:vAlign w:val="center"/>
          </w:tcPr>
          <w:p w:rsidR="00331AF4" w:rsidRPr="009363C3" w:rsidRDefault="00331AF4" w:rsidP="009363C3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63C3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:rsidR="00331AF4" w:rsidRPr="009363C3" w:rsidRDefault="00F42C3B" w:rsidP="009363C3">
            <w:pPr>
              <w:pStyle w:val="1"/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Ivabradine</w:t>
            </w:r>
            <w:proofErr w:type="spellEnd"/>
          </w:p>
        </w:tc>
      </w:tr>
      <w:tr w:rsidR="009363C3" w:rsidRPr="009363C3" w:rsidTr="00425745">
        <w:trPr>
          <w:trHeight w:val="333"/>
          <w:jc w:val="center"/>
        </w:trPr>
        <w:tc>
          <w:tcPr>
            <w:tcW w:w="2413" w:type="dxa"/>
            <w:vAlign w:val="center"/>
          </w:tcPr>
          <w:p w:rsidR="00331AF4" w:rsidRPr="009363C3" w:rsidRDefault="00331AF4" w:rsidP="009363C3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63C3">
              <w:rPr>
                <w:rFonts w:ascii="Times New Roman" w:eastAsia="標楷體" w:hAnsi="Times New Roman"/>
                <w:szCs w:val="24"/>
              </w:rPr>
              <w:t>藥品名稱</w:t>
            </w:r>
          </w:p>
          <w:p w:rsidR="00331AF4" w:rsidRPr="009363C3" w:rsidRDefault="00331AF4" w:rsidP="009363C3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63C3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:rsidR="00331AF4" w:rsidRPr="009363C3" w:rsidRDefault="00331AF4" w:rsidP="00001055">
            <w:pPr>
              <w:pStyle w:val="1"/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</w:pPr>
            <w:r w:rsidRPr="009363C3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衛生福利部核准含</w:t>
            </w:r>
            <w:proofErr w:type="spellStart"/>
            <w:r w:rsidR="00F42C3B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ivabradine</w:t>
            </w:r>
            <w:proofErr w:type="spellEnd"/>
            <w:r w:rsidRPr="009363C3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成分</w:t>
            </w:r>
            <w:r w:rsidRPr="009363C3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藥品製劑許可證共</w:t>
            </w:r>
            <w:r w:rsidR="00F42C3B">
              <w:rPr>
                <w:rFonts w:ascii="Times New Roman" w:eastAsia="標楷體" w:hAnsi="Times New Roman" w:cs="Times New Roman" w:hint="eastAsia"/>
                <w:b w:val="0"/>
                <w:bCs w:val="0"/>
                <w:sz w:val="24"/>
                <w:szCs w:val="24"/>
              </w:rPr>
              <w:t>3</w:t>
            </w:r>
            <w:r w:rsidRPr="009363C3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張。</w:t>
            </w:r>
          </w:p>
          <w:p w:rsidR="00331AF4" w:rsidRPr="009363C3" w:rsidRDefault="00331AF4" w:rsidP="00001055">
            <w:pPr>
              <w:pStyle w:val="1"/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</w:pPr>
            <w:r w:rsidRPr="009363C3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查詢網址：</w:t>
            </w:r>
            <w:hyperlink r:id="rId9" w:history="1">
              <w:r w:rsidRPr="009363C3">
                <w:rPr>
                  <w:rStyle w:val="a3"/>
                  <w:rFonts w:ascii="Times New Roman" w:eastAsia="標楷體" w:hAnsi="Times New Roman"/>
                  <w:b w:val="0"/>
                  <w:bCs w:val="0"/>
                  <w:color w:val="auto"/>
                  <w:sz w:val="24"/>
                  <w:szCs w:val="24"/>
                </w:rPr>
                <w:t>https://www.fda.gov.tw/mlms/H0001.aspx</w:t>
              </w:r>
            </w:hyperlink>
          </w:p>
        </w:tc>
      </w:tr>
      <w:tr w:rsidR="009363C3" w:rsidRPr="009363C3" w:rsidTr="00425745">
        <w:trPr>
          <w:trHeight w:val="333"/>
          <w:jc w:val="center"/>
        </w:trPr>
        <w:tc>
          <w:tcPr>
            <w:tcW w:w="2413" w:type="dxa"/>
            <w:vAlign w:val="center"/>
          </w:tcPr>
          <w:p w:rsidR="00AA658E" w:rsidRPr="009363C3" w:rsidRDefault="00AA658E" w:rsidP="009363C3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63C3">
              <w:rPr>
                <w:rFonts w:ascii="Times New Roman" w:eastAsia="標楷體" w:hAnsi="Times New Roman"/>
                <w:szCs w:val="24"/>
              </w:rPr>
              <w:t>適應症</w:t>
            </w:r>
          </w:p>
        </w:tc>
        <w:tc>
          <w:tcPr>
            <w:tcW w:w="7316" w:type="dxa"/>
          </w:tcPr>
          <w:p w:rsidR="00AA658E" w:rsidRPr="00F42C3B" w:rsidRDefault="00F42C3B" w:rsidP="0000105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F42C3B">
              <w:rPr>
                <w:rFonts w:ascii="Times New Roman" w:eastAsia="標楷體" w:hAnsi="Times New Roman"/>
                <w:szCs w:val="24"/>
                <w:shd w:val="clear" w:color="auto" w:fill="FFFFFF"/>
              </w:rPr>
              <w:t>治療慢性心衰竭</w:t>
            </w:r>
            <w:r w:rsidR="0002162C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：</w:t>
            </w:r>
            <w:r w:rsidRPr="00F42C3B">
              <w:rPr>
                <w:rFonts w:ascii="Times New Roman" w:eastAsia="標楷體" w:hAnsi="Times New Roman"/>
                <w:szCs w:val="24"/>
                <w:shd w:val="clear" w:color="auto" w:fill="FFFFFF"/>
              </w:rPr>
              <w:t>適用於治療紐約心臟協會</w:t>
            </w:r>
            <w:r w:rsidRPr="00F42C3B">
              <w:rPr>
                <w:rFonts w:ascii="Times New Roman" w:eastAsia="標楷體" w:hAnsi="Times New Roman"/>
                <w:szCs w:val="24"/>
                <w:shd w:val="clear" w:color="auto" w:fill="FFFFFF"/>
              </w:rPr>
              <w:t>(NYHA)</w:t>
            </w:r>
            <w:r w:rsidRPr="00F42C3B">
              <w:rPr>
                <w:rFonts w:ascii="Times New Roman" w:eastAsia="標楷體" w:hAnsi="Times New Roman"/>
                <w:szCs w:val="24"/>
                <w:shd w:val="clear" w:color="auto" w:fill="FFFFFF"/>
              </w:rPr>
              <w:t>分級第</w:t>
            </w:r>
            <w:r w:rsidRPr="00F42C3B">
              <w:rPr>
                <w:rFonts w:ascii="Times New Roman" w:eastAsia="標楷體" w:hAnsi="Times New Roman"/>
                <w:szCs w:val="24"/>
                <w:shd w:val="clear" w:color="auto" w:fill="FFFFFF"/>
              </w:rPr>
              <w:t>II</w:t>
            </w:r>
            <w:r w:rsidRPr="00F42C3B">
              <w:rPr>
                <w:rFonts w:ascii="Times New Roman" w:eastAsia="標楷體" w:hAnsi="Times New Roman"/>
                <w:szCs w:val="24"/>
                <w:shd w:val="clear" w:color="auto" w:fill="FFFFFF"/>
              </w:rPr>
              <w:t>到</w:t>
            </w:r>
            <w:r w:rsidRPr="00F42C3B">
              <w:rPr>
                <w:rFonts w:ascii="Times New Roman" w:eastAsia="標楷體" w:hAnsi="Times New Roman"/>
                <w:szCs w:val="24"/>
                <w:shd w:val="clear" w:color="auto" w:fill="FFFFFF"/>
              </w:rPr>
              <w:t>IV</w:t>
            </w:r>
            <w:r w:rsidRPr="00F42C3B">
              <w:rPr>
                <w:rFonts w:ascii="Times New Roman" w:eastAsia="標楷體" w:hAnsi="Times New Roman"/>
                <w:szCs w:val="24"/>
                <w:shd w:val="clear" w:color="auto" w:fill="FFFFFF"/>
              </w:rPr>
              <w:t>級、收縮性功能不全、</w:t>
            </w:r>
            <w:proofErr w:type="gramStart"/>
            <w:r w:rsidRPr="00F42C3B">
              <w:rPr>
                <w:rFonts w:ascii="Times New Roman" w:eastAsia="標楷體" w:hAnsi="Times New Roman"/>
                <w:szCs w:val="24"/>
                <w:shd w:val="clear" w:color="auto" w:fill="FFFFFF"/>
              </w:rPr>
              <w:t>竇性心律</w:t>
            </w:r>
            <w:proofErr w:type="gramEnd"/>
            <w:r w:rsidRPr="00F42C3B">
              <w:rPr>
                <w:rFonts w:ascii="Times New Roman" w:eastAsia="標楷體" w:hAnsi="Times New Roman"/>
                <w:szCs w:val="24"/>
                <w:shd w:val="clear" w:color="auto" w:fill="FFFFFF"/>
              </w:rPr>
              <w:t>且每分鐘心跳速率</w:t>
            </w:r>
            <w:proofErr w:type="gramStart"/>
            <w:r w:rsidR="00B24D9E" w:rsidRPr="00F42C3B">
              <w:rPr>
                <w:rFonts w:ascii="新細明體" w:hAnsi="新細明體" w:cs="新細明體" w:hint="eastAsia"/>
              </w:rPr>
              <w:t>≧</w:t>
            </w:r>
            <w:proofErr w:type="gramEnd"/>
            <w:r w:rsidRPr="00F42C3B">
              <w:rPr>
                <w:rFonts w:ascii="Times New Roman" w:eastAsia="標楷體" w:hAnsi="Times New Roman"/>
                <w:szCs w:val="24"/>
                <w:shd w:val="clear" w:color="auto" w:fill="FFFFFF"/>
              </w:rPr>
              <w:t>75</w:t>
            </w:r>
            <w:r w:rsidRPr="00F42C3B">
              <w:rPr>
                <w:rFonts w:ascii="Times New Roman" w:eastAsia="標楷體" w:hAnsi="Times New Roman"/>
                <w:szCs w:val="24"/>
                <w:shd w:val="clear" w:color="auto" w:fill="FFFFFF"/>
              </w:rPr>
              <w:t>的慢性心衰竭患者，可與標準療法</w:t>
            </w:r>
            <w:proofErr w:type="gramStart"/>
            <w:r w:rsidRPr="00F42C3B">
              <w:rPr>
                <w:rFonts w:ascii="Times New Roman" w:eastAsia="標楷體" w:hAnsi="Times New Roman"/>
                <w:szCs w:val="24"/>
                <w:shd w:val="clear" w:color="auto" w:fill="FFFFFF"/>
              </w:rPr>
              <w:t>併</w:t>
            </w:r>
            <w:proofErr w:type="gramEnd"/>
            <w:r w:rsidRPr="00F42C3B">
              <w:rPr>
                <w:rFonts w:ascii="Times New Roman" w:eastAsia="標楷體" w:hAnsi="Times New Roman"/>
                <w:szCs w:val="24"/>
                <w:shd w:val="clear" w:color="auto" w:fill="FFFFFF"/>
              </w:rPr>
              <w:t>用</w:t>
            </w:r>
            <w:r w:rsidR="00AB1416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（</w:t>
            </w:r>
            <w:r w:rsidRPr="00F42C3B">
              <w:rPr>
                <w:rFonts w:ascii="Times New Roman" w:eastAsia="標楷體" w:hAnsi="Times New Roman"/>
                <w:szCs w:val="24"/>
                <w:shd w:val="clear" w:color="auto" w:fill="FFFFFF"/>
              </w:rPr>
              <w:t>應含最大可耐受劑量之</w:t>
            </w:r>
            <w:r w:rsidRPr="00F42C3B">
              <w:rPr>
                <w:rFonts w:ascii="Times New Roman" w:eastAsia="標楷體" w:hAnsi="Times New Roman"/>
                <w:szCs w:val="24"/>
              </w:rPr>
              <w:t>β-</w:t>
            </w:r>
            <w:r w:rsidRPr="00F42C3B">
              <w:rPr>
                <w:rFonts w:ascii="Times New Roman" w:eastAsia="標楷體" w:hAnsi="Times New Roman"/>
                <w:szCs w:val="24"/>
                <w:shd w:val="clear" w:color="auto" w:fill="FFFFFF"/>
              </w:rPr>
              <w:t>阻斷劑</w:t>
            </w:r>
            <w:r w:rsidR="00AB1416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）</w:t>
            </w:r>
            <w:r w:rsidRPr="00F42C3B">
              <w:rPr>
                <w:rFonts w:ascii="Times New Roman" w:eastAsia="標楷體" w:hAnsi="Times New Roman"/>
                <w:szCs w:val="24"/>
                <w:shd w:val="clear" w:color="auto" w:fill="FFFFFF"/>
              </w:rPr>
              <w:t>，或用於對</w:t>
            </w:r>
            <w:r w:rsidRPr="00F42C3B">
              <w:rPr>
                <w:rFonts w:ascii="Times New Roman" w:eastAsia="標楷體" w:hAnsi="Times New Roman"/>
                <w:szCs w:val="24"/>
                <w:shd w:val="clear" w:color="auto" w:fill="FFFFFF"/>
              </w:rPr>
              <w:t>β-</w:t>
            </w:r>
            <w:r w:rsidRPr="00F42C3B">
              <w:rPr>
                <w:rFonts w:ascii="Times New Roman" w:eastAsia="標楷體" w:hAnsi="Times New Roman"/>
                <w:szCs w:val="24"/>
                <w:shd w:val="clear" w:color="auto" w:fill="FFFFFF"/>
              </w:rPr>
              <w:t>阻斷劑為禁忌症時。</w:t>
            </w:r>
          </w:p>
        </w:tc>
      </w:tr>
      <w:tr w:rsidR="009363C3" w:rsidRPr="009363C3" w:rsidTr="00425745">
        <w:trPr>
          <w:jc w:val="center"/>
        </w:trPr>
        <w:tc>
          <w:tcPr>
            <w:tcW w:w="2413" w:type="dxa"/>
            <w:vAlign w:val="center"/>
          </w:tcPr>
          <w:p w:rsidR="00331AF4" w:rsidRPr="009363C3" w:rsidRDefault="00331AF4" w:rsidP="009363C3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5FE0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</w:tcPr>
          <w:p w:rsidR="00331AF4" w:rsidRPr="00E35FE0" w:rsidRDefault="00E35FE0" w:rsidP="0000105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標楷體" w:hAnsi="Times New Roman" w:hint="eastAsia"/>
                <w:szCs w:val="24"/>
              </w:rPr>
              <w:t>I</w:t>
            </w:r>
            <w:r w:rsidRPr="00E35FE0">
              <w:rPr>
                <w:rFonts w:ascii="Times New Roman" w:eastAsia="標楷體" w:hAnsi="Times New Roman" w:hint="eastAsia"/>
                <w:szCs w:val="24"/>
              </w:rPr>
              <w:t>vabradine</w:t>
            </w:r>
            <w:proofErr w:type="spellEnd"/>
            <w:r w:rsidR="00C717A1">
              <w:rPr>
                <w:rFonts w:ascii="Times New Roman" w:eastAsia="標楷體" w:hAnsi="Times New Roman" w:hint="eastAsia"/>
                <w:szCs w:val="24"/>
              </w:rPr>
              <w:t>為單純的降低心跳製劑，</w:t>
            </w:r>
            <w:r w:rsidRPr="00E35FE0">
              <w:rPr>
                <w:rFonts w:ascii="Times New Roman" w:eastAsia="標楷體" w:hAnsi="Times New Roman" w:hint="eastAsia"/>
                <w:szCs w:val="24"/>
              </w:rPr>
              <w:t>具選擇性且專一性地抑制心臟的節律</w:t>
            </w:r>
            <w:r w:rsidRPr="00E35FE0">
              <w:rPr>
                <w:rFonts w:ascii="Times New Roman" w:eastAsia="標楷體" w:hAnsi="Times New Roman" w:hint="eastAsia"/>
                <w:szCs w:val="24"/>
              </w:rPr>
              <w:t>I</w:t>
            </w:r>
            <w:r w:rsidRPr="00E35FE0">
              <w:rPr>
                <w:rFonts w:ascii="Times New Roman" w:eastAsia="標楷體" w:hAnsi="Times New Roman" w:hint="eastAsia"/>
                <w:szCs w:val="24"/>
                <w:vertAlign w:val="subscript"/>
              </w:rPr>
              <w:t>f</w:t>
            </w:r>
            <w:r w:rsidRPr="00E35FE0">
              <w:rPr>
                <w:rFonts w:ascii="Times New Roman" w:eastAsia="標楷體" w:hAnsi="Times New Roman" w:hint="eastAsia"/>
                <w:szCs w:val="24"/>
              </w:rPr>
              <w:t>電流，</w:t>
            </w:r>
            <w:r w:rsidR="00371894" w:rsidRPr="00E35FE0">
              <w:rPr>
                <w:rFonts w:ascii="Times New Roman" w:eastAsia="標楷體" w:hAnsi="Times New Roman" w:hint="eastAsia"/>
                <w:szCs w:val="24"/>
              </w:rPr>
              <w:t xml:space="preserve"> I</w:t>
            </w:r>
            <w:r w:rsidR="00371894" w:rsidRPr="00E35FE0">
              <w:rPr>
                <w:rFonts w:ascii="Times New Roman" w:eastAsia="標楷體" w:hAnsi="Times New Roman" w:hint="eastAsia"/>
                <w:szCs w:val="24"/>
                <w:vertAlign w:val="subscript"/>
              </w:rPr>
              <w:t>f</w:t>
            </w:r>
            <w:r w:rsidR="00371894" w:rsidRPr="00E35FE0">
              <w:rPr>
                <w:rFonts w:ascii="Times New Roman" w:eastAsia="標楷體" w:hAnsi="Times New Roman" w:hint="eastAsia"/>
                <w:szCs w:val="24"/>
              </w:rPr>
              <w:t>電流</w:t>
            </w:r>
            <w:r w:rsidR="00371894">
              <w:rPr>
                <w:rFonts w:ascii="Times New Roman" w:eastAsia="標楷體" w:hAnsi="Times New Roman" w:hint="eastAsia"/>
                <w:szCs w:val="24"/>
              </w:rPr>
              <w:t>可以控制</w:t>
            </w:r>
            <w:proofErr w:type="gramStart"/>
            <w:r w:rsidR="00CF1676">
              <w:rPr>
                <w:rFonts w:ascii="Times New Roman" w:eastAsia="標楷體" w:hAnsi="Times New Roman" w:hint="eastAsia"/>
                <w:szCs w:val="24"/>
              </w:rPr>
              <w:t>竇房結內</w:t>
            </w:r>
            <w:proofErr w:type="gramEnd"/>
            <w:r w:rsidR="00CF1676">
              <w:rPr>
                <w:rFonts w:ascii="Times New Roman" w:eastAsia="標楷體" w:hAnsi="Times New Roman" w:hint="eastAsia"/>
                <w:szCs w:val="24"/>
              </w:rPr>
              <w:t>自發性</w:t>
            </w:r>
            <w:proofErr w:type="gramStart"/>
            <w:r w:rsidR="00CF1676">
              <w:rPr>
                <w:rFonts w:ascii="Times New Roman" w:eastAsia="標楷體" w:hAnsi="Times New Roman" w:hint="eastAsia"/>
                <w:szCs w:val="24"/>
              </w:rPr>
              <w:t>舒張期去極化</w:t>
            </w:r>
            <w:proofErr w:type="gramEnd"/>
            <w:r w:rsidR="00CF1676">
              <w:rPr>
                <w:rFonts w:ascii="Times New Roman" w:eastAsia="標楷體" w:hAnsi="Times New Roman" w:hint="eastAsia"/>
                <w:szCs w:val="24"/>
              </w:rPr>
              <w:t>和</w:t>
            </w:r>
            <w:r w:rsidR="00371894">
              <w:rPr>
                <w:rFonts w:ascii="Times New Roman" w:eastAsia="標楷體" w:hAnsi="Times New Roman" w:hint="eastAsia"/>
                <w:szCs w:val="24"/>
              </w:rPr>
              <w:t>調節</w:t>
            </w:r>
            <w:r w:rsidR="00CF1676">
              <w:rPr>
                <w:rFonts w:ascii="Times New Roman" w:eastAsia="標楷體" w:hAnsi="Times New Roman" w:hint="eastAsia"/>
                <w:szCs w:val="24"/>
              </w:rPr>
              <w:t>心跳速率。對心臟的效果</w:t>
            </w:r>
            <w:r w:rsidRPr="00E35FE0">
              <w:rPr>
                <w:rFonts w:ascii="Times New Roman" w:eastAsia="標楷體" w:hAnsi="Times New Roman" w:hint="eastAsia"/>
                <w:szCs w:val="24"/>
              </w:rPr>
              <w:t>限定於</w:t>
            </w:r>
            <w:proofErr w:type="gramStart"/>
            <w:r w:rsidRPr="00E35FE0">
              <w:rPr>
                <w:rFonts w:ascii="Times New Roman" w:eastAsia="標楷體" w:hAnsi="Times New Roman" w:hint="eastAsia"/>
                <w:szCs w:val="24"/>
              </w:rPr>
              <w:t>竇房結</w:t>
            </w:r>
            <w:proofErr w:type="gramEnd"/>
            <w:r w:rsidRPr="00E35FE0">
              <w:rPr>
                <w:rFonts w:ascii="Times New Roman" w:eastAsia="標楷體" w:hAnsi="Times New Roman" w:hint="eastAsia"/>
                <w:szCs w:val="24"/>
              </w:rPr>
              <w:t>上，對心房內、房室間或心室內的傳導時間，或是心肌收縮、心室的再極化作用等沒有影響。</w:t>
            </w:r>
          </w:p>
        </w:tc>
      </w:tr>
      <w:tr w:rsidR="009363C3" w:rsidRPr="009363C3" w:rsidTr="007955E9">
        <w:trPr>
          <w:trHeight w:val="670"/>
          <w:jc w:val="center"/>
        </w:trPr>
        <w:tc>
          <w:tcPr>
            <w:tcW w:w="2413" w:type="dxa"/>
            <w:vAlign w:val="center"/>
          </w:tcPr>
          <w:p w:rsidR="00331AF4" w:rsidRPr="009363C3" w:rsidRDefault="00331AF4" w:rsidP="009363C3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63C3">
              <w:rPr>
                <w:rFonts w:ascii="Times New Roman" w:eastAsia="標楷體" w:hAnsi="Times New Roman"/>
                <w:szCs w:val="24"/>
              </w:rPr>
              <w:t>訊息緣由</w:t>
            </w:r>
          </w:p>
        </w:tc>
        <w:tc>
          <w:tcPr>
            <w:tcW w:w="7316" w:type="dxa"/>
          </w:tcPr>
          <w:p w:rsidR="00331AF4" w:rsidRPr="009363C3" w:rsidRDefault="00AA658E" w:rsidP="00001055">
            <w:pPr>
              <w:spacing w:line="400" w:lineRule="exact"/>
              <w:ind w:left="17" w:firstLineChars="7" w:firstLine="17"/>
              <w:jc w:val="both"/>
              <w:rPr>
                <w:rFonts w:ascii="Times New Roman" w:eastAsia="標楷體" w:hAnsi="Times New Roman"/>
                <w:szCs w:val="24"/>
              </w:rPr>
            </w:pPr>
            <w:r w:rsidRPr="00E35FE0">
              <w:rPr>
                <w:rFonts w:ascii="Times New Roman" w:eastAsia="標楷體" w:hAnsi="Times New Roman"/>
                <w:szCs w:val="24"/>
              </w:rPr>
              <w:t>食品藥物管理署再次提醒</w:t>
            </w:r>
            <w:proofErr w:type="spellStart"/>
            <w:r w:rsidR="00EA5CFB" w:rsidRPr="00E35FE0">
              <w:rPr>
                <w:rFonts w:ascii="Times New Roman" w:eastAsia="標楷體" w:hAnsi="Times New Roman"/>
                <w:bCs/>
                <w:szCs w:val="24"/>
              </w:rPr>
              <w:t>i</w:t>
            </w:r>
            <w:r w:rsidR="00EA5CFB" w:rsidRPr="00EA5CFB">
              <w:rPr>
                <w:rFonts w:ascii="Times New Roman" w:eastAsia="標楷體" w:hAnsi="Times New Roman"/>
                <w:bCs/>
                <w:szCs w:val="24"/>
              </w:rPr>
              <w:t>vabradine</w:t>
            </w:r>
            <w:proofErr w:type="spellEnd"/>
            <w:r w:rsidR="00EA5CFB">
              <w:rPr>
                <w:rFonts w:ascii="Times New Roman" w:eastAsia="標楷體" w:hAnsi="Times New Roman" w:hint="eastAsia"/>
                <w:bCs/>
                <w:szCs w:val="24"/>
              </w:rPr>
              <w:t>僅能用於穩定性心衰竭病人，禁用於不穩定或急性心衰竭</w:t>
            </w:r>
            <w:r w:rsidRPr="009363C3">
              <w:rPr>
                <w:rFonts w:ascii="Times New Roman" w:eastAsia="標楷體" w:hAnsi="Times New Roman"/>
                <w:bCs/>
                <w:szCs w:val="24"/>
              </w:rPr>
              <w:t>。</w:t>
            </w:r>
          </w:p>
        </w:tc>
      </w:tr>
      <w:tr w:rsidR="009363C3" w:rsidRPr="00811BD1" w:rsidTr="003B4F30">
        <w:trPr>
          <w:trHeight w:val="3248"/>
          <w:jc w:val="center"/>
        </w:trPr>
        <w:tc>
          <w:tcPr>
            <w:tcW w:w="2413" w:type="dxa"/>
            <w:vAlign w:val="center"/>
          </w:tcPr>
          <w:p w:rsidR="00EF7CB7" w:rsidRPr="009363C3" w:rsidRDefault="00AA658E" w:rsidP="009363C3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63C3">
              <w:rPr>
                <w:rFonts w:ascii="Times New Roman" w:eastAsia="標楷體" w:hAnsi="Times New Roman"/>
                <w:szCs w:val="24"/>
              </w:rPr>
              <w:t>藥品安全有關資訊</w:t>
            </w:r>
          </w:p>
          <w:p w:rsidR="00AA658E" w:rsidRPr="009363C3" w:rsidRDefault="00AA658E" w:rsidP="009363C3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63C3">
              <w:rPr>
                <w:rFonts w:ascii="Times New Roman" w:eastAsia="標楷體" w:hAnsi="Times New Roman"/>
                <w:szCs w:val="24"/>
              </w:rPr>
              <w:t>分析及描述</w:t>
            </w:r>
          </w:p>
        </w:tc>
        <w:tc>
          <w:tcPr>
            <w:tcW w:w="7316" w:type="dxa"/>
          </w:tcPr>
          <w:p w:rsidR="006F4E77" w:rsidRDefault="006F4E77" w:rsidP="00E41451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全國藥物不良反應通報系統中曾接獲疑似使用</w:t>
            </w:r>
            <w:proofErr w:type="spellStart"/>
            <w:r>
              <w:rPr>
                <w:rFonts w:ascii="Times New Roman" w:eastAsia="標楷體" w:hAnsi="Times New Roman" w:cs="Times New Roman"/>
                <w:bCs/>
              </w:rPr>
              <w:t>ivabradine</w:t>
            </w:r>
            <w:proofErr w:type="spellEnd"/>
            <w:r>
              <w:rPr>
                <w:rFonts w:ascii="Times New Roman" w:eastAsia="標楷體" w:hAnsi="Times New Roman" w:cs="Times New Roman" w:hint="eastAsia"/>
                <w:bCs/>
              </w:rPr>
              <w:t>於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</w:rPr>
              <w:t>急性失償性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</w:rPr>
              <w:t>心衰竭病人後發生心律異常之嚴重不良反應案例。</w:t>
            </w:r>
          </w:p>
          <w:p w:rsidR="0087172D" w:rsidRPr="00676704" w:rsidRDefault="00900979" w:rsidP="006F4E77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proofErr w:type="spellStart"/>
            <w:r w:rsidRPr="00900979">
              <w:rPr>
                <w:rFonts w:ascii="Times New Roman" w:eastAsia="標楷體" w:hAnsi="Times New Roman" w:cs="Times New Roman"/>
                <w:bCs/>
              </w:rPr>
              <w:t>Ivabradine</w:t>
            </w:r>
            <w:proofErr w:type="spellEnd"/>
            <w:r w:rsidR="00CC102E">
              <w:rPr>
                <w:rFonts w:ascii="Times New Roman" w:eastAsia="標楷體" w:hAnsi="Times New Roman" w:cs="Times New Roman" w:hint="eastAsia"/>
                <w:bCs/>
              </w:rPr>
              <w:t>僅</w:t>
            </w:r>
            <w:r w:rsidR="00B077F0">
              <w:rPr>
                <w:rFonts w:ascii="Times New Roman" w:eastAsia="標楷體" w:hAnsi="Times New Roman" w:cs="Times New Roman" w:hint="eastAsia"/>
                <w:bCs/>
              </w:rPr>
              <w:t>能</w:t>
            </w:r>
            <w:r w:rsidR="0087172D">
              <w:rPr>
                <w:rFonts w:ascii="Times New Roman" w:eastAsia="標楷體" w:hAnsi="Times New Roman" w:cs="Times New Roman" w:hint="eastAsia"/>
                <w:bCs/>
              </w:rPr>
              <w:t>用於</w:t>
            </w:r>
            <w:r w:rsidR="006F4E77">
              <w:rPr>
                <w:rFonts w:ascii="Times New Roman" w:eastAsia="標楷體" w:hAnsi="Times New Roman" w:cs="Times New Roman" w:hint="eastAsia"/>
                <w:bCs/>
              </w:rPr>
              <w:t>治</w:t>
            </w:r>
            <w:r w:rsidR="006F4E77" w:rsidRPr="006F4E77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療紐約心臟協會</w:t>
            </w:r>
            <w:r w:rsidR="006F4E77" w:rsidRPr="006F4E77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(NYHA)</w:t>
            </w:r>
            <w:r w:rsidR="006F4E77" w:rsidRPr="006F4E77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分級第</w:t>
            </w:r>
            <w:r w:rsidR="006F4E77" w:rsidRPr="006F4E77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II</w:t>
            </w:r>
            <w:r w:rsidR="006F4E77" w:rsidRPr="006F4E77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到</w:t>
            </w:r>
            <w:r w:rsidR="006F4E77" w:rsidRPr="006F4E77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IV</w:t>
            </w:r>
            <w:r w:rsidR="006F4E77" w:rsidRPr="006F4E77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級、收縮性功能不全、</w:t>
            </w:r>
            <w:proofErr w:type="gramStart"/>
            <w:r w:rsidR="006F4E77" w:rsidRPr="006F4E77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竇性心律</w:t>
            </w:r>
            <w:proofErr w:type="gramEnd"/>
            <w:r w:rsidR="006F4E77" w:rsidRPr="006F4E77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且</w:t>
            </w:r>
            <w:r w:rsidR="00852750" w:rsidRPr="00F42C3B">
              <w:rPr>
                <w:rFonts w:ascii="Times New Roman" w:eastAsia="標楷體" w:hAnsi="Times New Roman"/>
                <w:shd w:val="clear" w:color="auto" w:fill="FFFFFF"/>
              </w:rPr>
              <w:t>每分鐘心跳速率</w:t>
            </w:r>
            <w:proofErr w:type="gramStart"/>
            <w:r w:rsidR="00852750" w:rsidRPr="00B24D9E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="00852750" w:rsidRPr="00F42C3B">
              <w:rPr>
                <w:rFonts w:ascii="Times New Roman" w:eastAsia="標楷體" w:hAnsi="Times New Roman"/>
                <w:shd w:val="clear" w:color="auto" w:fill="FFFFFF"/>
              </w:rPr>
              <w:t>75</w:t>
            </w:r>
            <w:r w:rsidR="00852750" w:rsidRPr="00F42C3B">
              <w:rPr>
                <w:rFonts w:ascii="Times New Roman" w:eastAsia="標楷體" w:hAnsi="Times New Roman"/>
                <w:shd w:val="clear" w:color="auto" w:fill="FFFFFF"/>
              </w:rPr>
              <w:t>的</w:t>
            </w:r>
            <w:r w:rsidR="009315A4" w:rsidRPr="00852750">
              <w:rPr>
                <w:rFonts w:ascii="Times New Roman" w:eastAsia="標楷體" w:hAnsi="Times New Roman" w:cs="Times New Roman"/>
                <w:bCs/>
              </w:rPr>
              <w:t>慢性穩定性</w:t>
            </w:r>
            <w:r w:rsidR="009315A4" w:rsidRPr="00676704">
              <w:rPr>
                <w:rFonts w:ascii="Times New Roman" w:eastAsia="標楷體" w:hAnsi="Times New Roman" w:cs="Times New Roman"/>
                <w:bCs/>
              </w:rPr>
              <w:t>心衰竭</w:t>
            </w:r>
            <w:r w:rsidR="009315A4" w:rsidRPr="00676704">
              <w:rPr>
                <w:rFonts w:ascii="Times New Roman" w:eastAsia="標楷體" w:hAnsi="Times New Roman" w:cs="Times New Roman"/>
                <w:shd w:val="clear" w:color="auto" w:fill="FFFFFF"/>
              </w:rPr>
              <w:t>病人</w:t>
            </w:r>
            <w:r w:rsidR="00852750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，</w:t>
            </w:r>
            <w:r w:rsidR="00733343" w:rsidRPr="00F42C3B">
              <w:rPr>
                <w:rFonts w:ascii="Times New Roman" w:eastAsia="標楷體" w:hAnsi="Times New Roman"/>
                <w:shd w:val="clear" w:color="auto" w:fill="FFFFFF"/>
              </w:rPr>
              <w:t>可與標準療法</w:t>
            </w:r>
            <w:proofErr w:type="gramStart"/>
            <w:r w:rsidR="00733343" w:rsidRPr="00F42C3B">
              <w:rPr>
                <w:rFonts w:ascii="Times New Roman" w:eastAsia="標楷體" w:hAnsi="Times New Roman"/>
                <w:shd w:val="clear" w:color="auto" w:fill="FFFFFF"/>
              </w:rPr>
              <w:t>併</w:t>
            </w:r>
            <w:proofErr w:type="gramEnd"/>
            <w:r w:rsidR="00733343" w:rsidRPr="00F42C3B">
              <w:rPr>
                <w:rFonts w:ascii="Times New Roman" w:eastAsia="標楷體" w:hAnsi="Times New Roman"/>
                <w:shd w:val="clear" w:color="auto" w:fill="FFFFFF"/>
              </w:rPr>
              <w:t>用</w:t>
            </w:r>
            <w:r w:rsidR="00733343">
              <w:rPr>
                <w:rFonts w:ascii="Times New Roman" w:eastAsia="標楷體" w:hAnsi="Times New Roman" w:hint="eastAsia"/>
                <w:shd w:val="clear" w:color="auto" w:fill="FFFFFF"/>
              </w:rPr>
              <w:t>（</w:t>
            </w:r>
            <w:r w:rsidR="00733343" w:rsidRPr="00F42C3B">
              <w:rPr>
                <w:rFonts w:ascii="Times New Roman" w:eastAsia="標楷體" w:hAnsi="Times New Roman"/>
                <w:shd w:val="clear" w:color="auto" w:fill="FFFFFF"/>
              </w:rPr>
              <w:t>應含最大可耐受劑量之</w:t>
            </w:r>
            <w:r w:rsidR="00733343" w:rsidRPr="00F42C3B">
              <w:rPr>
                <w:rFonts w:ascii="Times New Roman" w:eastAsia="標楷體" w:hAnsi="Times New Roman"/>
              </w:rPr>
              <w:t>β-</w:t>
            </w:r>
            <w:r w:rsidR="00733343" w:rsidRPr="00F42C3B">
              <w:rPr>
                <w:rFonts w:ascii="Times New Roman" w:eastAsia="標楷體" w:hAnsi="Times New Roman"/>
                <w:shd w:val="clear" w:color="auto" w:fill="FFFFFF"/>
              </w:rPr>
              <w:t>阻斷劑</w:t>
            </w:r>
            <w:r w:rsidR="00733343">
              <w:rPr>
                <w:rFonts w:ascii="Times New Roman" w:eastAsia="標楷體" w:hAnsi="Times New Roman" w:hint="eastAsia"/>
                <w:shd w:val="clear" w:color="auto" w:fill="FFFFFF"/>
              </w:rPr>
              <w:t>）</w:t>
            </w:r>
            <w:r w:rsidR="00852750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，</w:t>
            </w:r>
            <w:r w:rsidR="009315A4" w:rsidRPr="00676704">
              <w:rPr>
                <w:rFonts w:ascii="Times New Roman" w:eastAsia="標楷體" w:hAnsi="Times New Roman" w:cs="Times New Roman"/>
                <w:shd w:val="clear" w:color="auto" w:fill="FFFFFF"/>
              </w:rPr>
              <w:t>或用於對</w:t>
            </w:r>
            <w:r w:rsidR="009315A4" w:rsidRPr="00676704">
              <w:rPr>
                <w:rFonts w:ascii="Times New Roman" w:eastAsia="標楷體" w:hAnsi="Times New Roman" w:cs="Times New Roman"/>
                <w:shd w:val="clear" w:color="auto" w:fill="FFFFFF"/>
              </w:rPr>
              <w:t>β-</w:t>
            </w:r>
            <w:r w:rsidR="009315A4" w:rsidRPr="00676704">
              <w:rPr>
                <w:rFonts w:ascii="Times New Roman" w:eastAsia="標楷體" w:hAnsi="Times New Roman" w:cs="Times New Roman"/>
                <w:shd w:val="clear" w:color="auto" w:fill="FFFFFF"/>
              </w:rPr>
              <w:t>阻斷劑為禁忌症者</w:t>
            </w:r>
            <w:r w:rsidR="00CC102E" w:rsidRPr="00676704">
              <w:rPr>
                <w:rFonts w:ascii="Times New Roman" w:eastAsia="標楷體" w:hAnsi="Times New Roman" w:cs="Times New Roman"/>
                <w:bCs/>
              </w:rPr>
              <w:t>。</w:t>
            </w:r>
          </w:p>
          <w:p w:rsidR="00900979" w:rsidRDefault="00B83914" w:rsidP="00E41451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不穩定或急性心衰竭、</w:t>
            </w:r>
            <w:r w:rsidR="005006B2">
              <w:rPr>
                <w:rFonts w:ascii="Times New Roman" w:eastAsia="標楷體" w:hAnsi="Times New Roman" w:cs="Times New Roman" w:hint="eastAsia"/>
                <w:bCs/>
              </w:rPr>
              <w:t>治療前靜態心跳</w:t>
            </w:r>
            <w:r w:rsidR="00B077F0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低於</w:t>
            </w:r>
            <w:r w:rsidR="005006B2">
              <w:rPr>
                <w:rFonts w:ascii="Times New Roman" w:eastAsia="標楷體" w:hAnsi="Times New Roman" w:cs="Times New Roman"/>
                <w:shd w:val="clear" w:color="auto" w:fill="FFFFFF"/>
              </w:rPr>
              <w:t>7</w:t>
            </w:r>
            <w:r w:rsidR="005006B2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0</w:t>
            </w:r>
            <w:r w:rsidR="005006B2" w:rsidRPr="00676704">
              <w:rPr>
                <w:rFonts w:ascii="Times New Roman" w:eastAsia="標楷體" w:hAnsi="Times New Roman" w:cs="Times New Roman"/>
                <w:shd w:val="clear" w:color="auto" w:fill="FFFFFF"/>
              </w:rPr>
              <w:t>下</w:t>
            </w:r>
            <w:r w:rsidR="005006B2" w:rsidRPr="00676704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="005006B2" w:rsidRPr="00676704">
              <w:rPr>
                <w:rFonts w:ascii="Times New Roman" w:eastAsia="標楷體" w:hAnsi="Times New Roman" w:cs="Times New Roman"/>
                <w:shd w:val="clear" w:color="auto" w:fill="FFFFFF"/>
              </w:rPr>
              <w:t>分鐘</w:t>
            </w:r>
            <w:r w:rsidR="005006B2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、嚴重低血壓（</w:t>
            </w:r>
            <w:r w:rsidR="005006B2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&lt;</w:t>
            </w:r>
            <w:r w:rsidR="00B077F0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 xml:space="preserve"> </w:t>
            </w:r>
            <w:r w:rsidR="005006B2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90/50 mmHg</w:t>
            </w:r>
            <w:r w:rsidR="005006B2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）、病竇症候群（</w:t>
            </w:r>
            <w:r w:rsidR="005006B2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sick sinus syndrome</w:t>
            </w:r>
            <w:r w:rsidR="005006B2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）、</w:t>
            </w:r>
            <w:proofErr w:type="gramStart"/>
            <w:r w:rsidR="005006B2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竇房阻斷</w:t>
            </w:r>
            <w:proofErr w:type="gramEnd"/>
            <w:r w:rsidR="005006B2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（</w:t>
            </w:r>
            <w:r w:rsidR="005006B2" w:rsidRPr="005006B2">
              <w:rPr>
                <w:rFonts w:ascii="Times New Roman" w:eastAsia="標楷體" w:hAnsi="Times New Roman" w:cs="Times New Roman"/>
                <w:shd w:val="clear" w:color="auto" w:fill="FFFFFF"/>
              </w:rPr>
              <w:t>sinoatrial block</w:t>
            </w:r>
            <w:r w:rsidR="005006B2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）、第</w:t>
            </w:r>
            <w:r w:rsidR="005006B2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3</w:t>
            </w:r>
            <w:r w:rsidR="005006B2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度房室傳導阻斷（</w:t>
            </w:r>
            <w:r w:rsidR="005006B2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3</w:t>
            </w:r>
            <w:r w:rsidR="005006B2" w:rsidRPr="005006B2">
              <w:rPr>
                <w:rFonts w:ascii="Times New Roman" w:eastAsia="標楷體" w:hAnsi="Times New Roman" w:cs="Times New Roman" w:hint="eastAsia"/>
                <w:shd w:val="clear" w:color="auto" w:fill="FFFFFF"/>
                <w:vertAlign w:val="superscript"/>
              </w:rPr>
              <w:t>rd</w:t>
            </w:r>
            <w:r w:rsidR="005006B2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 xml:space="preserve"> degree AV block</w:t>
            </w:r>
            <w:r w:rsidR="005006B2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）、</w:t>
            </w:r>
            <w:r w:rsidR="00591527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使用心律調節器者、</w:t>
            </w:r>
            <w:r w:rsidR="009315A4">
              <w:rPr>
                <w:rFonts w:ascii="Times New Roman" w:eastAsia="標楷體" w:hAnsi="Times New Roman" w:cs="Times New Roman" w:hint="eastAsia"/>
                <w:bCs/>
              </w:rPr>
              <w:t>心因性休克、</w:t>
            </w:r>
            <w:r w:rsidR="00164793">
              <w:rPr>
                <w:rFonts w:ascii="Times New Roman" w:eastAsia="標楷體" w:hAnsi="Times New Roman" w:cs="Times New Roman" w:hint="eastAsia"/>
                <w:bCs/>
              </w:rPr>
              <w:t>急</w:t>
            </w:r>
            <w:r w:rsidR="009315A4">
              <w:rPr>
                <w:rFonts w:ascii="Times New Roman" w:eastAsia="標楷體" w:hAnsi="Times New Roman" w:cs="Times New Roman" w:hint="eastAsia"/>
                <w:bCs/>
              </w:rPr>
              <w:t>性心肌梗塞</w:t>
            </w:r>
            <w:r w:rsidR="00190DD5">
              <w:rPr>
                <w:rFonts w:ascii="Times New Roman" w:eastAsia="標楷體" w:hAnsi="Times New Roman" w:cs="Times New Roman" w:hint="eastAsia"/>
                <w:bCs/>
              </w:rPr>
              <w:t>、</w:t>
            </w:r>
            <w:proofErr w:type="gramStart"/>
            <w:r w:rsidR="00164793">
              <w:rPr>
                <w:rFonts w:ascii="Times New Roman" w:eastAsia="標楷體" w:hAnsi="Times New Roman" w:cs="Times New Roman" w:hint="eastAsia"/>
                <w:bCs/>
              </w:rPr>
              <w:t>不</w:t>
            </w:r>
            <w:proofErr w:type="gramEnd"/>
            <w:r w:rsidR="00164793">
              <w:rPr>
                <w:rFonts w:ascii="Times New Roman" w:eastAsia="標楷體" w:hAnsi="Times New Roman" w:cs="Times New Roman" w:hint="eastAsia"/>
                <w:bCs/>
              </w:rPr>
              <w:t>穩定</w:t>
            </w:r>
            <w:r w:rsidR="00B05022">
              <w:rPr>
                <w:rFonts w:ascii="Times New Roman" w:eastAsia="標楷體" w:hAnsi="Times New Roman" w:cs="Times New Roman" w:hint="eastAsia"/>
                <w:bCs/>
              </w:rPr>
              <w:t>性</w:t>
            </w:r>
            <w:r w:rsidR="00164793">
              <w:rPr>
                <w:rFonts w:ascii="Times New Roman" w:eastAsia="標楷體" w:hAnsi="Times New Roman" w:cs="Times New Roman" w:hint="eastAsia"/>
                <w:bCs/>
              </w:rPr>
              <w:t>的狹心症</w:t>
            </w:r>
            <w:r w:rsidR="00C21A48">
              <w:rPr>
                <w:rFonts w:ascii="Times New Roman" w:eastAsia="標楷體" w:hAnsi="Times New Roman" w:cs="Times New Roman" w:hint="eastAsia"/>
                <w:bCs/>
              </w:rPr>
              <w:t>患</w:t>
            </w:r>
            <w:r w:rsidR="00164793">
              <w:rPr>
                <w:rFonts w:ascii="Times New Roman" w:eastAsia="標楷體" w:hAnsi="Times New Roman" w:cs="Times New Roman" w:hint="eastAsia"/>
                <w:bCs/>
              </w:rPr>
              <w:t>者皆為</w:t>
            </w:r>
            <w:r w:rsidR="000238FB">
              <w:rPr>
                <w:rFonts w:ascii="Times New Roman" w:eastAsia="標楷體" w:hAnsi="Times New Roman" w:cs="Times New Roman" w:hint="eastAsia"/>
                <w:bCs/>
              </w:rPr>
              <w:t>使用</w:t>
            </w:r>
            <w:proofErr w:type="spellStart"/>
            <w:r w:rsidR="00164793" w:rsidRPr="00E35FE0">
              <w:rPr>
                <w:rFonts w:ascii="Times New Roman" w:eastAsia="標楷體" w:hAnsi="Times New Roman"/>
                <w:bCs/>
              </w:rPr>
              <w:t>i</w:t>
            </w:r>
            <w:r w:rsidR="00164793" w:rsidRPr="00EA5CFB">
              <w:rPr>
                <w:rFonts w:ascii="Times New Roman" w:eastAsia="標楷體" w:hAnsi="Times New Roman"/>
                <w:bCs/>
              </w:rPr>
              <w:t>vabradine</w:t>
            </w:r>
            <w:proofErr w:type="spellEnd"/>
            <w:r w:rsidR="00AB1416">
              <w:rPr>
                <w:rFonts w:ascii="Times New Roman" w:eastAsia="標楷體" w:hAnsi="Times New Roman" w:cs="Times New Roman" w:hint="eastAsia"/>
                <w:bCs/>
              </w:rPr>
              <w:t>之</w:t>
            </w:r>
            <w:r w:rsidR="00164793">
              <w:rPr>
                <w:rFonts w:ascii="Times New Roman" w:eastAsia="標楷體" w:hAnsi="Times New Roman" w:hint="eastAsia"/>
                <w:bCs/>
              </w:rPr>
              <w:t>禁忌</w:t>
            </w:r>
            <w:r w:rsidR="000238FB">
              <w:rPr>
                <w:rFonts w:ascii="Times New Roman" w:eastAsia="標楷體" w:hAnsi="Times New Roman" w:hint="eastAsia"/>
                <w:bCs/>
              </w:rPr>
              <w:t>族群</w:t>
            </w:r>
            <w:r w:rsidR="001C5BCC" w:rsidRPr="00B83914">
              <w:rPr>
                <w:rFonts w:ascii="Times New Roman" w:eastAsia="標楷體" w:hAnsi="Times New Roman" w:cs="Times New Roman" w:hint="eastAsia"/>
                <w:bCs/>
              </w:rPr>
              <w:t>。</w:t>
            </w:r>
            <w:r w:rsidR="006F4E77">
              <w:rPr>
                <w:rFonts w:ascii="Times New Roman" w:eastAsia="標楷體" w:hAnsi="Times New Roman" w:cs="Times New Roman" w:hint="eastAsia"/>
                <w:bCs/>
              </w:rPr>
              <w:t>若誤用可能導致</w:t>
            </w:r>
            <w:r w:rsidR="00733343">
              <w:rPr>
                <w:rFonts w:ascii="Times New Roman" w:eastAsia="標楷體" w:hAnsi="Times New Roman" w:cs="Times New Roman" w:hint="eastAsia"/>
                <w:bCs/>
              </w:rPr>
              <w:t>病人</w:t>
            </w:r>
            <w:r w:rsidR="006F4E77">
              <w:rPr>
                <w:rFonts w:ascii="Times New Roman" w:eastAsia="標楷體" w:hAnsi="Times New Roman" w:cs="Times New Roman" w:hint="eastAsia"/>
                <w:bCs/>
              </w:rPr>
              <w:t>需要急救甚至死亡，在使用</w:t>
            </w:r>
            <w:proofErr w:type="spellStart"/>
            <w:r w:rsidR="006F4E77">
              <w:rPr>
                <w:rFonts w:ascii="Times New Roman" w:eastAsia="標楷體" w:hAnsi="Times New Roman" w:cs="Times New Roman"/>
                <w:bCs/>
              </w:rPr>
              <w:t>ivabradine</w:t>
            </w:r>
            <w:proofErr w:type="spellEnd"/>
            <w:r w:rsidR="006F4E77">
              <w:rPr>
                <w:rFonts w:ascii="Times New Roman" w:eastAsia="標楷體" w:hAnsi="Times New Roman" w:cs="Times New Roman" w:hint="eastAsia"/>
                <w:bCs/>
              </w:rPr>
              <w:t>治療前應確認病人是否適用</w:t>
            </w:r>
            <w:proofErr w:type="spellStart"/>
            <w:r w:rsidR="006F4E77" w:rsidRPr="00E35FE0">
              <w:rPr>
                <w:rFonts w:ascii="Times New Roman" w:eastAsia="標楷體" w:hAnsi="Times New Roman"/>
                <w:bCs/>
              </w:rPr>
              <w:t>i</w:t>
            </w:r>
            <w:r w:rsidR="006F4E77" w:rsidRPr="00EA5CFB">
              <w:rPr>
                <w:rFonts w:ascii="Times New Roman" w:eastAsia="標楷體" w:hAnsi="Times New Roman"/>
                <w:bCs/>
              </w:rPr>
              <w:t>vabradine</w:t>
            </w:r>
            <w:proofErr w:type="spellEnd"/>
            <w:r w:rsidR="006F4E77">
              <w:rPr>
                <w:rFonts w:ascii="Times New Roman" w:eastAsia="標楷體" w:hAnsi="Times New Roman" w:hint="eastAsia"/>
                <w:bCs/>
              </w:rPr>
              <w:t>治療。</w:t>
            </w:r>
          </w:p>
          <w:p w:rsidR="00531D6A" w:rsidRPr="008A2022" w:rsidRDefault="008A2022" w:rsidP="008C1E10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bCs/>
              </w:rPr>
            </w:pPr>
            <w:proofErr w:type="spellStart"/>
            <w:r w:rsidRPr="00811BD1">
              <w:rPr>
                <w:rFonts w:ascii="Times New Roman" w:eastAsia="標楷體" w:hAnsi="Times New Roman" w:hint="eastAsia"/>
                <w:bCs/>
              </w:rPr>
              <w:t>Ivabradine</w:t>
            </w:r>
            <w:proofErr w:type="spellEnd"/>
            <w:r w:rsidR="008C1E10">
              <w:rPr>
                <w:rFonts w:ascii="Times New Roman" w:eastAsia="標楷體" w:hAnsi="Times New Roman" w:hint="eastAsia"/>
                <w:bCs/>
              </w:rPr>
              <w:t>引起</w:t>
            </w:r>
            <w:r w:rsidRPr="00811BD1">
              <w:rPr>
                <w:rFonts w:ascii="Times New Roman" w:eastAsia="標楷體" w:hAnsi="Times New Roman" w:hint="eastAsia"/>
                <w:bCs/>
              </w:rPr>
              <w:t>的心跳減緩可能加重</w:t>
            </w:r>
            <w:r w:rsidRPr="00811BD1">
              <w:rPr>
                <w:rFonts w:ascii="Times New Roman" w:eastAsia="標楷體" w:hAnsi="Times New Roman" w:hint="eastAsia"/>
                <w:bCs/>
              </w:rPr>
              <w:t>QT</w:t>
            </w:r>
            <w:r w:rsidR="00B05022">
              <w:rPr>
                <w:rFonts w:ascii="Times New Roman" w:eastAsia="標楷體" w:hAnsi="Times New Roman" w:hint="eastAsia"/>
                <w:bCs/>
              </w:rPr>
              <w:t>區間</w:t>
            </w:r>
            <w:r w:rsidRPr="00811BD1">
              <w:rPr>
                <w:rFonts w:ascii="Times New Roman" w:eastAsia="標楷體" w:hAnsi="Times New Roman" w:hint="eastAsia"/>
                <w:bCs/>
              </w:rPr>
              <w:t>延長的程度，造成嚴重的心律不整，尤其是多型性心室心律不整（</w:t>
            </w:r>
            <w:proofErr w:type="spellStart"/>
            <w:r w:rsidRPr="00811BD1">
              <w:rPr>
                <w:rFonts w:ascii="Times New Roman" w:eastAsia="標楷體" w:hAnsi="Times New Roman" w:hint="eastAsia"/>
                <w:bCs/>
              </w:rPr>
              <w:t>torsades</w:t>
            </w:r>
            <w:proofErr w:type="spellEnd"/>
            <w:r w:rsidRPr="00811BD1">
              <w:rPr>
                <w:rFonts w:ascii="Times New Roman" w:eastAsia="標楷體" w:hAnsi="Times New Roman" w:hint="eastAsia"/>
                <w:bCs/>
              </w:rPr>
              <w:t xml:space="preserve"> de pointes</w:t>
            </w:r>
            <w:r w:rsidRPr="00811BD1">
              <w:rPr>
                <w:rFonts w:ascii="Times New Roman" w:eastAsia="標楷體" w:hAnsi="Times New Roman" w:hint="eastAsia"/>
                <w:bCs/>
              </w:rPr>
              <w:t>）</w:t>
            </w:r>
            <w:r w:rsidR="00811BD1" w:rsidRPr="00811BD1">
              <w:rPr>
                <w:rFonts w:ascii="Times New Roman" w:eastAsia="標楷體" w:hAnsi="Times New Roman" w:hint="eastAsia"/>
                <w:bCs/>
              </w:rPr>
              <w:t>，因此有</w:t>
            </w:r>
            <w:r w:rsidR="00811BD1" w:rsidRPr="00811BD1">
              <w:rPr>
                <w:rFonts w:ascii="Times New Roman" w:eastAsia="標楷體" w:hAnsi="Times New Roman" w:hint="eastAsia"/>
                <w:bCs/>
              </w:rPr>
              <w:t>QT</w:t>
            </w:r>
            <w:r w:rsidR="00B05022">
              <w:rPr>
                <w:rFonts w:ascii="Times New Roman" w:eastAsia="標楷體" w:hAnsi="Times New Roman" w:hint="eastAsia"/>
                <w:bCs/>
              </w:rPr>
              <w:t>區間</w:t>
            </w:r>
            <w:r w:rsidR="00811BD1" w:rsidRPr="00811BD1">
              <w:rPr>
                <w:rFonts w:ascii="Times New Roman" w:eastAsia="標楷體" w:hAnsi="Times New Roman" w:hint="eastAsia"/>
                <w:bCs/>
              </w:rPr>
              <w:t>延長病史</w:t>
            </w:r>
            <w:r w:rsidR="00824F3B">
              <w:rPr>
                <w:rFonts w:ascii="Times New Roman" w:eastAsia="標楷體" w:hAnsi="Times New Roman" w:hint="eastAsia"/>
                <w:bCs/>
              </w:rPr>
              <w:t>，</w:t>
            </w:r>
            <w:r w:rsidR="00811BD1" w:rsidRPr="00811BD1">
              <w:rPr>
                <w:rFonts w:ascii="Times New Roman" w:eastAsia="標楷體" w:hAnsi="Times New Roman" w:hint="eastAsia"/>
                <w:bCs/>
              </w:rPr>
              <w:t>或</w:t>
            </w:r>
            <w:r w:rsidR="00624D84">
              <w:rPr>
                <w:rFonts w:ascii="Times New Roman" w:eastAsia="標楷體" w:hAnsi="Times New Roman" w:hint="eastAsia"/>
                <w:bCs/>
              </w:rPr>
              <w:t>正在使用可能導致</w:t>
            </w:r>
            <w:r w:rsidR="00811BD1" w:rsidRPr="00811BD1">
              <w:rPr>
                <w:rFonts w:ascii="Times New Roman" w:eastAsia="標楷體" w:hAnsi="Times New Roman" w:hint="eastAsia"/>
                <w:bCs/>
              </w:rPr>
              <w:t>QT</w:t>
            </w:r>
            <w:r w:rsidR="00B05022">
              <w:rPr>
                <w:rFonts w:ascii="Times New Roman" w:eastAsia="標楷體" w:hAnsi="Times New Roman" w:hint="eastAsia"/>
                <w:bCs/>
              </w:rPr>
              <w:t>區間</w:t>
            </w:r>
            <w:r w:rsidR="00624D84" w:rsidRPr="00811BD1">
              <w:rPr>
                <w:rFonts w:ascii="Times New Roman" w:eastAsia="標楷體" w:hAnsi="Times New Roman" w:hint="eastAsia"/>
                <w:bCs/>
              </w:rPr>
              <w:t>延長</w:t>
            </w:r>
            <w:r w:rsidR="00811BD1" w:rsidRPr="00811BD1">
              <w:rPr>
                <w:rFonts w:ascii="Times New Roman" w:eastAsia="標楷體" w:hAnsi="Times New Roman" w:hint="eastAsia"/>
                <w:bCs/>
              </w:rPr>
              <w:t>藥物</w:t>
            </w:r>
            <w:r w:rsidR="00624D84">
              <w:rPr>
                <w:rFonts w:ascii="Times New Roman" w:eastAsia="標楷體" w:hAnsi="Times New Roman" w:hint="eastAsia"/>
                <w:bCs/>
              </w:rPr>
              <w:t>之</w:t>
            </w:r>
            <w:r w:rsidR="00852750">
              <w:rPr>
                <w:rFonts w:ascii="Times New Roman" w:eastAsia="標楷體" w:hAnsi="Times New Roman" w:hint="eastAsia"/>
                <w:bCs/>
              </w:rPr>
              <w:t>病人</w:t>
            </w:r>
            <w:r w:rsidR="00811BD1" w:rsidRPr="00811BD1">
              <w:rPr>
                <w:rFonts w:ascii="Times New Roman" w:eastAsia="標楷體" w:hAnsi="Times New Roman" w:hint="eastAsia"/>
                <w:bCs/>
              </w:rPr>
              <w:t>，應避免使用</w:t>
            </w:r>
            <w:proofErr w:type="spellStart"/>
            <w:r w:rsidR="00811BD1">
              <w:rPr>
                <w:rFonts w:ascii="Times New Roman" w:eastAsia="標楷體" w:hAnsi="Times New Roman" w:hint="eastAsia"/>
                <w:bCs/>
              </w:rPr>
              <w:t>i</w:t>
            </w:r>
            <w:r w:rsidR="00811BD1" w:rsidRPr="00811BD1">
              <w:rPr>
                <w:rFonts w:ascii="Times New Roman" w:eastAsia="標楷體" w:hAnsi="Times New Roman" w:hint="eastAsia"/>
                <w:bCs/>
              </w:rPr>
              <w:t>vabradine</w:t>
            </w:r>
            <w:proofErr w:type="spellEnd"/>
            <w:r w:rsidR="00811BD1" w:rsidRPr="00811BD1">
              <w:rPr>
                <w:rFonts w:ascii="Times New Roman" w:eastAsia="標楷體" w:hAnsi="Times New Roman" w:hint="eastAsia"/>
                <w:bCs/>
              </w:rPr>
              <w:t>。</w:t>
            </w:r>
          </w:p>
        </w:tc>
      </w:tr>
    </w:tbl>
    <w:p w:rsidR="00FA6724" w:rsidRDefault="00FA6724">
      <w:r>
        <w:br w:type="page"/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9363C3" w:rsidRPr="009363C3" w:rsidTr="00425745">
        <w:trPr>
          <w:trHeight w:val="896"/>
          <w:jc w:val="center"/>
        </w:trPr>
        <w:tc>
          <w:tcPr>
            <w:tcW w:w="2413" w:type="dxa"/>
            <w:vAlign w:val="center"/>
          </w:tcPr>
          <w:p w:rsidR="00DB5055" w:rsidRPr="009363C3" w:rsidRDefault="00DB5055" w:rsidP="009363C3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63C3">
              <w:rPr>
                <w:rFonts w:ascii="Times New Roman" w:eastAsia="標楷體" w:hAnsi="Times New Roman"/>
                <w:szCs w:val="24"/>
              </w:rPr>
              <w:lastRenderedPageBreak/>
              <w:t>食品藥物管理署</w:t>
            </w:r>
          </w:p>
          <w:p w:rsidR="00DB5055" w:rsidRPr="009363C3" w:rsidRDefault="00DB5055" w:rsidP="009363C3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63C3">
              <w:rPr>
                <w:rFonts w:ascii="Times New Roman" w:eastAsia="標楷體" w:hAnsi="Times New Roman"/>
                <w:szCs w:val="24"/>
              </w:rPr>
              <w:t>風險溝通說明</w:t>
            </w:r>
          </w:p>
        </w:tc>
        <w:tc>
          <w:tcPr>
            <w:tcW w:w="7316" w:type="dxa"/>
          </w:tcPr>
          <w:p w:rsidR="0067106C" w:rsidRPr="009363C3" w:rsidRDefault="0067106C" w:rsidP="0067106C">
            <w:pPr>
              <w:tabs>
                <w:tab w:val="left" w:pos="318"/>
              </w:tabs>
              <w:spacing w:beforeLines="50" w:before="180" w:line="400" w:lineRule="exact"/>
              <w:ind w:leftChars="-7" w:hangingChars="7" w:hanging="17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363C3">
              <w:rPr>
                <w:rFonts w:ascii="新細明體" w:hAnsi="新細明體" w:cs="新細明體" w:hint="eastAsia"/>
                <w:szCs w:val="24"/>
              </w:rPr>
              <w:t>◎</w:t>
            </w:r>
            <w:r w:rsidRPr="009363C3">
              <w:rPr>
                <w:rFonts w:ascii="Times New Roman" w:eastAsia="標楷體" w:hAnsi="Times New Roman"/>
                <w:szCs w:val="24"/>
              </w:rPr>
              <w:tab/>
            </w:r>
            <w:r w:rsidRPr="0067106C">
              <w:rPr>
                <w:rFonts w:ascii="Times New Roman" w:eastAsia="標楷體" w:hAnsi="Times New Roman" w:hint="eastAsia"/>
                <w:b/>
                <w:szCs w:val="24"/>
              </w:rPr>
              <w:t>食品藥物管理署說明</w:t>
            </w:r>
            <w:r w:rsidRPr="007546FE">
              <w:rPr>
                <w:rFonts w:ascii="Times New Roman" w:eastAsia="標楷體" w:hAnsi="Times New Roman"/>
                <w:b/>
                <w:szCs w:val="24"/>
              </w:rPr>
              <w:t>：</w:t>
            </w:r>
          </w:p>
          <w:p w:rsidR="0067106C" w:rsidRPr="00603839" w:rsidRDefault="0067106C" w:rsidP="0067106C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經查，我國</w:t>
            </w:r>
            <w:r w:rsidR="00E36D88">
              <w:rPr>
                <w:rFonts w:ascii="Times New Roman" w:eastAsia="標楷體" w:hAnsi="Times New Roman" w:hint="eastAsia"/>
                <w:szCs w:val="24"/>
              </w:rPr>
              <w:t>目前</w:t>
            </w:r>
            <w:r>
              <w:rPr>
                <w:rFonts w:ascii="Times New Roman" w:eastAsia="標楷體" w:hAnsi="Times New Roman" w:hint="eastAsia"/>
                <w:szCs w:val="24"/>
              </w:rPr>
              <w:t>核准</w:t>
            </w:r>
            <w:r w:rsidRPr="0067106C">
              <w:rPr>
                <w:rFonts w:ascii="Times New Roman" w:eastAsia="標楷體" w:hAnsi="Times New Roman" w:hint="eastAsia"/>
                <w:szCs w:val="24"/>
              </w:rPr>
              <w:t>含</w:t>
            </w:r>
            <w:proofErr w:type="spellStart"/>
            <w:r w:rsidRPr="0067106C">
              <w:rPr>
                <w:rFonts w:ascii="Times New Roman" w:eastAsia="標楷體" w:hAnsi="Times New Roman" w:hint="eastAsia"/>
                <w:szCs w:val="24"/>
              </w:rPr>
              <w:t>ivabradine</w:t>
            </w:r>
            <w:proofErr w:type="spellEnd"/>
            <w:r>
              <w:rPr>
                <w:rFonts w:ascii="Times New Roman" w:eastAsia="標楷體" w:hAnsi="Times New Roman" w:hint="eastAsia"/>
                <w:szCs w:val="24"/>
              </w:rPr>
              <w:t>成分藥品</w:t>
            </w:r>
            <w:r w:rsidRPr="0067106C">
              <w:rPr>
                <w:rFonts w:ascii="Times New Roman" w:eastAsia="標楷體" w:hAnsi="Times New Roman" w:hint="eastAsia"/>
                <w:szCs w:val="24"/>
              </w:rPr>
              <w:t>許可證共</w:t>
            </w:r>
            <w:r w:rsidRPr="0067106C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67106C">
              <w:rPr>
                <w:rFonts w:ascii="Times New Roman" w:eastAsia="標楷體" w:hAnsi="Times New Roman" w:hint="eastAsia"/>
                <w:szCs w:val="24"/>
              </w:rPr>
              <w:t>張</w:t>
            </w:r>
            <w:r>
              <w:rPr>
                <w:rFonts w:ascii="Times New Roman" w:eastAsia="標楷體" w:hAnsi="Times New Roman" w:hint="eastAsia"/>
                <w:szCs w:val="24"/>
              </w:rPr>
              <w:t>，其現行中文仿單於「禁忌」處刊載禁用於「治療前，靜態心跳低於</w:t>
            </w:r>
            <w:r>
              <w:rPr>
                <w:rFonts w:ascii="Times New Roman" w:eastAsia="標楷體" w:hAnsi="Times New Roman" w:hint="eastAsia"/>
                <w:szCs w:val="24"/>
              </w:rPr>
              <w:t>70bpm</w:t>
            </w:r>
            <w:r>
              <w:rPr>
                <w:rFonts w:ascii="Times New Roman" w:eastAsia="標楷體" w:hAnsi="Times New Roman" w:hint="eastAsia"/>
                <w:szCs w:val="24"/>
              </w:rPr>
              <w:t>」及「不穩定或急性心衰竭」之病人，並於</w:t>
            </w:r>
            <w:r w:rsidR="00603839">
              <w:rPr>
                <w:rFonts w:ascii="Times New Roman" w:eastAsia="標楷體" w:hAnsi="Times New Roman" w:hint="eastAsia"/>
                <w:szCs w:val="24"/>
              </w:rPr>
              <w:t>「特別警語及注意事項」處刊載「心律不整」、「</w:t>
            </w:r>
            <w:r w:rsidR="00603839" w:rsidRPr="00811BD1">
              <w:rPr>
                <w:rFonts w:ascii="Times New Roman" w:eastAsia="標楷體" w:hAnsi="Times New Roman" w:hint="eastAsia"/>
                <w:bCs/>
              </w:rPr>
              <w:t>加重</w:t>
            </w:r>
            <w:r w:rsidR="00603839" w:rsidRPr="00811BD1">
              <w:rPr>
                <w:rFonts w:ascii="Times New Roman" w:eastAsia="標楷體" w:hAnsi="Times New Roman" w:hint="eastAsia"/>
                <w:bCs/>
              </w:rPr>
              <w:t>QT</w:t>
            </w:r>
            <w:r w:rsidR="00603839">
              <w:rPr>
                <w:rFonts w:ascii="Times New Roman" w:eastAsia="標楷體" w:hAnsi="Times New Roman" w:hint="eastAsia"/>
                <w:bCs/>
              </w:rPr>
              <w:t>區間</w:t>
            </w:r>
            <w:r w:rsidR="00603839" w:rsidRPr="00811BD1">
              <w:rPr>
                <w:rFonts w:ascii="Times New Roman" w:eastAsia="標楷體" w:hAnsi="Times New Roman" w:hint="eastAsia"/>
                <w:bCs/>
              </w:rPr>
              <w:t>延長的程度</w:t>
            </w:r>
            <w:r w:rsidR="00603839">
              <w:rPr>
                <w:rFonts w:ascii="Times New Roman" w:eastAsia="標楷體" w:hAnsi="Times New Roman" w:hint="eastAsia"/>
                <w:bCs/>
              </w:rPr>
              <w:t>」等相關安全性資訊。</w:t>
            </w:r>
          </w:p>
          <w:p w:rsidR="00603839" w:rsidRPr="00E41451" w:rsidRDefault="00E36D88" w:rsidP="0067106C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目前臨床上有誤用</w:t>
            </w:r>
            <w:r w:rsidRPr="0067106C">
              <w:rPr>
                <w:rFonts w:ascii="Times New Roman" w:eastAsia="標楷體" w:hAnsi="Times New Roman" w:hint="eastAsia"/>
                <w:szCs w:val="24"/>
              </w:rPr>
              <w:t>含</w:t>
            </w:r>
            <w:proofErr w:type="spellStart"/>
            <w:r w:rsidRPr="0067106C">
              <w:rPr>
                <w:rFonts w:ascii="Times New Roman" w:eastAsia="標楷體" w:hAnsi="Times New Roman" w:hint="eastAsia"/>
                <w:szCs w:val="24"/>
              </w:rPr>
              <w:t>ivabradine</w:t>
            </w:r>
            <w:proofErr w:type="spellEnd"/>
            <w:r>
              <w:rPr>
                <w:rFonts w:ascii="Times New Roman" w:eastAsia="標楷體" w:hAnsi="Times New Roman" w:hint="eastAsia"/>
                <w:szCs w:val="24"/>
              </w:rPr>
              <w:t>成分藥品</w:t>
            </w:r>
            <w:r>
              <w:rPr>
                <w:rFonts w:ascii="Times New Roman" w:eastAsia="標楷體" w:hAnsi="Times New Roman" w:hint="eastAsia"/>
                <w:szCs w:val="24"/>
              </w:rPr>
              <w:t>於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急性</w:t>
            </w:r>
            <w:r>
              <w:rPr>
                <w:rFonts w:ascii="Times New Roman" w:eastAsia="標楷體" w:hAnsi="Times New Roman" w:hint="eastAsia"/>
                <w:bCs/>
              </w:rPr>
              <w:t>失償性</w:t>
            </w:r>
            <w:proofErr w:type="gramEnd"/>
            <w:r>
              <w:rPr>
                <w:rFonts w:ascii="Times New Roman" w:eastAsia="標楷體" w:hAnsi="Times New Roman" w:hint="eastAsia"/>
                <w:bCs/>
              </w:rPr>
              <w:t>心衰竭</w:t>
            </w:r>
            <w:r>
              <w:rPr>
                <w:rFonts w:ascii="Times New Roman" w:eastAsia="標楷體" w:hAnsi="Times New Roman" w:hint="eastAsia"/>
                <w:bCs/>
              </w:rPr>
              <w:t>的</w:t>
            </w:r>
            <w:r>
              <w:rPr>
                <w:rFonts w:ascii="Times New Roman" w:eastAsia="標楷體" w:hAnsi="Times New Roman" w:hint="eastAsia"/>
                <w:bCs/>
              </w:rPr>
              <w:t>病人後發生心律異常之嚴重不良反應案例</w:t>
            </w:r>
            <w:r>
              <w:rPr>
                <w:rFonts w:ascii="Times New Roman" w:eastAsia="標楷體" w:hAnsi="Times New Roman" w:hint="eastAsia"/>
                <w:bCs/>
              </w:rPr>
              <w:t>，</w:t>
            </w:r>
            <w:proofErr w:type="gramStart"/>
            <w:r>
              <w:rPr>
                <w:rFonts w:ascii="Times New Roman" w:eastAsia="標楷體" w:hAnsi="Times New Roman" w:hint="eastAsia"/>
                <w:bCs/>
              </w:rPr>
              <w:t>故本署發布</w:t>
            </w:r>
            <w:proofErr w:type="gramEnd"/>
            <w:r>
              <w:rPr>
                <w:rFonts w:ascii="Times New Roman" w:eastAsia="標楷體" w:hAnsi="Times New Roman" w:hint="eastAsia"/>
                <w:bCs/>
              </w:rPr>
              <w:t>風險溝通表</w:t>
            </w:r>
            <w:r>
              <w:rPr>
                <w:rFonts w:ascii="Times New Roman" w:eastAsia="標楷體" w:hAnsi="Times New Roman" w:hint="eastAsia"/>
                <w:szCs w:val="24"/>
              </w:rPr>
              <w:t>加強</w:t>
            </w:r>
            <w:r w:rsidRPr="00E35FE0">
              <w:rPr>
                <w:rFonts w:ascii="Times New Roman" w:eastAsia="標楷體" w:hAnsi="Times New Roman"/>
                <w:szCs w:val="24"/>
              </w:rPr>
              <w:t>提醒</w:t>
            </w:r>
            <w:r>
              <w:rPr>
                <w:rFonts w:ascii="Times New Roman" w:eastAsia="標楷體" w:hAnsi="Times New Roman" w:hint="eastAsia"/>
                <w:szCs w:val="24"/>
              </w:rPr>
              <w:t>醫療人員</w:t>
            </w:r>
            <w:proofErr w:type="spellStart"/>
            <w:r w:rsidRPr="00E35FE0">
              <w:rPr>
                <w:rFonts w:ascii="Times New Roman" w:eastAsia="標楷體" w:hAnsi="Times New Roman"/>
                <w:bCs/>
                <w:szCs w:val="24"/>
              </w:rPr>
              <w:t>i</w:t>
            </w:r>
            <w:r w:rsidRPr="00EA5CFB">
              <w:rPr>
                <w:rFonts w:ascii="Times New Roman" w:eastAsia="標楷體" w:hAnsi="Times New Roman"/>
                <w:bCs/>
                <w:szCs w:val="24"/>
              </w:rPr>
              <w:t>vabradine</w:t>
            </w:r>
            <w:proofErr w:type="spellEnd"/>
            <w:r>
              <w:rPr>
                <w:rFonts w:ascii="Times New Roman" w:eastAsia="標楷體" w:hAnsi="Times New Roman" w:hint="eastAsia"/>
                <w:bCs/>
                <w:szCs w:val="24"/>
              </w:rPr>
              <w:t>僅能用於穩定性心衰竭病人，禁用於不穩定或急性心衰竭</w:t>
            </w:r>
            <w:r w:rsidRPr="009363C3">
              <w:rPr>
                <w:rFonts w:ascii="Times New Roman" w:eastAsia="標楷體" w:hAnsi="Times New Roman"/>
                <w:bCs/>
                <w:szCs w:val="24"/>
              </w:rPr>
              <w:t>。</w:t>
            </w:r>
          </w:p>
          <w:p w:rsidR="00DB5055" w:rsidRPr="009363C3" w:rsidRDefault="006772F4" w:rsidP="0049179C">
            <w:pPr>
              <w:tabs>
                <w:tab w:val="left" w:pos="318"/>
              </w:tabs>
              <w:spacing w:beforeLines="50" w:before="180" w:line="400" w:lineRule="exact"/>
              <w:ind w:leftChars="-7" w:hangingChars="7" w:hanging="17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363C3">
              <w:rPr>
                <w:rFonts w:ascii="新細明體" w:hAnsi="新細明體" w:cs="新細明體" w:hint="eastAsia"/>
                <w:szCs w:val="24"/>
              </w:rPr>
              <w:t>◎</w:t>
            </w:r>
            <w:r w:rsidRPr="009363C3">
              <w:rPr>
                <w:rFonts w:ascii="Times New Roman" w:eastAsia="標楷體" w:hAnsi="Times New Roman"/>
                <w:szCs w:val="24"/>
              </w:rPr>
              <w:tab/>
            </w:r>
            <w:r w:rsidR="00DB5055" w:rsidRPr="007546FE">
              <w:rPr>
                <w:rFonts w:ascii="Times New Roman" w:eastAsia="標楷體" w:hAnsi="Times New Roman"/>
                <w:b/>
                <w:szCs w:val="24"/>
                <w:u w:val="single"/>
              </w:rPr>
              <w:t>醫療人員</w:t>
            </w:r>
            <w:r w:rsidR="00DB5055" w:rsidRPr="007546FE">
              <w:rPr>
                <w:rFonts w:ascii="Times New Roman" w:eastAsia="標楷體" w:hAnsi="Times New Roman"/>
                <w:b/>
                <w:szCs w:val="24"/>
              </w:rPr>
              <w:t>應注意事項：</w:t>
            </w:r>
          </w:p>
          <w:p w:rsidR="00C64922" w:rsidRPr="00E41451" w:rsidRDefault="005C28A9" w:rsidP="00CB60BF">
            <w:pPr>
              <w:pStyle w:val="a4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標楷體" w:hAnsi="Times New Roman" w:hint="eastAsia"/>
                <w:szCs w:val="24"/>
              </w:rPr>
              <w:t>I</w:t>
            </w:r>
            <w:r w:rsidRPr="005C28A9">
              <w:rPr>
                <w:rFonts w:ascii="Times New Roman" w:eastAsia="標楷體" w:hAnsi="Times New Roman" w:hint="eastAsia"/>
                <w:szCs w:val="24"/>
              </w:rPr>
              <w:t>vabradine</w:t>
            </w:r>
            <w:proofErr w:type="spellEnd"/>
            <w:r w:rsidR="004872D4">
              <w:rPr>
                <w:rFonts w:ascii="Times New Roman" w:eastAsia="標楷體" w:hAnsi="Times New Roman" w:hint="eastAsia"/>
                <w:szCs w:val="24"/>
              </w:rPr>
              <w:t>僅能用於</w:t>
            </w:r>
            <w:r w:rsidR="00852750">
              <w:rPr>
                <w:rFonts w:ascii="Times New Roman" w:eastAsia="標楷體" w:hAnsi="Times New Roman" w:hint="eastAsia"/>
                <w:szCs w:val="24"/>
              </w:rPr>
              <w:t>慢性</w:t>
            </w:r>
            <w:r w:rsidR="004872D4">
              <w:rPr>
                <w:rFonts w:ascii="Times New Roman" w:eastAsia="標楷體" w:hAnsi="Times New Roman" w:hint="eastAsia"/>
                <w:szCs w:val="24"/>
              </w:rPr>
              <w:t>穩定性心衰竭病人，禁用於不穩定</w:t>
            </w:r>
            <w:r w:rsidRPr="005C28A9">
              <w:rPr>
                <w:rFonts w:ascii="Times New Roman" w:eastAsia="標楷體" w:hAnsi="Times New Roman" w:hint="eastAsia"/>
                <w:szCs w:val="24"/>
              </w:rPr>
              <w:t>或急性心衰竭</w:t>
            </w:r>
            <w:r w:rsidR="00C64922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4872D4">
              <w:rPr>
                <w:rFonts w:ascii="Times New Roman" w:eastAsia="標楷體" w:hAnsi="Times New Roman" w:hint="eastAsia"/>
                <w:szCs w:val="24"/>
              </w:rPr>
              <w:t>在處方</w:t>
            </w:r>
            <w:proofErr w:type="spellStart"/>
            <w:r w:rsidR="004872D4" w:rsidRPr="00AB6DF0">
              <w:rPr>
                <w:rFonts w:ascii="Times New Roman" w:eastAsia="標楷體" w:hAnsi="Times New Roman" w:hint="eastAsia"/>
                <w:szCs w:val="24"/>
              </w:rPr>
              <w:t>ivabradine</w:t>
            </w:r>
            <w:proofErr w:type="spellEnd"/>
            <w:r w:rsidR="004872D4">
              <w:rPr>
                <w:rFonts w:ascii="Times New Roman" w:eastAsia="標楷體" w:hAnsi="Times New Roman" w:hint="eastAsia"/>
                <w:szCs w:val="24"/>
              </w:rPr>
              <w:t>前應確認病人是否適用</w:t>
            </w:r>
            <w:proofErr w:type="spellStart"/>
            <w:r w:rsidR="004872D4" w:rsidRPr="00AB6DF0">
              <w:rPr>
                <w:rFonts w:ascii="Times New Roman" w:eastAsia="標楷體" w:hAnsi="Times New Roman" w:hint="eastAsia"/>
                <w:szCs w:val="24"/>
              </w:rPr>
              <w:t>ivabradine</w:t>
            </w:r>
            <w:proofErr w:type="spellEnd"/>
            <w:r w:rsidR="004872D4">
              <w:rPr>
                <w:rFonts w:ascii="Times New Roman" w:eastAsia="標楷體" w:hAnsi="Times New Roman" w:hint="eastAsia"/>
                <w:szCs w:val="24"/>
              </w:rPr>
              <w:t>治療，並應監測病人心跳速率、心電圖及血壓。</w:t>
            </w:r>
          </w:p>
          <w:p w:rsidR="00AB6DF0" w:rsidRDefault="005A6193" w:rsidP="00CB60BF">
            <w:pPr>
              <w:pStyle w:val="a4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應避免使用</w:t>
            </w:r>
            <w:proofErr w:type="spellStart"/>
            <w:r w:rsidRPr="00AB6DF0">
              <w:rPr>
                <w:rFonts w:ascii="Times New Roman" w:eastAsia="標楷體" w:hAnsi="Times New Roman" w:hint="eastAsia"/>
                <w:szCs w:val="24"/>
              </w:rPr>
              <w:t>ivabradine</w:t>
            </w:r>
            <w:proofErr w:type="spellEnd"/>
            <w:r>
              <w:rPr>
                <w:rFonts w:ascii="Times New Roman" w:eastAsia="標楷體" w:hAnsi="Times New Roman" w:hint="eastAsia"/>
                <w:szCs w:val="24"/>
              </w:rPr>
              <w:t>於</w:t>
            </w:r>
            <w:r w:rsidR="00824F3B">
              <w:rPr>
                <w:rFonts w:ascii="Times New Roman" w:eastAsia="標楷體" w:hAnsi="Times New Roman" w:hint="eastAsia"/>
                <w:szCs w:val="24"/>
              </w:rPr>
              <w:t>有</w:t>
            </w:r>
            <w:r w:rsidR="00824F3B" w:rsidRPr="00811BD1">
              <w:rPr>
                <w:rFonts w:ascii="Times New Roman" w:eastAsia="標楷體" w:hAnsi="Times New Roman" w:hint="eastAsia"/>
                <w:bCs/>
              </w:rPr>
              <w:t>QT</w:t>
            </w:r>
            <w:r w:rsidR="00B05022">
              <w:rPr>
                <w:rFonts w:ascii="Times New Roman" w:eastAsia="標楷體" w:hAnsi="Times New Roman" w:hint="eastAsia"/>
                <w:bCs/>
              </w:rPr>
              <w:t>區間</w:t>
            </w:r>
            <w:r w:rsidR="00824F3B" w:rsidRPr="00811BD1">
              <w:rPr>
                <w:rFonts w:ascii="Times New Roman" w:eastAsia="標楷體" w:hAnsi="Times New Roman" w:hint="eastAsia"/>
                <w:bCs/>
              </w:rPr>
              <w:t>延長病史</w:t>
            </w:r>
            <w:r w:rsidR="00824F3B">
              <w:rPr>
                <w:rFonts w:ascii="Times New Roman" w:eastAsia="標楷體" w:hAnsi="Times New Roman" w:hint="eastAsia"/>
                <w:bCs/>
              </w:rPr>
              <w:t>，或</w:t>
            </w:r>
            <w:r w:rsidR="00AB6DF0" w:rsidRPr="00AB6DF0">
              <w:rPr>
                <w:rFonts w:ascii="Times New Roman" w:eastAsia="標楷體" w:hAnsi="Times New Roman" w:hint="eastAsia"/>
                <w:szCs w:val="24"/>
              </w:rPr>
              <w:t>正在使用其他可能</w:t>
            </w:r>
            <w:r w:rsidR="00AB6DF0">
              <w:rPr>
                <w:rFonts w:ascii="Times New Roman" w:eastAsia="標楷體" w:hAnsi="Times New Roman" w:hint="eastAsia"/>
                <w:szCs w:val="24"/>
              </w:rPr>
              <w:t>導致</w:t>
            </w:r>
            <w:r w:rsidR="00AB6DF0" w:rsidRPr="00AB6DF0">
              <w:rPr>
                <w:rFonts w:ascii="Times New Roman" w:eastAsia="標楷體" w:hAnsi="Times New Roman" w:hint="eastAsia"/>
                <w:szCs w:val="24"/>
              </w:rPr>
              <w:t>QT</w:t>
            </w:r>
            <w:r w:rsidR="00B05022">
              <w:rPr>
                <w:rFonts w:ascii="Times New Roman" w:eastAsia="標楷體" w:hAnsi="Times New Roman" w:hint="eastAsia"/>
                <w:szCs w:val="24"/>
              </w:rPr>
              <w:t>區間</w:t>
            </w:r>
            <w:r>
              <w:rPr>
                <w:rFonts w:ascii="Times New Roman" w:eastAsia="標楷體" w:hAnsi="Times New Roman" w:hint="eastAsia"/>
                <w:szCs w:val="24"/>
              </w:rPr>
              <w:t>延長</w:t>
            </w:r>
            <w:r w:rsidR="004872D4">
              <w:rPr>
                <w:rFonts w:ascii="Times New Roman" w:eastAsia="標楷體" w:hAnsi="Times New Roman" w:hint="eastAsia"/>
                <w:bCs/>
              </w:rPr>
              <w:t>之</w:t>
            </w:r>
            <w:r w:rsidRPr="00811BD1">
              <w:rPr>
                <w:rFonts w:ascii="Times New Roman" w:eastAsia="標楷體" w:hAnsi="Times New Roman" w:hint="eastAsia"/>
                <w:bCs/>
              </w:rPr>
              <w:t>藥物</w:t>
            </w:r>
            <w:r w:rsidR="004872D4">
              <w:rPr>
                <w:rFonts w:ascii="Times New Roman" w:eastAsia="標楷體" w:hAnsi="Times New Roman" w:hint="eastAsia"/>
                <w:bCs/>
              </w:rPr>
              <w:t>的病人</w:t>
            </w:r>
            <w:r w:rsidR="00AB6DF0">
              <w:rPr>
                <w:rFonts w:ascii="Times New Roman" w:eastAsia="標楷體" w:hAnsi="Times New Roman" w:hint="eastAsia"/>
                <w:szCs w:val="24"/>
              </w:rPr>
              <w:t>；若必須</w:t>
            </w:r>
            <w:proofErr w:type="gramStart"/>
            <w:r w:rsidR="00AB6DF0">
              <w:rPr>
                <w:rFonts w:ascii="Times New Roman" w:eastAsia="標楷體" w:hAnsi="Times New Roman" w:hint="eastAsia"/>
                <w:szCs w:val="24"/>
              </w:rPr>
              <w:t>併</w:t>
            </w:r>
            <w:proofErr w:type="gramEnd"/>
            <w:r w:rsidR="00AB6DF0">
              <w:rPr>
                <w:rFonts w:ascii="Times New Roman" w:eastAsia="標楷體" w:hAnsi="Times New Roman" w:hint="eastAsia"/>
                <w:szCs w:val="24"/>
              </w:rPr>
              <w:t>用，應</w:t>
            </w:r>
            <w:r w:rsidR="004872D4">
              <w:rPr>
                <w:rFonts w:ascii="Times New Roman" w:eastAsia="標楷體" w:hAnsi="Times New Roman" w:hint="eastAsia"/>
                <w:szCs w:val="24"/>
              </w:rPr>
              <w:t>進行密切的心臟監測</w:t>
            </w:r>
            <w:r w:rsidR="00AB6DF0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836BC7" w:rsidRPr="00E41451" w:rsidRDefault="007546FE" w:rsidP="00CB60BF">
            <w:pPr>
              <w:pStyle w:val="a4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41451">
              <w:rPr>
                <w:rFonts w:ascii="Times New Roman" w:eastAsia="標楷體" w:hAnsi="Times New Roman" w:hint="eastAsia"/>
                <w:szCs w:val="24"/>
              </w:rPr>
              <w:t>應告知病人</w:t>
            </w:r>
            <w:r w:rsidR="008C1E10">
              <w:rPr>
                <w:rFonts w:ascii="Times New Roman" w:eastAsia="標楷體" w:hAnsi="Times New Roman" w:hint="eastAsia"/>
                <w:szCs w:val="24"/>
              </w:rPr>
              <w:t>心跳緩慢</w:t>
            </w:r>
            <w:r w:rsidR="00B06A67">
              <w:rPr>
                <w:rFonts w:ascii="Times New Roman" w:eastAsia="標楷體" w:hAnsi="Times New Roman" w:hint="eastAsia"/>
                <w:szCs w:val="24"/>
              </w:rPr>
              <w:t>或</w:t>
            </w:r>
            <w:r w:rsidR="008C1E10">
              <w:rPr>
                <w:rFonts w:ascii="Times New Roman" w:eastAsia="標楷體" w:hAnsi="Times New Roman" w:hint="eastAsia"/>
                <w:szCs w:val="24"/>
              </w:rPr>
              <w:t>心律異常</w:t>
            </w:r>
            <w:r w:rsidRPr="00E41451">
              <w:rPr>
                <w:rFonts w:ascii="Times New Roman" w:eastAsia="標楷體" w:hAnsi="Times New Roman" w:hint="eastAsia"/>
                <w:szCs w:val="24"/>
              </w:rPr>
              <w:t>相關症狀與徵兆</w:t>
            </w:r>
            <w:r w:rsidR="00B06A67" w:rsidRPr="00E41451">
              <w:rPr>
                <w:rFonts w:ascii="Times New Roman" w:eastAsia="標楷體" w:hAnsi="Times New Roman" w:hint="eastAsia"/>
                <w:szCs w:val="24"/>
              </w:rPr>
              <w:t>（</w:t>
            </w:r>
            <w:r w:rsidR="00B06A67">
              <w:rPr>
                <w:rFonts w:ascii="Times New Roman" w:eastAsia="標楷體" w:hAnsi="Times New Roman" w:hint="eastAsia"/>
                <w:szCs w:val="24"/>
              </w:rPr>
              <w:t>如低血壓、眩暈、疲倦</w:t>
            </w:r>
            <w:r w:rsidR="00B06A67" w:rsidRPr="00E41451">
              <w:rPr>
                <w:rFonts w:ascii="Times New Roman" w:eastAsia="標楷體" w:hAnsi="Times New Roman" w:hint="eastAsia"/>
                <w:szCs w:val="24"/>
              </w:rPr>
              <w:t>等）</w:t>
            </w:r>
            <w:r w:rsidRPr="00E41451">
              <w:rPr>
                <w:rFonts w:ascii="Times New Roman" w:eastAsia="標楷體" w:hAnsi="Times New Roman" w:hint="eastAsia"/>
                <w:szCs w:val="24"/>
              </w:rPr>
              <w:t>，並提醒病人服藥期間若出現任何</w:t>
            </w:r>
            <w:r w:rsidR="008C1E10">
              <w:rPr>
                <w:rFonts w:ascii="Times New Roman" w:eastAsia="標楷體" w:hAnsi="Times New Roman" w:hint="eastAsia"/>
                <w:szCs w:val="24"/>
              </w:rPr>
              <w:t>不適</w:t>
            </w:r>
            <w:r w:rsidR="00180ADD">
              <w:rPr>
                <w:rFonts w:ascii="Times New Roman" w:eastAsia="標楷體" w:hAnsi="Times New Roman" w:hint="eastAsia"/>
                <w:szCs w:val="24"/>
              </w:rPr>
              <w:t>的</w:t>
            </w:r>
            <w:r w:rsidRPr="00E41451">
              <w:rPr>
                <w:rFonts w:ascii="Times New Roman" w:eastAsia="標楷體" w:hAnsi="Times New Roman" w:hint="eastAsia"/>
                <w:szCs w:val="24"/>
              </w:rPr>
              <w:t>症狀應儘速回診就醫。</w:t>
            </w:r>
          </w:p>
          <w:p w:rsidR="00DB5055" w:rsidRPr="009363C3" w:rsidRDefault="00DB5055" w:rsidP="0049179C">
            <w:pPr>
              <w:tabs>
                <w:tab w:val="left" w:pos="318"/>
              </w:tabs>
              <w:spacing w:beforeLines="50" w:before="180" w:line="400" w:lineRule="exact"/>
              <w:ind w:firstLineChars="7" w:firstLine="17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41451">
              <w:rPr>
                <w:rFonts w:ascii="新細明體" w:hAnsi="新細明體" w:cs="新細明體" w:hint="eastAsia"/>
                <w:szCs w:val="24"/>
              </w:rPr>
              <w:t>◎</w:t>
            </w:r>
            <w:r w:rsidRPr="00E41451">
              <w:rPr>
                <w:rFonts w:ascii="Times New Roman" w:eastAsia="標楷體" w:hAnsi="Times New Roman"/>
                <w:szCs w:val="24"/>
              </w:rPr>
              <w:tab/>
            </w:r>
            <w:r w:rsidRPr="00E41451">
              <w:rPr>
                <w:rFonts w:ascii="Times New Roman" w:eastAsia="標楷體" w:hAnsi="Times New Roman"/>
                <w:b/>
                <w:szCs w:val="24"/>
                <w:u w:val="single"/>
              </w:rPr>
              <w:t>病人</w:t>
            </w:r>
            <w:r w:rsidRPr="00E41451">
              <w:rPr>
                <w:rFonts w:ascii="Times New Roman" w:eastAsia="標楷體" w:hAnsi="Times New Roman"/>
                <w:b/>
                <w:szCs w:val="24"/>
              </w:rPr>
              <w:t>應注意事項：</w:t>
            </w:r>
          </w:p>
          <w:p w:rsidR="00EF4DBA" w:rsidRPr="00EF4DBA" w:rsidRDefault="00091F58" w:rsidP="00C27C67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若</w:t>
            </w:r>
            <w:r w:rsidR="00EF4DBA" w:rsidRPr="00EF4DBA">
              <w:rPr>
                <w:rFonts w:ascii="Times New Roman" w:eastAsia="標楷體" w:hAnsi="Times New Roman" w:hint="eastAsia"/>
                <w:szCs w:val="24"/>
              </w:rPr>
              <w:t>您</w:t>
            </w:r>
            <w:r w:rsidR="001C2F5E">
              <w:rPr>
                <w:rFonts w:ascii="Times New Roman" w:eastAsia="標楷體" w:hAnsi="Times New Roman" w:hint="eastAsia"/>
                <w:szCs w:val="24"/>
              </w:rPr>
              <w:t>患有</w:t>
            </w:r>
            <w:r w:rsidR="00C27C67">
              <w:rPr>
                <w:rFonts w:ascii="Times New Roman" w:eastAsia="標楷體" w:hAnsi="Times New Roman" w:hint="eastAsia"/>
                <w:szCs w:val="24"/>
              </w:rPr>
              <w:t>其他心臟</w:t>
            </w:r>
            <w:r w:rsidR="001C2F5E">
              <w:rPr>
                <w:rFonts w:ascii="Times New Roman" w:eastAsia="標楷體" w:hAnsi="Times New Roman" w:hint="eastAsia"/>
                <w:szCs w:val="24"/>
              </w:rPr>
              <w:t>相關疾病</w:t>
            </w:r>
            <w:r w:rsidR="00C27C67">
              <w:rPr>
                <w:rFonts w:ascii="Times New Roman" w:eastAsia="標楷體" w:hAnsi="Times New Roman" w:hint="eastAsia"/>
                <w:szCs w:val="24"/>
              </w:rPr>
              <w:t>（如心肌梗塞、</w:t>
            </w:r>
            <w:r>
              <w:rPr>
                <w:rFonts w:ascii="Times New Roman" w:eastAsia="標楷體" w:hAnsi="Times New Roman" w:hint="eastAsia"/>
                <w:szCs w:val="24"/>
              </w:rPr>
              <w:t>心律異常、</w:t>
            </w:r>
            <w:r w:rsidR="00C27C67">
              <w:rPr>
                <w:rFonts w:ascii="Times New Roman" w:eastAsia="標楷體" w:hAnsi="Times New Roman" w:hint="eastAsia"/>
                <w:szCs w:val="24"/>
              </w:rPr>
              <w:t>使用</w:t>
            </w:r>
            <w:r w:rsidR="00C27C67" w:rsidRPr="00C27C67">
              <w:rPr>
                <w:rFonts w:ascii="Times New Roman" w:eastAsia="標楷體" w:hAnsi="Times New Roman" w:hint="eastAsia"/>
                <w:szCs w:val="24"/>
              </w:rPr>
              <w:t>心律調節</w:t>
            </w:r>
            <w:r w:rsidR="00FB10FD">
              <w:rPr>
                <w:rFonts w:ascii="Times New Roman" w:eastAsia="標楷體" w:hAnsi="Times New Roman" w:hint="eastAsia"/>
                <w:szCs w:val="24"/>
              </w:rPr>
              <w:t>器</w:t>
            </w:r>
            <w:r>
              <w:rPr>
                <w:rFonts w:ascii="Times New Roman" w:eastAsia="標楷體" w:hAnsi="Times New Roman" w:hint="eastAsia"/>
                <w:szCs w:val="24"/>
              </w:rPr>
              <w:t>等），或近期</w:t>
            </w:r>
            <w:r w:rsidR="00B2657A">
              <w:rPr>
                <w:rFonts w:ascii="Times New Roman" w:eastAsia="標楷體" w:hAnsi="Times New Roman" w:hint="eastAsia"/>
                <w:szCs w:val="24"/>
              </w:rPr>
              <w:t>曾</w:t>
            </w:r>
            <w:r>
              <w:rPr>
                <w:rFonts w:ascii="Times New Roman" w:eastAsia="標楷體" w:hAnsi="Times New Roman" w:hint="eastAsia"/>
                <w:szCs w:val="24"/>
              </w:rPr>
              <w:t>發生急性心衰竭惡化，</w:t>
            </w:r>
            <w:r w:rsidRPr="00EF4DBA">
              <w:rPr>
                <w:rFonts w:ascii="Times New Roman" w:eastAsia="標楷體" w:hAnsi="Times New Roman" w:hint="eastAsia"/>
                <w:szCs w:val="24"/>
              </w:rPr>
              <w:t>請</w:t>
            </w:r>
            <w:r>
              <w:rPr>
                <w:rFonts w:ascii="Times New Roman" w:eastAsia="標楷體" w:hAnsi="Times New Roman" w:hint="eastAsia"/>
                <w:szCs w:val="24"/>
              </w:rPr>
              <w:t>於就醫時</w:t>
            </w:r>
            <w:r w:rsidRPr="00EF4DBA">
              <w:rPr>
                <w:rFonts w:ascii="Times New Roman" w:eastAsia="標楷體" w:hAnsi="Times New Roman" w:hint="eastAsia"/>
                <w:szCs w:val="24"/>
              </w:rPr>
              <w:t>主動告知醫療人員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FB10FD">
              <w:rPr>
                <w:rFonts w:ascii="Times New Roman" w:eastAsia="標楷體" w:hAnsi="Times New Roman" w:hint="eastAsia"/>
                <w:szCs w:val="24"/>
              </w:rPr>
              <w:t>並告知</w:t>
            </w:r>
            <w:r w:rsidR="00EF4DBA" w:rsidRPr="00EF4DBA">
              <w:rPr>
                <w:rFonts w:ascii="Times New Roman" w:eastAsia="標楷體" w:hAnsi="Times New Roman" w:hint="eastAsia"/>
                <w:szCs w:val="24"/>
              </w:rPr>
              <w:t>目前是否正在服用</w:t>
            </w:r>
            <w:r w:rsidR="00B05022">
              <w:rPr>
                <w:rFonts w:ascii="Times New Roman" w:eastAsia="標楷體" w:hAnsi="Times New Roman" w:hint="eastAsia"/>
                <w:szCs w:val="24"/>
              </w:rPr>
              <w:t>其他</w:t>
            </w:r>
            <w:r w:rsidR="00EF4DBA" w:rsidRPr="00EF4DBA">
              <w:rPr>
                <w:rFonts w:ascii="Times New Roman" w:eastAsia="標楷體" w:hAnsi="Times New Roman" w:hint="eastAsia"/>
                <w:szCs w:val="24"/>
              </w:rPr>
              <w:t>任何藥品。</w:t>
            </w:r>
          </w:p>
          <w:p w:rsidR="00DB5055" w:rsidRPr="00EF4DBA" w:rsidRDefault="00EF4DBA" w:rsidP="00C27C67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F4DBA">
              <w:rPr>
                <w:rFonts w:ascii="Times New Roman" w:eastAsia="標楷體" w:hAnsi="Times New Roman" w:hint="eastAsia"/>
                <w:szCs w:val="24"/>
              </w:rPr>
              <w:t>服藥期間若出現任何不適症狀（</w:t>
            </w:r>
            <w:r w:rsidR="00751E68">
              <w:rPr>
                <w:rFonts w:ascii="Times New Roman" w:eastAsia="標楷體" w:hAnsi="Times New Roman" w:hint="eastAsia"/>
                <w:szCs w:val="24"/>
              </w:rPr>
              <w:t>如低血壓、眩暈、</w:t>
            </w:r>
            <w:r w:rsidR="004872D4">
              <w:rPr>
                <w:rFonts w:ascii="Times New Roman" w:eastAsia="標楷體" w:hAnsi="Times New Roman" w:hint="eastAsia"/>
                <w:szCs w:val="24"/>
              </w:rPr>
              <w:t>疲倦</w:t>
            </w:r>
            <w:r w:rsidR="00751E68" w:rsidRPr="00E41451">
              <w:rPr>
                <w:rFonts w:ascii="Times New Roman" w:eastAsia="標楷體" w:hAnsi="Times New Roman" w:hint="eastAsia"/>
                <w:szCs w:val="24"/>
              </w:rPr>
              <w:t>等</w:t>
            </w:r>
            <w:r w:rsidRPr="00EF4DBA">
              <w:rPr>
                <w:rFonts w:ascii="Times New Roman" w:eastAsia="標楷體" w:hAnsi="Times New Roman" w:hint="eastAsia"/>
                <w:szCs w:val="24"/>
              </w:rPr>
              <w:t>），</w:t>
            </w:r>
            <w:r w:rsidR="008B1478" w:rsidRPr="008B1478">
              <w:rPr>
                <w:rFonts w:ascii="Times New Roman" w:eastAsia="標楷體" w:hAnsi="Times New Roman" w:hint="eastAsia"/>
                <w:szCs w:val="24"/>
              </w:rPr>
              <w:t>應立即</w:t>
            </w:r>
            <w:r w:rsidR="00C27C67">
              <w:rPr>
                <w:rFonts w:ascii="Times New Roman" w:eastAsia="標楷體" w:hAnsi="Times New Roman" w:hint="eastAsia"/>
                <w:szCs w:val="24"/>
              </w:rPr>
              <w:t>就醫</w:t>
            </w:r>
            <w:r w:rsidR="008B1478" w:rsidRPr="008B1478">
              <w:rPr>
                <w:rFonts w:ascii="Times New Roman" w:eastAsia="標楷體" w:hAnsi="Times New Roman" w:hint="eastAsia"/>
                <w:szCs w:val="24"/>
              </w:rPr>
              <w:t>，若有任何疑問或疑慮亦請諮詢醫療人員。</w:t>
            </w:r>
          </w:p>
          <w:p w:rsidR="00DB5055" w:rsidRPr="009363C3" w:rsidRDefault="00DB5055" w:rsidP="0049179C">
            <w:pPr>
              <w:spacing w:beforeLines="50" w:before="180" w:line="400" w:lineRule="exact"/>
              <w:ind w:leftChars="13" w:left="314" w:hangingChars="118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9363C3">
              <w:rPr>
                <w:rFonts w:ascii="新細明體" w:hAnsi="新細明體" w:cs="新細明體" w:hint="eastAsia"/>
                <w:szCs w:val="24"/>
              </w:rPr>
              <w:t>◎</w:t>
            </w:r>
            <w:r w:rsidRPr="009363C3">
              <w:rPr>
                <w:rFonts w:ascii="Times New Roman" w:eastAsia="標楷體" w:hAnsi="Times New Roman"/>
                <w:szCs w:val="24"/>
              </w:rPr>
              <w:tab/>
            </w:r>
            <w:r w:rsidRPr="009363C3">
              <w:rPr>
                <w:rFonts w:ascii="Times New Roman" w:eastAsia="標楷體" w:hAnsi="Times New Roman"/>
                <w:szCs w:val="24"/>
              </w:rPr>
              <w:t>醫療人員或病人懷疑因為使用（服用）藥品導致不良反應發生時，請立即通報給衛生</w:t>
            </w:r>
            <w:proofErr w:type="gramStart"/>
            <w:r w:rsidRPr="009363C3">
              <w:rPr>
                <w:rFonts w:ascii="Times New Roman" w:eastAsia="標楷體" w:hAnsi="Times New Roman"/>
                <w:szCs w:val="24"/>
              </w:rPr>
              <w:t>福利部所建置</w:t>
            </w:r>
            <w:proofErr w:type="gramEnd"/>
            <w:r w:rsidRPr="009363C3">
              <w:rPr>
                <w:rFonts w:ascii="Times New Roman" w:eastAsia="標楷體" w:hAnsi="Times New Roman"/>
                <w:szCs w:val="24"/>
              </w:rPr>
              <w:t>之全國藥物不良反應通報中心，並副知所屬廠商，藥物不良反應通報專線</w:t>
            </w:r>
            <w:r w:rsidRPr="009363C3">
              <w:rPr>
                <w:rFonts w:ascii="Times New Roman" w:eastAsia="標楷體" w:hAnsi="Times New Roman"/>
                <w:szCs w:val="24"/>
              </w:rPr>
              <w:t>02-2396-0100</w:t>
            </w:r>
            <w:r w:rsidRPr="009363C3">
              <w:rPr>
                <w:rFonts w:ascii="Times New Roman" w:eastAsia="標楷體" w:hAnsi="Times New Roman"/>
                <w:szCs w:val="24"/>
              </w:rPr>
              <w:t>，網站：</w:t>
            </w:r>
            <w:r w:rsidRPr="009363C3">
              <w:rPr>
                <w:rFonts w:ascii="Times New Roman" w:eastAsia="標楷體" w:hAnsi="Times New Roman"/>
                <w:szCs w:val="24"/>
              </w:rPr>
              <w:t>https://adr.fda.gov.tw</w:t>
            </w:r>
            <w:r w:rsidRPr="009363C3">
              <w:rPr>
                <w:rFonts w:ascii="Times New Roman" w:eastAsia="標楷體" w:hAnsi="Times New Roman"/>
                <w:szCs w:val="24"/>
              </w:rPr>
              <w:t>；衛生福利部食品藥物管理署獲知藥品安全訊息時，</w:t>
            </w:r>
            <w:proofErr w:type="gramStart"/>
            <w:r w:rsidRPr="009363C3">
              <w:rPr>
                <w:rFonts w:ascii="Times New Roman" w:eastAsia="標楷體" w:hAnsi="Times New Roman"/>
                <w:szCs w:val="24"/>
              </w:rPr>
              <w:t>均會蒐集</w:t>
            </w:r>
            <w:proofErr w:type="gramEnd"/>
            <w:r w:rsidRPr="009363C3">
              <w:rPr>
                <w:rFonts w:ascii="Times New Roman" w:eastAsia="標楷體" w:hAnsi="Times New Roman"/>
                <w:szCs w:val="24"/>
              </w:rPr>
              <w:t>彙整相關資料進行評估，並對於新增之藥品風險採取對應之風險管控措施。</w:t>
            </w:r>
          </w:p>
        </w:tc>
      </w:tr>
    </w:tbl>
    <w:p w:rsidR="001823CF" w:rsidRDefault="001823CF" w:rsidP="001823CF">
      <w:pPr>
        <w:pStyle w:val="bulletindent1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  <w:color w:val="232323"/>
        </w:rPr>
      </w:pPr>
    </w:p>
    <w:sectPr w:rsidR="001823CF" w:rsidSect="00FA6724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7C" w:rsidRDefault="0043197C" w:rsidP="0002162C">
      <w:r>
        <w:separator/>
      </w:r>
    </w:p>
  </w:endnote>
  <w:endnote w:type="continuationSeparator" w:id="0">
    <w:p w:rsidR="0043197C" w:rsidRDefault="0043197C" w:rsidP="0002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7C" w:rsidRDefault="0043197C" w:rsidP="0002162C">
      <w:r>
        <w:separator/>
      </w:r>
    </w:p>
  </w:footnote>
  <w:footnote w:type="continuationSeparator" w:id="0">
    <w:p w:rsidR="0043197C" w:rsidRDefault="0043197C" w:rsidP="0002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665"/>
    <w:multiLevelType w:val="hybridMultilevel"/>
    <w:tmpl w:val="B7B88E32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3">
      <w:start w:val="1"/>
      <w:numFmt w:val="upperRoman"/>
      <w:lvlText w:val="%3."/>
      <w:lvlJc w:val="left"/>
      <w:pPr>
        <w:tabs>
          <w:tab w:val="num" w:pos="961"/>
        </w:tabs>
        <w:ind w:left="96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88171D"/>
    <w:multiLevelType w:val="hybridMultilevel"/>
    <w:tmpl w:val="CAD6F11A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">
    <w:nsid w:val="14CA3D22"/>
    <w:multiLevelType w:val="hybridMultilevel"/>
    <w:tmpl w:val="E6FAC948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">
    <w:nsid w:val="1E1070CF"/>
    <w:multiLevelType w:val="hybridMultilevel"/>
    <w:tmpl w:val="FDBCB55E"/>
    <w:lvl w:ilvl="0" w:tplc="9A54FE7A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A27903"/>
    <w:multiLevelType w:val="hybridMultilevel"/>
    <w:tmpl w:val="77C4F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BD3CD6"/>
    <w:multiLevelType w:val="hybridMultilevel"/>
    <w:tmpl w:val="36221C88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6">
    <w:nsid w:val="5C2C521F"/>
    <w:multiLevelType w:val="hybridMultilevel"/>
    <w:tmpl w:val="C6AA0E50"/>
    <w:lvl w:ilvl="0" w:tplc="611AA32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D041AB6"/>
    <w:multiLevelType w:val="hybridMultilevel"/>
    <w:tmpl w:val="471EA4B0"/>
    <w:lvl w:ilvl="0" w:tplc="B1B06112">
      <w:start w:val="1"/>
      <w:numFmt w:val="decimal"/>
      <w:lvlText w:val="%1."/>
      <w:lvlJc w:val="left"/>
      <w:pPr>
        <w:ind w:left="49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>
    <w:nsid w:val="70F9575A"/>
    <w:multiLevelType w:val="hybridMultilevel"/>
    <w:tmpl w:val="BBF8CF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F4"/>
    <w:rsid w:val="00001055"/>
    <w:rsid w:val="00003838"/>
    <w:rsid w:val="00010DC7"/>
    <w:rsid w:val="00014CC7"/>
    <w:rsid w:val="0002134A"/>
    <w:rsid w:val="0002162C"/>
    <w:rsid w:val="000226A0"/>
    <w:rsid w:val="000238FB"/>
    <w:rsid w:val="00034139"/>
    <w:rsid w:val="0004079A"/>
    <w:rsid w:val="000448A9"/>
    <w:rsid w:val="00066CA3"/>
    <w:rsid w:val="00081E2C"/>
    <w:rsid w:val="00091F58"/>
    <w:rsid w:val="000A40E1"/>
    <w:rsid w:val="000A7B78"/>
    <w:rsid w:val="000A7CBB"/>
    <w:rsid w:val="000B17AA"/>
    <w:rsid w:val="000C646C"/>
    <w:rsid w:val="000D3604"/>
    <w:rsid w:val="001208DF"/>
    <w:rsid w:val="00140F3A"/>
    <w:rsid w:val="00151CDF"/>
    <w:rsid w:val="0015634C"/>
    <w:rsid w:val="00164793"/>
    <w:rsid w:val="00180ADD"/>
    <w:rsid w:val="001823CF"/>
    <w:rsid w:val="00190DD5"/>
    <w:rsid w:val="001C050D"/>
    <w:rsid w:val="001C2F5E"/>
    <w:rsid w:val="001C5BCC"/>
    <w:rsid w:val="001D224F"/>
    <w:rsid w:val="001D4BED"/>
    <w:rsid w:val="001E1D57"/>
    <w:rsid w:val="001F57EC"/>
    <w:rsid w:val="001F59D0"/>
    <w:rsid w:val="00200CBC"/>
    <w:rsid w:val="00202053"/>
    <w:rsid w:val="00231299"/>
    <w:rsid w:val="00272D6E"/>
    <w:rsid w:val="002C4086"/>
    <w:rsid w:val="00312F05"/>
    <w:rsid w:val="003208B1"/>
    <w:rsid w:val="00324181"/>
    <w:rsid w:val="003253BE"/>
    <w:rsid w:val="00331AF4"/>
    <w:rsid w:val="00344AC5"/>
    <w:rsid w:val="00363447"/>
    <w:rsid w:val="00363D70"/>
    <w:rsid w:val="00371894"/>
    <w:rsid w:val="0038281D"/>
    <w:rsid w:val="00387B5B"/>
    <w:rsid w:val="003926EE"/>
    <w:rsid w:val="003A4571"/>
    <w:rsid w:val="003B4F30"/>
    <w:rsid w:val="003E74DE"/>
    <w:rsid w:val="003F0A8F"/>
    <w:rsid w:val="00415A1F"/>
    <w:rsid w:val="0042039F"/>
    <w:rsid w:val="004220FE"/>
    <w:rsid w:val="004239B4"/>
    <w:rsid w:val="00426D8F"/>
    <w:rsid w:val="0043197C"/>
    <w:rsid w:val="00444422"/>
    <w:rsid w:val="00454378"/>
    <w:rsid w:val="00461C31"/>
    <w:rsid w:val="004872D4"/>
    <w:rsid w:val="0049179C"/>
    <w:rsid w:val="004A181C"/>
    <w:rsid w:val="004D1050"/>
    <w:rsid w:val="004D4F3E"/>
    <w:rsid w:val="004F5E1C"/>
    <w:rsid w:val="005006B2"/>
    <w:rsid w:val="00506844"/>
    <w:rsid w:val="00526A4D"/>
    <w:rsid w:val="00531D6A"/>
    <w:rsid w:val="005779E9"/>
    <w:rsid w:val="00591527"/>
    <w:rsid w:val="005A6193"/>
    <w:rsid w:val="005C28A9"/>
    <w:rsid w:val="005C78AC"/>
    <w:rsid w:val="005E78A3"/>
    <w:rsid w:val="005F3057"/>
    <w:rsid w:val="005F4F71"/>
    <w:rsid w:val="005F6513"/>
    <w:rsid w:val="00602127"/>
    <w:rsid w:val="00603839"/>
    <w:rsid w:val="00622707"/>
    <w:rsid w:val="00624D84"/>
    <w:rsid w:val="00661807"/>
    <w:rsid w:val="0067106C"/>
    <w:rsid w:val="00674BF6"/>
    <w:rsid w:val="00676704"/>
    <w:rsid w:val="006772F4"/>
    <w:rsid w:val="00691489"/>
    <w:rsid w:val="006A05A2"/>
    <w:rsid w:val="006B65EC"/>
    <w:rsid w:val="006C472D"/>
    <w:rsid w:val="006C7EEA"/>
    <w:rsid w:val="006F4E77"/>
    <w:rsid w:val="006F71DB"/>
    <w:rsid w:val="00707922"/>
    <w:rsid w:val="00730EBA"/>
    <w:rsid w:val="00731F80"/>
    <w:rsid w:val="00733343"/>
    <w:rsid w:val="00737371"/>
    <w:rsid w:val="00750FDA"/>
    <w:rsid w:val="00751E68"/>
    <w:rsid w:val="007546FE"/>
    <w:rsid w:val="0076662B"/>
    <w:rsid w:val="007955E9"/>
    <w:rsid w:val="007A74AF"/>
    <w:rsid w:val="007D115C"/>
    <w:rsid w:val="00811BD1"/>
    <w:rsid w:val="00820DF8"/>
    <w:rsid w:val="00824F3B"/>
    <w:rsid w:val="00836BC7"/>
    <w:rsid w:val="00846B3F"/>
    <w:rsid w:val="00852750"/>
    <w:rsid w:val="00864EAE"/>
    <w:rsid w:val="008708D0"/>
    <w:rsid w:val="0087172D"/>
    <w:rsid w:val="00875A1D"/>
    <w:rsid w:val="00885B5F"/>
    <w:rsid w:val="008A2022"/>
    <w:rsid w:val="008B1478"/>
    <w:rsid w:val="008B44FB"/>
    <w:rsid w:val="008C1E10"/>
    <w:rsid w:val="008C2E4F"/>
    <w:rsid w:val="008C4057"/>
    <w:rsid w:val="00900979"/>
    <w:rsid w:val="00901B3D"/>
    <w:rsid w:val="00915D66"/>
    <w:rsid w:val="00917E91"/>
    <w:rsid w:val="009315A4"/>
    <w:rsid w:val="009363C3"/>
    <w:rsid w:val="009418A4"/>
    <w:rsid w:val="00972B0F"/>
    <w:rsid w:val="00974572"/>
    <w:rsid w:val="009A65A7"/>
    <w:rsid w:val="009B513C"/>
    <w:rsid w:val="009C31EE"/>
    <w:rsid w:val="009C5E8A"/>
    <w:rsid w:val="009E7205"/>
    <w:rsid w:val="009F1462"/>
    <w:rsid w:val="00AA040E"/>
    <w:rsid w:val="00AA658E"/>
    <w:rsid w:val="00AB1416"/>
    <w:rsid w:val="00AB6DF0"/>
    <w:rsid w:val="00AD1F67"/>
    <w:rsid w:val="00AD5F86"/>
    <w:rsid w:val="00AF194B"/>
    <w:rsid w:val="00AF2765"/>
    <w:rsid w:val="00AF3407"/>
    <w:rsid w:val="00B05022"/>
    <w:rsid w:val="00B06A67"/>
    <w:rsid w:val="00B077F0"/>
    <w:rsid w:val="00B10A0F"/>
    <w:rsid w:val="00B20E48"/>
    <w:rsid w:val="00B24D9E"/>
    <w:rsid w:val="00B2657A"/>
    <w:rsid w:val="00B32C4D"/>
    <w:rsid w:val="00B34E71"/>
    <w:rsid w:val="00B53EAC"/>
    <w:rsid w:val="00B83914"/>
    <w:rsid w:val="00BA1DB5"/>
    <w:rsid w:val="00BC49F4"/>
    <w:rsid w:val="00BD1A59"/>
    <w:rsid w:val="00C002B4"/>
    <w:rsid w:val="00C06662"/>
    <w:rsid w:val="00C21A48"/>
    <w:rsid w:val="00C27C67"/>
    <w:rsid w:val="00C31249"/>
    <w:rsid w:val="00C371EF"/>
    <w:rsid w:val="00C64922"/>
    <w:rsid w:val="00C65BCE"/>
    <w:rsid w:val="00C717A1"/>
    <w:rsid w:val="00C850B6"/>
    <w:rsid w:val="00CA0DFA"/>
    <w:rsid w:val="00CB60BF"/>
    <w:rsid w:val="00CC102E"/>
    <w:rsid w:val="00CE0EB0"/>
    <w:rsid w:val="00CF1676"/>
    <w:rsid w:val="00D209A9"/>
    <w:rsid w:val="00D42A05"/>
    <w:rsid w:val="00D75112"/>
    <w:rsid w:val="00D75FF2"/>
    <w:rsid w:val="00D76EB9"/>
    <w:rsid w:val="00DB3559"/>
    <w:rsid w:val="00DB5055"/>
    <w:rsid w:val="00DB6DE4"/>
    <w:rsid w:val="00E1142B"/>
    <w:rsid w:val="00E21296"/>
    <w:rsid w:val="00E35FE0"/>
    <w:rsid w:val="00E36D88"/>
    <w:rsid w:val="00E41451"/>
    <w:rsid w:val="00E43B88"/>
    <w:rsid w:val="00E45A7C"/>
    <w:rsid w:val="00E52502"/>
    <w:rsid w:val="00E63CFA"/>
    <w:rsid w:val="00EA5CFB"/>
    <w:rsid w:val="00EB1B2C"/>
    <w:rsid w:val="00EE21A2"/>
    <w:rsid w:val="00EF0503"/>
    <w:rsid w:val="00EF4DBA"/>
    <w:rsid w:val="00EF6040"/>
    <w:rsid w:val="00EF7CB7"/>
    <w:rsid w:val="00F42C3B"/>
    <w:rsid w:val="00F553E5"/>
    <w:rsid w:val="00F83170"/>
    <w:rsid w:val="00FA5DA3"/>
    <w:rsid w:val="00FA6724"/>
    <w:rsid w:val="00FB10FD"/>
    <w:rsid w:val="00FC5A7B"/>
    <w:rsid w:val="00FE4B12"/>
    <w:rsid w:val="00FF54CE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F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9"/>
    <w:qFormat/>
    <w:rsid w:val="00331AF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331AF4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paragraph" w:styleId="Web">
    <w:name w:val="Normal (Web)"/>
    <w:basedOn w:val="a"/>
    <w:uiPriority w:val="99"/>
    <w:rsid w:val="00331AF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3">
    <w:name w:val="Hyperlink"/>
    <w:basedOn w:val="a0"/>
    <w:uiPriority w:val="99"/>
    <w:rsid w:val="00331AF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772F4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010DC7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02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2162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2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2162C"/>
    <w:rPr>
      <w:rFonts w:ascii="Calibri" w:eastAsia="新細明體" w:hAnsi="Calibri" w:cs="Times New Roman"/>
      <w:sz w:val="20"/>
      <w:szCs w:val="20"/>
    </w:rPr>
  </w:style>
  <w:style w:type="paragraph" w:customStyle="1" w:styleId="headinganchor">
    <w:name w:val="headinganchor"/>
    <w:basedOn w:val="a"/>
    <w:rsid w:val="001823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h3">
    <w:name w:val="h3"/>
    <w:basedOn w:val="a0"/>
    <w:rsid w:val="001823CF"/>
  </w:style>
  <w:style w:type="character" w:customStyle="1" w:styleId="headingendmark">
    <w:name w:val="headingendmark"/>
    <w:basedOn w:val="a0"/>
    <w:rsid w:val="001823CF"/>
  </w:style>
  <w:style w:type="paragraph" w:customStyle="1" w:styleId="bulletindent1">
    <w:name w:val="bulletindent1"/>
    <w:basedOn w:val="a"/>
    <w:rsid w:val="001823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glyph">
    <w:name w:val="glyph"/>
    <w:basedOn w:val="a0"/>
    <w:rsid w:val="00182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F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9"/>
    <w:qFormat/>
    <w:rsid w:val="00331AF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331AF4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paragraph" w:styleId="Web">
    <w:name w:val="Normal (Web)"/>
    <w:basedOn w:val="a"/>
    <w:uiPriority w:val="99"/>
    <w:rsid w:val="00331AF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3">
    <w:name w:val="Hyperlink"/>
    <w:basedOn w:val="a0"/>
    <w:uiPriority w:val="99"/>
    <w:rsid w:val="00331AF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772F4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010DC7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02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2162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2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2162C"/>
    <w:rPr>
      <w:rFonts w:ascii="Calibri" w:eastAsia="新細明體" w:hAnsi="Calibri" w:cs="Times New Roman"/>
      <w:sz w:val="20"/>
      <w:szCs w:val="20"/>
    </w:rPr>
  </w:style>
  <w:style w:type="paragraph" w:customStyle="1" w:styleId="headinganchor">
    <w:name w:val="headinganchor"/>
    <w:basedOn w:val="a"/>
    <w:rsid w:val="001823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h3">
    <w:name w:val="h3"/>
    <w:basedOn w:val="a0"/>
    <w:rsid w:val="001823CF"/>
  </w:style>
  <w:style w:type="character" w:customStyle="1" w:styleId="headingendmark">
    <w:name w:val="headingendmark"/>
    <w:basedOn w:val="a0"/>
    <w:rsid w:val="001823CF"/>
  </w:style>
  <w:style w:type="paragraph" w:customStyle="1" w:styleId="bulletindent1">
    <w:name w:val="bulletindent1"/>
    <w:basedOn w:val="a"/>
    <w:rsid w:val="001823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glyph">
    <w:name w:val="glyph"/>
    <w:basedOn w:val="a0"/>
    <w:rsid w:val="00182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da.gov.tw/mlms/H0001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8E650-F12F-4009-AD1C-634F4589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yuchunchiu</dc:creator>
  <cp:lastModifiedBy>黃暐涵</cp:lastModifiedBy>
  <cp:revision>8</cp:revision>
  <cp:lastPrinted>2018-06-08T02:43:00Z</cp:lastPrinted>
  <dcterms:created xsi:type="dcterms:W3CDTF">2019-11-25T06:47:00Z</dcterms:created>
  <dcterms:modified xsi:type="dcterms:W3CDTF">2019-11-27T05:20:00Z</dcterms:modified>
</cp:coreProperties>
</file>