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B" w:rsidRPr="00B51D4F" w:rsidRDefault="00A354DA" w:rsidP="002A0682">
      <w:pPr>
        <w:spacing w:line="520" w:lineRule="exact"/>
        <w:jc w:val="center"/>
        <w:rPr>
          <w:rFonts w:ascii="Times New Roman" w:eastAsia="標楷體"/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78.85pt;margin-top:-2.1pt;width:51.15pt;height:89.1pt;z-index:251659264;visibility:visibl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strokecolor="white [3212]">
            <v:fill opacity="0"/>
            <v:textbox style="layout-flow:vertical-ideographic;mso-fit-shape-to-text:t">
              <w:txbxContent>
                <w:p w:rsidR="005546EE" w:rsidRPr="005546EE" w:rsidRDefault="005546EE">
                  <w:pPr>
                    <w:rPr>
                      <w:rFonts w:ascii="標楷體" w:eastAsia="標楷體" w:hAnsi="標楷體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proofErr w:type="gramStart"/>
      <w:r w:rsidR="00BC38A3">
        <w:rPr>
          <w:rFonts w:ascii="Times New Roman" w:eastAsia="標楷體" w:hAnsi="Times New Roman"/>
          <w:b/>
          <w:sz w:val="36"/>
          <w:szCs w:val="36"/>
        </w:rPr>
        <w:t>10</w:t>
      </w:r>
      <w:r w:rsidR="00BC38A3">
        <w:rPr>
          <w:rFonts w:ascii="Times New Roman" w:eastAsia="標楷體" w:hAnsi="Times New Roman" w:hint="eastAsia"/>
          <w:b/>
          <w:sz w:val="36"/>
          <w:szCs w:val="36"/>
        </w:rPr>
        <w:t>8</w:t>
      </w:r>
      <w:proofErr w:type="gramEnd"/>
      <w:r w:rsidR="009D18BB" w:rsidRPr="00B51D4F">
        <w:rPr>
          <w:rFonts w:ascii="Times New Roman" w:eastAsia="標楷體" w:hint="eastAsia"/>
          <w:b/>
          <w:sz w:val="36"/>
          <w:szCs w:val="36"/>
        </w:rPr>
        <w:t>年度長期照顧</w:t>
      </w:r>
      <w:proofErr w:type="gramStart"/>
      <w:r w:rsidR="009D18BB" w:rsidRPr="00B51D4F">
        <w:rPr>
          <w:rFonts w:ascii="Times New Roman" w:eastAsia="標楷體" w:hint="eastAsia"/>
          <w:b/>
          <w:sz w:val="36"/>
          <w:szCs w:val="36"/>
        </w:rPr>
        <w:t>醫</w:t>
      </w:r>
      <w:proofErr w:type="gramEnd"/>
      <w:r w:rsidR="009D18BB" w:rsidRPr="00B51D4F">
        <w:rPr>
          <w:rFonts w:ascii="Times New Roman" w:eastAsia="標楷體" w:hint="eastAsia"/>
          <w:b/>
          <w:sz w:val="36"/>
          <w:szCs w:val="36"/>
        </w:rPr>
        <w:t>事人員暨照顧管理人員專業課程</w:t>
      </w:r>
    </w:p>
    <w:p w:rsidR="009D18BB" w:rsidRPr="00B51D4F" w:rsidRDefault="009D18BB" w:rsidP="002A0682">
      <w:pPr>
        <w:spacing w:line="52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51D4F">
        <w:rPr>
          <w:rFonts w:ascii="Times New Roman" w:eastAsia="標楷體" w:hint="eastAsia"/>
          <w:b/>
          <w:sz w:val="36"/>
          <w:szCs w:val="36"/>
        </w:rPr>
        <w:t>繼續教育訓練計畫</w:t>
      </w:r>
    </w:p>
    <w:p w:rsidR="009D18BB" w:rsidRPr="00B51D4F" w:rsidRDefault="009D18BB" w:rsidP="00B4308B">
      <w:pPr>
        <w:jc w:val="center"/>
        <w:rPr>
          <w:rFonts w:ascii="Times New Roman" w:eastAsia="標楷體" w:hAnsi="Times New Roman"/>
          <w:b/>
          <w:sz w:val="48"/>
          <w:szCs w:val="48"/>
        </w:rPr>
      </w:pPr>
      <w:r w:rsidRPr="00B51D4F">
        <w:rPr>
          <w:rFonts w:ascii="Times New Roman" w:eastAsia="標楷體" w:hint="eastAsia"/>
          <w:b/>
          <w:sz w:val="48"/>
          <w:szCs w:val="48"/>
        </w:rPr>
        <w:t>長期照顧</w:t>
      </w:r>
      <w:r w:rsidR="00207906">
        <w:rPr>
          <w:rFonts w:ascii="Times New Roman" w:eastAsia="標楷體" w:hAnsi="Times New Roman"/>
          <w:b/>
          <w:sz w:val="48"/>
          <w:szCs w:val="48"/>
        </w:rPr>
        <w:t>Level</w:t>
      </w:r>
      <w:r w:rsidR="00207906">
        <w:rPr>
          <w:rFonts w:ascii="Times New Roman" w:eastAsia="標楷體" w:hAnsi="Times New Roman" w:hint="eastAsia"/>
          <w:b/>
          <w:sz w:val="48"/>
          <w:szCs w:val="48"/>
        </w:rPr>
        <w:t>-2-</w:t>
      </w:r>
      <w:r w:rsidRPr="00B51D4F">
        <w:rPr>
          <w:rFonts w:ascii="Times New Roman" w:eastAsia="標楷體" w:hint="eastAsia"/>
          <w:b/>
          <w:sz w:val="48"/>
          <w:szCs w:val="48"/>
        </w:rPr>
        <w:t>醫師專業課程</w:t>
      </w:r>
    </w:p>
    <w:p w:rsidR="00207906" w:rsidRDefault="00207906" w:rsidP="00196429">
      <w:pPr>
        <w:spacing w:beforeLines="50" w:before="180" w:line="460" w:lineRule="exact"/>
        <w:rPr>
          <w:rFonts w:ascii="Times New Roman" w:eastAsia="標楷體"/>
          <w:sz w:val="28"/>
          <w:szCs w:val="28"/>
        </w:rPr>
      </w:pPr>
      <w:r w:rsidRPr="003D719F">
        <w:rPr>
          <w:rFonts w:ascii="Times New Roman" w:eastAsia="標楷體" w:hint="eastAsia"/>
          <w:b/>
          <w:sz w:val="28"/>
          <w:szCs w:val="28"/>
        </w:rPr>
        <w:t>主辦單位：</w:t>
      </w:r>
      <w:r w:rsidRPr="00FE3540">
        <w:rPr>
          <w:rFonts w:ascii="Times New Roman" w:eastAsia="標楷體" w:hint="eastAsia"/>
          <w:sz w:val="28"/>
          <w:szCs w:val="28"/>
        </w:rPr>
        <w:t>中華民國醫師公會全國聯合會、</w:t>
      </w:r>
      <w:r w:rsidRPr="00A01C85">
        <w:rPr>
          <w:rFonts w:ascii="Times New Roman" w:eastAsia="標楷體" w:hint="eastAsia"/>
          <w:sz w:val="28"/>
          <w:szCs w:val="28"/>
        </w:rPr>
        <w:t>國立臺灣大學醫學院附設醫院</w:t>
      </w:r>
    </w:p>
    <w:p w:rsidR="00207906" w:rsidRDefault="00207906" w:rsidP="00207906">
      <w:pPr>
        <w:spacing w:line="460" w:lineRule="exact"/>
        <w:rPr>
          <w:rFonts w:ascii="Times New Roman" w:eastAsia="標楷體"/>
          <w:sz w:val="28"/>
          <w:szCs w:val="28"/>
        </w:rPr>
      </w:pPr>
      <w:r w:rsidRPr="003D719F">
        <w:rPr>
          <w:rFonts w:ascii="Times New Roman" w:eastAsia="標楷體" w:hint="eastAsia"/>
          <w:b/>
          <w:sz w:val="28"/>
          <w:szCs w:val="28"/>
        </w:rPr>
        <w:t>委辦單位：</w:t>
      </w:r>
      <w:r w:rsidRPr="00FE3540">
        <w:rPr>
          <w:rFonts w:ascii="Times New Roman" w:eastAsia="標楷體" w:hint="eastAsia"/>
          <w:sz w:val="28"/>
          <w:szCs w:val="28"/>
        </w:rPr>
        <w:t>衛生福利部</w:t>
      </w:r>
    </w:p>
    <w:p w:rsidR="008D3EE1" w:rsidRDefault="00D85C57" w:rsidP="008D3EE1">
      <w:pPr>
        <w:spacing w:line="460" w:lineRule="exact"/>
        <w:rPr>
          <w:rFonts w:ascii="Times New Roman" w:eastAsia="標楷體"/>
          <w:sz w:val="28"/>
          <w:szCs w:val="28"/>
        </w:rPr>
      </w:pPr>
      <w:r w:rsidRPr="003B22BF">
        <w:rPr>
          <w:rFonts w:ascii="Times New Roman" w:eastAsia="標楷體" w:hint="eastAsia"/>
          <w:b/>
          <w:sz w:val="28"/>
          <w:szCs w:val="28"/>
        </w:rPr>
        <w:t>協辦單位</w:t>
      </w:r>
      <w:r>
        <w:rPr>
          <w:rFonts w:ascii="Times New Roman" w:eastAsia="標楷體" w:hint="eastAsia"/>
          <w:b/>
          <w:sz w:val="28"/>
          <w:szCs w:val="28"/>
        </w:rPr>
        <w:t xml:space="preserve"> </w:t>
      </w:r>
      <w:r w:rsidRPr="003B22BF">
        <w:rPr>
          <w:rFonts w:ascii="Times New Roman" w:eastAsia="標楷體" w:hint="eastAsia"/>
          <w:b/>
          <w:sz w:val="28"/>
          <w:szCs w:val="28"/>
        </w:rPr>
        <w:t>:</w:t>
      </w:r>
      <w:r w:rsidR="008D3EE1">
        <w:rPr>
          <w:rFonts w:ascii="Times New Roman" w:eastAsia="標楷體" w:hint="eastAsia"/>
          <w:b/>
          <w:sz w:val="16"/>
          <w:szCs w:val="16"/>
        </w:rPr>
        <w:t xml:space="preserve"> </w:t>
      </w:r>
      <w:r w:rsidR="008D3EE1">
        <w:rPr>
          <w:rFonts w:ascii="Times New Roman" w:eastAsia="標楷體" w:hint="eastAsia"/>
          <w:sz w:val="28"/>
          <w:szCs w:val="28"/>
        </w:rPr>
        <w:t>基隆長庚紀念醫院、台北市醫師公會、</w:t>
      </w:r>
      <w:r w:rsidR="00F26077">
        <w:rPr>
          <w:rFonts w:ascii="Times New Roman" w:eastAsia="標楷體" w:hint="eastAsia"/>
          <w:sz w:val="28"/>
          <w:szCs w:val="28"/>
        </w:rPr>
        <w:t>中華民</w:t>
      </w:r>
      <w:r w:rsidR="00BA4310">
        <w:rPr>
          <w:rFonts w:ascii="Times New Roman" w:eastAsia="標楷體" w:hint="eastAsia"/>
          <w:sz w:val="28"/>
          <w:szCs w:val="28"/>
        </w:rPr>
        <w:t>國牙醫師公會全國聯</w:t>
      </w:r>
    </w:p>
    <w:p w:rsidR="00BA4310" w:rsidRDefault="00BA4310" w:rsidP="008D3EE1">
      <w:pPr>
        <w:spacing w:line="460" w:lineRule="exact"/>
        <w:ind w:leftChars="590" w:left="1416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合會、新光吳火獅紀念醫院、台北市立萬芳醫院、</w:t>
      </w:r>
      <w:proofErr w:type="gramStart"/>
      <w:r>
        <w:rPr>
          <w:rFonts w:ascii="Times New Roman" w:eastAsia="標楷體" w:hint="eastAsia"/>
          <w:sz w:val="28"/>
          <w:szCs w:val="28"/>
        </w:rPr>
        <w:t>臺</w:t>
      </w:r>
      <w:proofErr w:type="gramEnd"/>
      <w:r>
        <w:rPr>
          <w:rFonts w:ascii="Times New Roman" w:eastAsia="標楷體" w:hint="eastAsia"/>
          <w:sz w:val="28"/>
          <w:szCs w:val="28"/>
        </w:rPr>
        <w:t>北榮民總醫院、台北市中醫師公會、永和耕</w:t>
      </w:r>
      <w:proofErr w:type="gramStart"/>
      <w:r>
        <w:rPr>
          <w:rFonts w:ascii="Times New Roman" w:eastAsia="標楷體" w:hint="eastAsia"/>
          <w:sz w:val="28"/>
          <w:szCs w:val="28"/>
        </w:rPr>
        <w:t>莘</w:t>
      </w:r>
      <w:proofErr w:type="gramEnd"/>
      <w:r>
        <w:rPr>
          <w:rFonts w:ascii="Times New Roman" w:eastAsia="標楷體" w:hint="eastAsia"/>
          <w:sz w:val="28"/>
          <w:szCs w:val="28"/>
        </w:rPr>
        <w:t>醫院、新北市中醫師公會、懷寧醫院、桃園市醫師公會、</w:t>
      </w:r>
      <w:proofErr w:type="gramStart"/>
      <w:r>
        <w:rPr>
          <w:rFonts w:ascii="Times New Roman" w:eastAsia="標楷體" w:hint="eastAsia"/>
          <w:sz w:val="28"/>
          <w:szCs w:val="28"/>
        </w:rPr>
        <w:t>怡</w:t>
      </w:r>
      <w:proofErr w:type="gramEnd"/>
      <w:r>
        <w:rPr>
          <w:rFonts w:ascii="Times New Roman" w:eastAsia="標楷體" w:hint="eastAsia"/>
          <w:sz w:val="28"/>
          <w:szCs w:val="28"/>
        </w:rPr>
        <w:t>仁綜合醫院、</w:t>
      </w:r>
      <w:proofErr w:type="gramStart"/>
      <w:r>
        <w:rPr>
          <w:rFonts w:ascii="Times New Roman" w:eastAsia="標楷體" w:hint="eastAsia"/>
          <w:sz w:val="28"/>
          <w:szCs w:val="28"/>
        </w:rPr>
        <w:t>臺</w:t>
      </w:r>
      <w:proofErr w:type="gramEnd"/>
      <w:r>
        <w:rPr>
          <w:rFonts w:ascii="Times New Roman" w:eastAsia="標楷體" w:hint="eastAsia"/>
          <w:sz w:val="28"/>
          <w:szCs w:val="28"/>
        </w:rPr>
        <w:t>北榮民總醫院桃園分院、桃園市中醫師公會、新竹馬偕紀念醫院、東元綜合醫院、苗栗縣醫師公會、</w:t>
      </w:r>
      <w:proofErr w:type="gramStart"/>
      <w:r>
        <w:rPr>
          <w:rFonts w:ascii="Times New Roman" w:eastAsia="標楷體" w:hint="eastAsia"/>
          <w:sz w:val="28"/>
          <w:szCs w:val="28"/>
        </w:rPr>
        <w:t>臺</w:t>
      </w:r>
      <w:proofErr w:type="gramEnd"/>
      <w:r>
        <w:rPr>
          <w:rFonts w:ascii="Times New Roman" w:eastAsia="標楷體" w:hint="eastAsia"/>
          <w:sz w:val="28"/>
          <w:szCs w:val="28"/>
        </w:rPr>
        <w:t>中市大</w:t>
      </w:r>
      <w:proofErr w:type="gramStart"/>
      <w:r>
        <w:rPr>
          <w:rFonts w:ascii="Times New Roman" w:eastAsia="標楷體" w:hint="eastAsia"/>
          <w:sz w:val="28"/>
          <w:szCs w:val="28"/>
        </w:rPr>
        <w:t>臺</w:t>
      </w:r>
      <w:proofErr w:type="gramEnd"/>
      <w:r>
        <w:rPr>
          <w:rFonts w:ascii="Times New Roman" w:eastAsia="標楷體" w:hint="eastAsia"/>
          <w:sz w:val="28"/>
          <w:szCs w:val="28"/>
        </w:rPr>
        <w:t>中醫師公會、</w:t>
      </w:r>
      <w:proofErr w:type="gramStart"/>
      <w:r>
        <w:rPr>
          <w:rFonts w:ascii="Times New Roman" w:eastAsia="標楷體" w:hint="eastAsia"/>
          <w:sz w:val="28"/>
          <w:szCs w:val="28"/>
        </w:rPr>
        <w:t>臺</w:t>
      </w:r>
      <w:proofErr w:type="gramEnd"/>
      <w:r>
        <w:rPr>
          <w:rFonts w:ascii="Times New Roman" w:eastAsia="標楷體" w:hint="eastAsia"/>
          <w:sz w:val="28"/>
          <w:szCs w:val="28"/>
        </w:rPr>
        <w:t>中榮民總醫院高齡醫學中心、光田綜合醫院、大里仁愛醫院、澄清綜合醫院中港分院、台中慈濟醫院、宏恩醫院龍安分院、中山醫學大學附設醫院、彰化基督教醫院、彰化縣醫師公會、員林何醫院、衛生福利部彰化醫院、埔里基督教醫院、竹山秀傳醫院、衛生福利部南投醫院、雲林縣醫師公會、</w:t>
      </w:r>
      <w:r w:rsidR="00604301">
        <w:rPr>
          <w:rFonts w:ascii="Times New Roman" w:eastAsia="標楷體" w:hint="eastAsia"/>
          <w:sz w:val="28"/>
          <w:szCs w:val="28"/>
        </w:rPr>
        <w:t>若</w:t>
      </w:r>
      <w:proofErr w:type="gramStart"/>
      <w:r w:rsidR="00604301">
        <w:rPr>
          <w:rFonts w:ascii="Times New Roman" w:eastAsia="標楷體" w:hint="eastAsia"/>
          <w:sz w:val="28"/>
          <w:szCs w:val="28"/>
        </w:rPr>
        <w:t>瑟</w:t>
      </w:r>
      <w:proofErr w:type="gramEnd"/>
      <w:r w:rsidR="00604301">
        <w:rPr>
          <w:rFonts w:ascii="Times New Roman" w:eastAsia="標楷體" w:hint="eastAsia"/>
          <w:sz w:val="28"/>
          <w:szCs w:val="28"/>
        </w:rPr>
        <w:t>醫院、成功大學醫學院附設醫院斗六分院、嘉義陽明醫院、</w:t>
      </w:r>
      <w:proofErr w:type="gramStart"/>
      <w:r w:rsidR="00604301">
        <w:rPr>
          <w:rFonts w:ascii="Times New Roman" w:eastAsia="標楷體" w:hint="eastAsia"/>
          <w:sz w:val="28"/>
          <w:szCs w:val="28"/>
        </w:rPr>
        <w:t>臺</w:t>
      </w:r>
      <w:proofErr w:type="gramEnd"/>
      <w:r>
        <w:rPr>
          <w:rFonts w:ascii="Times New Roman" w:eastAsia="標楷體" w:hint="eastAsia"/>
          <w:sz w:val="28"/>
          <w:szCs w:val="28"/>
        </w:rPr>
        <w:t>中榮</w:t>
      </w:r>
      <w:r w:rsidR="00586D7A">
        <w:rPr>
          <w:rFonts w:ascii="Times New Roman" w:eastAsia="標楷體" w:hint="eastAsia"/>
          <w:sz w:val="28"/>
          <w:szCs w:val="28"/>
        </w:rPr>
        <w:t>民</w:t>
      </w:r>
      <w:r>
        <w:rPr>
          <w:rFonts w:ascii="Times New Roman" w:eastAsia="標楷體" w:hint="eastAsia"/>
          <w:sz w:val="28"/>
          <w:szCs w:val="28"/>
        </w:rPr>
        <w:t>總</w:t>
      </w:r>
      <w:r w:rsidR="00586D7A">
        <w:rPr>
          <w:rFonts w:ascii="Times New Roman" w:eastAsia="標楷體" w:hint="eastAsia"/>
          <w:sz w:val="28"/>
          <w:szCs w:val="28"/>
        </w:rPr>
        <w:t>醫院</w:t>
      </w:r>
      <w:r>
        <w:rPr>
          <w:rFonts w:ascii="Times New Roman" w:eastAsia="標楷體" w:hint="eastAsia"/>
          <w:sz w:val="28"/>
          <w:szCs w:val="28"/>
        </w:rPr>
        <w:t>嘉義分院、嘉義市中醫師公會、大林慈濟醫院、</w:t>
      </w:r>
      <w:r>
        <w:rPr>
          <w:rFonts w:eastAsia="標楷體" w:hint="eastAsia"/>
          <w:kern w:val="18"/>
          <w:sz w:val="28"/>
          <w:szCs w:val="28"/>
        </w:rPr>
        <w:t>嘉義長庚紀念醫院、</w:t>
      </w:r>
      <w:proofErr w:type="gramStart"/>
      <w:r>
        <w:rPr>
          <w:rFonts w:ascii="Times New Roman" w:eastAsia="標楷體" w:hint="eastAsia"/>
          <w:sz w:val="28"/>
          <w:szCs w:val="28"/>
        </w:rPr>
        <w:t>郭</w:t>
      </w:r>
      <w:proofErr w:type="gramEnd"/>
      <w:r>
        <w:rPr>
          <w:rFonts w:ascii="Times New Roman" w:eastAsia="標楷體" w:hint="eastAsia"/>
          <w:sz w:val="28"/>
          <w:szCs w:val="28"/>
        </w:rPr>
        <w:t>綜合醫院、奇美醫院、柳營奇美醫院、吉安醫院、衛生福利部新營醫院、台南新樓醫院、台南市中醫師公會、高雄市立大同醫院、</w:t>
      </w:r>
      <w:proofErr w:type="gramStart"/>
      <w:r>
        <w:rPr>
          <w:rFonts w:ascii="Times New Roman" w:eastAsia="標楷體" w:hint="eastAsia"/>
          <w:sz w:val="28"/>
          <w:szCs w:val="28"/>
        </w:rPr>
        <w:t>阮</w:t>
      </w:r>
      <w:proofErr w:type="gramEnd"/>
      <w:r>
        <w:rPr>
          <w:rFonts w:ascii="Times New Roman" w:eastAsia="標楷體" w:hint="eastAsia"/>
          <w:sz w:val="28"/>
          <w:szCs w:val="28"/>
        </w:rPr>
        <w:t>綜合醫院、高雄榮民總醫院、大東醫院、健仁醫院、</w:t>
      </w:r>
      <w:proofErr w:type="gramStart"/>
      <w:r>
        <w:rPr>
          <w:rFonts w:ascii="Times New Roman" w:eastAsia="標楷體" w:hint="eastAsia"/>
          <w:sz w:val="28"/>
          <w:szCs w:val="28"/>
        </w:rPr>
        <w:t>生安婦</w:t>
      </w:r>
      <w:proofErr w:type="gramEnd"/>
      <w:r>
        <w:rPr>
          <w:rFonts w:ascii="Times New Roman" w:eastAsia="標楷體" w:hint="eastAsia"/>
          <w:sz w:val="28"/>
          <w:szCs w:val="28"/>
        </w:rPr>
        <w:t>產小兒科醫院、建佑醫院、高雄市立小港醫院、高雄市醫師公會、高雄市立凱旋醫院、高雄醫學大學附設中和紀念醫院、國軍高雄總醫院、衛生福利部</w:t>
      </w:r>
      <w:r w:rsidR="00BE1A9F">
        <w:rPr>
          <w:rFonts w:ascii="Times New Roman" w:eastAsia="標楷體" w:hint="eastAsia"/>
          <w:sz w:val="28"/>
          <w:szCs w:val="28"/>
        </w:rPr>
        <w:t>旗山醫院、杏和醫院、高雄市政府衛生局、聖功醫院、</w:t>
      </w:r>
      <w:r>
        <w:rPr>
          <w:rFonts w:ascii="Times New Roman" w:eastAsia="標楷體" w:hint="eastAsia"/>
          <w:sz w:val="28"/>
          <w:szCs w:val="28"/>
        </w:rPr>
        <w:t>安泰醫院、屏東基督教醫院、</w:t>
      </w:r>
      <w:proofErr w:type="gramStart"/>
      <w:r>
        <w:rPr>
          <w:rFonts w:ascii="Times New Roman" w:eastAsia="標楷體" w:hint="eastAsia"/>
          <w:sz w:val="28"/>
          <w:szCs w:val="28"/>
        </w:rPr>
        <w:t>迦</w:t>
      </w:r>
      <w:proofErr w:type="gramEnd"/>
      <w:r>
        <w:rPr>
          <w:rFonts w:ascii="Times New Roman" w:eastAsia="標楷體" w:hint="eastAsia"/>
          <w:sz w:val="28"/>
          <w:szCs w:val="28"/>
        </w:rPr>
        <w:t>樂醫院、屏東縣醫師公會、</w:t>
      </w:r>
      <w:proofErr w:type="gramStart"/>
      <w:r>
        <w:rPr>
          <w:rFonts w:ascii="Times New Roman" w:eastAsia="標楷體" w:hint="eastAsia"/>
          <w:sz w:val="28"/>
          <w:szCs w:val="28"/>
        </w:rPr>
        <w:t>屏安醫院</w:t>
      </w:r>
      <w:proofErr w:type="gramEnd"/>
      <w:r>
        <w:rPr>
          <w:rFonts w:ascii="Times New Roman" w:eastAsia="標楷體" w:hint="eastAsia"/>
          <w:sz w:val="28"/>
          <w:szCs w:val="28"/>
        </w:rPr>
        <w:t>、國立陽明大學附設醫院、羅東聖母醫院、宜蘭縣中醫師公會、花蓮慈濟醫院、花蓮縣醫師公會、</w:t>
      </w:r>
      <w:proofErr w:type="gramStart"/>
      <w:r>
        <w:rPr>
          <w:rFonts w:ascii="Times New Roman" w:eastAsia="標楷體" w:hint="eastAsia"/>
          <w:sz w:val="28"/>
          <w:szCs w:val="28"/>
        </w:rPr>
        <w:t>玉里慈濟</w:t>
      </w:r>
      <w:proofErr w:type="gramEnd"/>
      <w:r>
        <w:rPr>
          <w:rFonts w:ascii="Times New Roman" w:eastAsia="標楷體" w:hint="eastAsia"/>
          <w:sz w:val="28"/>
          <w:szCs w:val="28"/>
        </w:rPr>
        <w:t>醫院、台東縣醫師公會、綠島鄉衛生所、台東縣中醫師公會、關山慈濟醫院、三軍總醫院澎湖分院、金門縣衛生局</w:t>
      </w:r>
    </w:p>
    <w:p w:rsidR="00207906" w:rsidRDefault="00207906" w:rsidP="00BA4310">
      <w:pPr>
        <w:spacing w:line="460" w:lineRule="exact"/>
        <w:rPr>
          <w:rFonts w:ascii="Times New Roman" w:eastAsia="標楷體"/>
          <w:sz w:val="28"/>
          <w:szCs w:val="28"/>
        </w:rPr>
      </w:pPr>
      <w:r w:rsidRPr="003D719F">
        <w:rPr>
          <w:rFonts w:ascii="Times New Roman" w:eastAsia="標楷體" w:hint="eastAsia"/>
          <w:b/>
          <w:sz w:val="28"/>
          <w:szCs w:val="28"/>
        </w:rPr>
        <w:t>對</w:t>
      </w:r>
      <w:r w:rsidR="004A16D1">
        <w:rPr>
          <w:rFonts w:ascii="Times New Roman" w:eastAsia="標楷體" w:hint="eastAsia"/>
          <w:b/>
          <w:sz w:val="28"/>
          <w:szCs w:val="28"/>
        </w:rPr>
        <w:t xml:space="preserve">    </w:t>
      </w:r>
      <w:proofErr w:type="gramStart"/>
      <w:r w:rsidRPr="003D719F">
        <w:rPr>
          <w:rFonts w:ascii="Times New Roman" w:eastAsia="標楷體" w:hint="eastAsia"/>
          <w:b/>
          <w:sz w:val="28"/>
          <w:szCs w:val="28"/>
        </w:rPr>
        <w:t>象</w:t>
      </w:r>
      <w:proofErr w:type="gramEnd"/>
      <w:r w:rsidRPr="003D719F">
        <w:rPr>
          <w:rFonts w:ascii="Times New Roman" w:eastAsia="標楷體" w:hint="eastAsia"/>
          <w:b/>
          <w:sz w:val="28"/>
          <w:szCs w:val="28"/>
        </w:rPr>
        <w:t>：</w:t>
      </w:r>
      <w:r w:rsidRPr="00262B6C">
        <w:rPr>
          <w:rFonts w:ascii="Times New Roman" w:eastAsia="標楷體" w:hint="eastAsia"/>
          <w:sz w:val="28"/>
          <w:szCs w:val="28"/>
        </w:rPr>
        <w:t>醫師、牙醫師和中醫師</w:t>
      </w:r>
    </w:p>
    <w:p w:rsidR="00207906" w:rsidRDefault="00207906" w:rsidP="0007478F">
      <w:pPr>
        <w:spacing w:line="460" w:lineRule="exact"/>
        <w:jc w:val="both"/>
        <w:rPr>
          <w:rFonts w:ascii="Times New Roman" w:eastAsia="標楷體"/>
          <w:sz w:val="28"/>
          <w:szCs w:val="28"/>
        </w:rPr>
      </w:pPr>
      <w:r w:rsidRPr="00EE274E">
        <w:rPr>
          <w:rFonts w:ascii="Times New Roman" w:eastAsia="標楷體" w:hint="eastAsia"/>
          <w:b/>
          <w:sz w:val="28"/>
          <w:szCs w:val="28"/>
        </w:rPr>
        <w:t>時</w:t>
      </w:r>
      <w:r w:rsidR="004A16D1">
        <w:rPr>
          <w:rFonts w:ascii="Times New Roman" w:eastAsia="標楷體" w:hint="eastAsia"/>
          <w:b/>
          <w:sz w:val="28"/>
          <w:szCs w:val="28"/>
        </w:rPr>
        <w:t xml:space="preserve">    </w:t>
      </w:r>
      <w:r w:rsidRPr="00EE274E">
        <w:rPr>
          <w:rFonts w:ascii="Times New Roman" w:eastAsia="標楷體" w:hint="eastAsia"/>
          <w:b/>
          <w:sz w:val="28"/>
          <w:szCs w:val="28"/>
        </w:rPr>
        <w:t>間</w:t>
      </w:r>
      <w:r>
        <w:rPr>
          <w:rFonts w:ascii="Times New Roman" w:eastAsia="標楷體" w:hint="eastAsia"/>
          <w:sz w:val="28"/>
          <w:szCs w:val="28"/>
        </w:rPr>
        <w:t xml:space="preserve"> </w:t>
      </w:r>
      <w:r w:rsidRPr="0043025D">
        <w:rPr>
          <w:rFonts w:ascii="Times New Roman" w:eastAsia="標楷體" w:hint="eastAsia"/>
          <w:b/>
          <w:sz w:val="28"/>
          <w:szCs w:val="28"/>
        </w:rPr>
        <w:t>:</w:t>
      </w:r>
      <w:r>
        <w:rPr>
          <w:rFonts w:ascii="Times New Roman" w:eastAsia="標楷體" w:hint="eastAsia"/>
          <w:sz w:val="28"/>
          <w:szCs w:val="28"/>
        </w:rPr>
        <w:t xml:space="preserve"> 108</w:t>
      </w:r>
      <w:r>
        <w:rPr>
          <w:rFonts w:ascii="Times New Roman" w:eastAsia="標楷體" w:hint="eastAsia"/>
          <w:sz w:val="28"/>
          <w:szCs w:val="28"/>
        </w:rPr>
        <w:t>年</w:t>
      </w:r>
      <w:r>
        <w:rPr>
          <w:rFonts w:ascii="Times New Roman" w:eastAsia="標楷體" w:hint="eastAsia"/>
          <w:sz w:val="28"/>
          <w:szCs w:val="28"/>
        </w:rPr>
        <w:t>10</w:t>
      </w:r>
      <w:r>
        <w:rPr>
          <w:rFonts w:ascii="Times New Roman" w:eastAsia="標楷體" w:hint="eastAsia"/>
          <w:sz w:val="28"/>
          <w:szCs w:val="28"/>
        </w:rPr>
        <w:t>月</w:t>
      </w:r>
      <w:r>
        <w:rPr>
          <w:rFonts w:ascii="Times New Roman" w:eastAsia="標楷體" w:hint="eastAsia"/>
          <w:sz w:val="28"/>
          <w:szCs w:val="28"/>
        </w:rPr>
        <w:t>5</w:t>
      </w:r>
      <w:r>
        <w:rPr>
          <w:rFonts w:ascii="Times New Roman" w:eastAsia="標楷體" w:hint="eastAsia"/>
          <w:sz w:val="28"/>
          <w:szCs w:val="28"/>
        </w:rPr>
        <w:t>日</w:t>
      </w:r>
      <w:r>
        <w:rPr>
          <w:rFonts w:ascii="Times New Roman" w:eastAsia="標楷體" w:hint="eastAsia"/>
          <w:sz w:val="28"/>
          <w:szCs w:val="28"/>
        </w:rPr>
        <w:t xml:space="preserve"> (</w:t>
      </w:r>
      <w:r>
        <w:rPr>
          <w:rFonts w:ascii="Times New Roman" w:eastAsia="標楷體" w:hint="eastAsia"/>
          <w:sz w:val="28"/>
          <w:szCs w:val="28"/>
        </w:rPr>
        <w:t>星期六</w:t>
      </w:r>
      <w:r>
        <w:rPr>
          <w:rFonts w:ascii="Times New Roman" w:eastAsia="標楷體" w:hint="eastAsia"/>
          <w:sz w:val="28"/>
          <w:szCs w:val="28"/>
        </w:rPr>
        <w:t>)  08:20 ~ 16:40</w:t>
      </w:r>
    </w:p>
    <w:p w:rsidR="00207906" w:rsidRPr="003B22BF" w:rsidRDefault="00207906" w:rsidP="0007478F">
      <w:pPr>
        <w:spacing w:line="460" w:lineRule="exact"/>
        <w:ind w:leftChars="590" w:left="1416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108</w:t>
      </w:r>
      <w:r>
        <w:rPr>
          <w:rFonts w:ascii="Times New Roman" w:eastAsia="標楷體" w:hint="eastAsia"/>
          <w:sz w:val="28"/>
          <w:szCs w:val="28"/>
        </w:rPr>
        <w:t>年</w:t>
      </w:r>
      <w:r>
        <w:rPr>
          <w:rFonts w:ascii="Times New Roman" w:eastAsia="標楷體" w:hint="eastAsia"/>
          <w:sz w:val="28"/>
          <w:szCs w:val="28"/>
        </w:rPr>
        <w:t>10</w:t>
      </w:r>
      <w:r>
        <w:rPr>
          <w:rFonts w:ascii="Times New Roman" w:eastAsia="標楷體" w:hint="eastAsia"/>
          <w:sz w:val="28"/>
          <w:szCs w:val="28"/>
        </w:rPr>
        <w:t>月</w:t>
      </w:r>
      <w:r>
        <w:rPr>
          <w:rFonts w:ascii="Times New Roman" w:eastAsia="標楷體" w:hint="eastAsia"/>
          <w:sz w:val="28"/>
          <w:szCs w:val="28"/>
        </w:rPr>
        <w:t>6</w:t>
      </w:r>
      <w:r>
        <w:rPr>
          <w:rFonts w:ascii="Times New Roman" w:eastAsia="標楷體" w:hint="eastAsia"/>
          <w:sz w:val="28"/>
          <w:szCs w:val="28"/>
        </w:rPr>
        <w:t>日</w:t>
      </w:r>
      <w:r>
        <w:rPr>
          <w:rFonts w:ascii="Times New Roman" w:eastAsia="標楷體" w:hint="eastAsia"/>
          <w:sz w:val="28"/>
          <w:szCs w:val="28"/>
        </w:rPr>
        <w:t xml:space="preserve"> (</w:t>
      </w:r>
      <w:r>
        <w:rPr>
          <w:rFonts w:ascii="Times New Roman" w:eastAsia="標楷體" w:hint="eastAsia"/>
          <w:sz w:val="28"/>
          <w:szCs w:val="28"/>
        </w:rPr>
        <w:t>星期日</w:t>
      </w:r>
      <w:r>
        <w:rPr>
          <w:rFonts w:ascii="Times New Roman" w:eastAsia="標楷體" w:hint="eastAsia"/>
          <w:sz w:val="28"/>
          <w:szCs w:val="28"/>
        </w:rPr>
        <w:t>)</w:t>
      </w:r>
      <w:r w:rsidRPr="00EE274E">
        <w:rPr>
          <w:rFonts w:ascii="Times New Roman" w:eastAsia="標楷體" w:hint="eastAsia"/>
          <w:sz w:val="28"/>
          <w:szCs w:val="28"/>
        </w:rPr>
        <w:t xml:space="preserve"> </w:t>
      </w:r>
      <w:r>
        <w:rPr>
          <w:rFonts w:ascii="Times New Roman" w:eastAsia="標楷體" w:hint="eastAsia"/>
          <w:sz w:val="28"/>
          <w:szCs w:val="28"/>
        </w:rPr>
        <w:t xml:space="preserve"> 08:30 ~ 17:10</w:t>
      </w:r>
    </w:p>
    <w:p w:rsidR="009D18BB" w:rsidRPr="007E67FC" w:rsidRDefault="009D18BB" w:rsidP="0086030B">
      <w:pPr>
        <w:spacing w:line="460" w:lineRule="exact"/>
        <w:jc w:val="both"/>
        <w:rPr>
          <w:rFonts w:ascii="Times New Roman" w:eastAsia="標楷體" w:hAnsi="Times New Roman"/>
          <w:sz w:val="27"/>
          <w:szCs w:val="27"/>
        </w:rPr>
      </w:pPr>
      <w:r w:rsidRPr="007E67FC">
        <w:rPr>
          <w:rFonts w:ascii="Times New Roman" w:eastAsia="標楷體" w:hint="eastAsia"/>
          <w:b/>
          <w:sz w:val="27"/>
          <w:szCs w:val="27"/>
        </w:rPr>
        <w:lastRenderedPageBreak/>
        <w:t>地</w:t>
      </w:r>
      <w:r w:rsidRPr="007E67FC">
        <w:rPr>
          <w:rFonts w:ascii="Times New Roman" w:eastAsia="標楷體" w:hAnsi="Times New Roman"/>
          <w:b/>
          <w:sz w:val="27"/>
          <w:szCs w:val="27"/>
        </w:rPr>
        <w:t xml:space="preserve">    </w:t>
      </w:r>
      <w:r w:rsidRPr="007E67FC">
        <w:rPr>
          <w:rFonts w:ascii="Times New Roman" w:eastAsia="標楷體" w:hint="eastAsia"/>
          <w:b/>
          <w:sz w:val="27"/>
          <w:szCs w:val="27"/>
        </w:rPr>
        <w:t>點：</w:t>
      </w:r>
      <w:r w:rsidRPr="007E67FC">
        <w:rPr>
          <w:rFonts w:ascii="Times New Roman" w:eastAsia="標楷體" w:hint="eastAsia"/>
          <w:sz w:val="27"/>
          <w:szCs w:val="27"/>
        </w:rPr>
        <w:t>※主會場：台大醫院總</w:t>
      </w:r>
      <w:proofErr w:type="gramStart"/>
      <w:r w:rsidRPr="007E67FC">
        <w:rPr>
          <w:rFonts w:ascii="Times New Roman" w:eastAsia="標楷體" w:hint="eastAsia"/>
          <w:sz w:val="27"/>
          <w:szCs w:val="27"/>
        </w:rPr>
        <w:t>院西址</w:t>
      </w:r>
      <w:proofErr w:type="gramEnd"/>
      <w:r w:rsidRPr="007E67FC">
        <w:rPr>
          <w:rFonts w:ascii="Times New Roman" w:eastAsia="標楷體" w:hint="eastAsia"/>
          <w:sz w:val="27"/>
          <w:szCs w:val="27"/>
        </w:rPr>
        <w:t>第七講堂</w:t>
      </w:r>
    </w:p>
    <w:p w:rsidR="009D18BB" w:rsidRPr="007E67FC" w:rsidRDefault="009D18BB" w:rsidP="0007478F">
      <w:pPr>
        <w:spacing w:line="440" w:lineRule="exact"/>
        <w:ind w:leftChars="1122" w:left="2693"/>
        <w:rPr>
          <w:rFonts w:ascii="Times New Roman" w:eastAsia="標楷體" w:hAnsi="Times New Roman"/>
          <w:sz w:val="27"/>
          <w:szCs w:val="27"/>
        </w:rPr>
      </w:pPr>
      <w:r w:rsidRPr="007E67FC">
        <w:rPr>
          <w:rFonts w:ascii="Times New Roman" w:eastAsia="標楷體" w:hAnsi="Times New Roman" w:hint="eastAsia"/>
          <w:sz w:val="27"/>
          <w:szCs w:val="27"/>
        </w:rPr>
        <w:t>（</w:t>
      </w:r>
      <w:r w:rsidRPr="007E67FC">
        <w:rPr>
          <w:rFonts w:ascii="Times New Roman" w:eastAsia="標楷體" w:hint="eastAsia"/>
          <w:sz w:val="27"/>
          <w:szCs w:val="27"/>
        </w:rPr>
        <w:t>台北市中正區常德街</w:t>
      </w:r>
      <w:r w:rsidRPr="007E67FC">
        <w:rPr>
          <w:rFonts w:ascii="Times New Roman" w:eastAsia="標楷體" w:hAnsi="Times New Roman"/>
          <w:sz w:val="27"/>
          <w:szCs w:val="27"/>
        </w:rPr>
        <w:t>1</w:t>
      </w:r>
      <w:r w:rsidRPr="007E67FC">
        <w:rPr>
          <w:rFonts w:ascii="Times New Roman" w:eastAsia="標楷體" w:hint="eastAsia"/>
          <w:sz w:val="27"/>
          <w:szCs w:val="27"/>
        </w:rPr>
        <w:t>號</w:t>
      </w:r>
      <w:r w:rsidRPr="007E67FC">
        <w:rPr>
          <w:rFonts w:ascii="Times New Roman" w:eastAsia="標楷體" w:hAnsi="Times New Roman"/>
          <w:sz w:val="27"/>
          <w:szCs w:val="27"/>
        </w:rPr>
        <w:t>1</w:t>
      </w:r>
      <w:r w:rsidRPr="007E67FC">
        <w:rPr>
          <w:rFonts w:ascii="Times New Roman" w:eastAsia="標楷體" w:hint="eastAsia"/>
          <w:sz w:val="27"/>
          <w:szCs w:val="27"/>
        </w:rPr>
        <w:t>樓）</w:t>
      </w:r>
      <w:r w:rsidRPr="007E67FC">
        <w:rPr>
          <w:rFonts w:ascii="Times New Roman" w:eastAsia="標楷體" w:hAnsi="Times New Roman"/>
          <w:sz w:val="27"/>
          <w:szCs w:val="27"/>
        </w:rPr>
        <w:t xml:space="preserve"> </w:t>
      </w:r>
      <w:r w:rsidRPr="007E67FC">
        <w:rPr>
          <w:rFonts w:ascii="Times New Roman" w:eastAsia="標楷體" w:hint="eastAsia"/>
          <w:b/>
          <w:sz w:val="27"/>
          <w:szCs w:val="27"/>
        </w:rPr>
        <w:t>名額</w:t>
      </w:r>
      <w:r w:rsidRPr="007E67FC">
        <w:rPr>
          <w:rFonts w:ascii="Times New Roman" w:eastAsia="標楷體" w:hAnsi="Times New Roman"/>
          <w:b/>
          <w:sz w:val="27"/>
          <w:szCs w:val="27"/>
        </w:rPr>
        <w:t>250</w:t>
      </w:r>
      <w:r w:rsidRPr="007E67FC">
        <w:rPr>
          <w:rFonts w:ascii="Times New Roman" w:eastAsia="標楷體" w:hint="eastAsia"/>
          <w:b/>
          <w:sz w:val="27"/>
          <w:szCs w:val="27"/>
        </w:rPr>
        <w:t>名</w:t>
      </w:r>
    </w:p>
    <w:p w:rsidR="009D18BB" w:rsidRPr="00B51D4F" w:rsidRDefault="009D18BB" w:rsidP="004F2FC2">
      <w:pPr>
        <w:spacing w:line="440" w:lineRule="exact"/>
        <w:ind w:firstLineChars="525" w:firstLine="1418"/>
        <w:rPr>
          <w:rFonts w:ascii="Times New Roman" w:eastAsia="標楷體"/>
          <w:sz w:val="28"/>
          <w:szCs w:val="28"/>
        </w:rPr>
      </w:pPr>
      <w:r w:rsidRPr="007E67FC">
        <w:rPr>
          <w:rFonts w:ascii="Times New Roman" w:eastAsia="標楷體" w:hint="eastAsia"/>
          <w:sz w:val="27"/>
          <w:szCs w:val="27"/>
        </w:rPr>
        <w:t>※同步視訊會場：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7371"/>
        <w:gridCol w:w="992"/>
      </w:tblGrid>
      <w:tr w:rsidR="008D168E" w:rsidRPr="00BE6601" w:rsidTr="005F523C">
        <w:trPr>
          <w:tblHeader/>
        </w:trPr>
        <w:tc>
          <w:tcPr>
            <w:tcW w:w="1276" w:type="dxa"/>
            <w:vAlign w:val="center"/>
          </w:tcPr>
          <w:p w:rsidR="008D168E" w:rsidRPr="00BE6601" w:rsidRDefault="008D168E" w:rsidP="002D2A0C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int="eastAsia"/>
                <w:b/>
                <w:sz w:val="28"/>
                <w:szCs w:val="28"/>
              </w:rPr>
              <w:t>地區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2D2A0C">
            <w:pPr>
              <w:spacing w:line="240" w:lineRule="atLeas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int="eastAsia"/>
                <w:b/>
                <w:sz w:val="28"/>
                <w:szCs w:val="28"/>
              </w:rPr>
              <w:t>人數</w:t>
            </w:r>
          </w:p>
        </w:tc>
      </w:tr>
      <w:tr w:rsidR="008D168E" w:rsidRPr="00BE6601" w:rsidTr="00D21FA5">
        <w:tc>
          <w:tcPr>
            <w:tcW w:w="1276" w:type="dxa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基隆市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基隆長庚紀念醫院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樓簡報室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基隆市麥金路</w:t>
            </w:r>
            <w:r>
              <w:rPr>
                <w:rFonts w:ascii="Times New Roman" w:eastAsia="標楷體" w:hAnsi="Times New Roman" w:hint="eastAsia"/>
              </w:rPr>
              <w:t>222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20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台北市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 w:hint="eastAsia"/>
              </w:rPr>
              <w:t>台大醫院第七講堂</w:t>
            </w:r>
            <w:r w:rsidRPr="00BE6601">
              <w:rPr>
                <w:rFonts w:ascii="Times New Roman" w:eastAsia="標楷體" w:hAnsi="Times New Roman"/>
              </w:rPr>
              <w:t>(</w:t>
            </w:r>
            <w:r w:rsidRPr="00BE6601">
              <w:rPr>
                <w:rFonts w:ascii="Times New Roman" w:eastAsia="標楷體" w:hAnsi="Times New Roman" w:hint="eastAsia"/>
              </w:rPr>
              <w:t>台北市中正區常德街</w:t>
            </w:r>
            <w:r w:rsidRPr="00BE6601">
              <w:rPr>
                <w:rFonts w:ascii="Times New Roman" w:eastAsia="標楷體" w:hAnsi="Times New Roman"/>
              </w:rPr>
              <w:t>1</w:t>
            </w:r>
            <w:r w:rsidRPr="00BE6601">
              <w:rPr>
                <w:rFonts w:ascii="Times New Roman" w:eastAsia="標楷體" w:hAnsi="Times New Roman" w:hint="eastAsia"/>
              </w:rPr>
              <w:t>號</w:t>
            </w:r>
            <w:r w:rsidRPr="00BE6601">
              <w:rPr>
                <w:rFonts w:ascii="Times New Roman" w:eastAsia="標楷體" w:hAnsi="Times New Roman"/>
              </w:rPr>
              <w:t>1</w:t>
            </w:r>
            <w:r w:rsidRPr="00BE6601">
              <w:rPr>
                <w:rFonts w:ascii="Times New Roman" w:eastAsia="標楷體" w:hAnsi="Times New Roman" w:hint="eastAsia"/>
              </w:rPr>
              <w:t>樓</w:t>
            </w:r>
            <w:r w:rsidRPr="00BE660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/>
              </w:rPr>
              <w:t>250</w:t>
            </w:r>
            <w:r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台北市醫師公會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台北市大安區信義路</w:t>
            </w:r>
            <w:r w:rsidR="002A67E6">
              <w:rPr>
                <w:rFonts w:ascii="Times New Roman" w:eastAsia="標楷體" w:hAnsi="Times New Roman" w:hint="eastAsia"/>
              </w:rPr>
              <w:t>二</w:t>
            </w:r>
            <w:r>
              <w:rPr>
                <w:rFonts w:ascii="Times New Roman" w:eastAsia="標楷體" w:hAnsi="Times New Roman" w:hint="eastAsia"/>
              </w:rPr>
              <w:t>段</w:t>
            </w:r>
            <w:r>
              <w:rPr>
                <w:rFonts w:ascii="Times New Roman" w:eastAsia="標楷體" w:hAnsi="Times New Roman" w:hint="eastAsia"/>
              </w:rPr>
              <w:t>74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中華民國牙醫師公會全國聯合會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台北市中山區復興北路</w:t>
            </w:r>
            <w:r>
              <w:rPr>
                <w:rFonts w:ascii="Times New Roman" w:eastAsia="標楷體" w:hAnsi="Times New Roman" w:hint="eastAsia"/>
              </w:rPr>
              <w:t>420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新光吳火獅紀念醫院</w:t>
            </w:r>
            <w:r>
              <w:rPr>
                <w:rFonts w:ascii="Times New Roman" w:eastAsia="標楷體" w:hAnsi="Times New Roman" w:hint="eastAsia"/>
              </w:rPr>
              <w:t>B2</w:t>
            </w:r>
            <w:r>
              <w:rPr>
                <w:rFonts w:ascii="Times New Roman" w:eastAsia="標楷體" w:hAnsi="Times New Roman" w:hint="eastAsia"/>
              </w:rPr>
              <w:t>第七會議室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台北市士林區文昌路</w:t>
            </w:r>
            <w:r>
              <w:rPr>
                <w:rFonts w:ascii="Times New Roman" w:eastAsia="標楷體" w:hAnsi="Times New Roman" w:hint="eastAsia"/>
              </w:rPr>
              <w:t>95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萬芳醫院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500</w:t>
            </w:r>
            <w:r>
              <w:rPr>
                <w:rFonts w:ascii="Times New Roman" w:eastAsia="標楷體" w:hAnsi="Times New Roman" w:hint="eastAsia"/>
              </w:rPr>
              <w:t>教室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206855">
              <w:rPr>
                <w:rFonts w:ascii="Times New Roman" w:eastAsia="標楷體" w:hAnsi="Times New Roman"/>
              </w:rPr>
              <w:t>台北市文山區興隆路三段</w:t>
            </w:r>
            <w:r w:rsidRPr="00206855">
              <w:rPr>
                <w:rFonts w:ascii="Times New Roman" w:eastAsia="標楷體" w:hAnsi="Times New Roman"/>
              </w:rPr>
              <w:t>111</w:t>
            </w:r>
            <w:r w:rsidRPr="00206855">
              <w:rPr>
                <w:rFonts w:ascii="Times New Roman" w:eastAsia="標楷體" w:hAnsi="Times New Roman"/>
              </w:rPr>
              <w:t>號</w:t>
            </w:r>
            <w:r w:rsidRPr="0020685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414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002FC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="008D168E">
              <w:rPr>
                <w:rFonts w:ascii="Times New Roman" w:eastAsia="標楷體" w:hAnsi="Times New Roman" w:hint="eastAsia"/>
              </w:rPr>
              <w:t>北榮民總醫院科技大樓視訊會議室</w:t>
            </w:r>
            <w:r w:rsidR="008D168E">
              <w:rPr>
                <w:rFonts w:ascii="Times New Roman" w:eastAsia="標楷體" w:hAnsi="Times New Roman" w:hint="eastAsia"/>
              </w:rPr>
              <w:t>(</w:t>
            </w:r>
            <w:r w:rsidR="008D168E">
              <w:rPr>
                <w:rFonts w:ascii="Times New Roman" w:eastAsia="標楷體" w:hAnsi="Times New Roman" w:hint="eastAsia"/>
              </w:rPr>
              <w:t>台北市北投區石牌路二段</w:t>
            </w:r>
            <w:r w:rsidR="008D168E">
              <w:rPr>
                <w:rFonts w:ascii="Times New Roman" w:eastAsia="標楷體" w:hAnsi="Times New Roman" w:hint="eastAsia"/>
              </w:rPr>
              <w:t>201</w:t>
            </w:r>
            <w:r w:rsidR="008D168E">
              <w:rPr>
                <w:rFonts w:ascii="Times New Roman" w:eastAsia="標楷體" w:hAnsi="Times New Roman" w:hint="eastAsia"/>
              </w:rPr>
              <w:t>號</w:t>
            </w:r>
            <w:r w:rsidR="008D168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35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台北市中醫師公會會議室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台北市中正區青島西路</w:t>
            </w:r>
            <w:r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56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新北市</w:t>
            </w:r>
          </w:p>
        </w:tc>
        <w:tc>
          <w:tcPr>
            <w:tcW w:w="7371" w:type="dxa"/>
            <w:vAlign w:val="center"/>
          </w:tcPr>
          <w:p w:rsidR="008D168E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永和耕</w:t>
            </w:r>
            <w:proofErr w:type="gramStart"/>
            <w:r>
              <w:rPr>
                <w:rFonts w:ascii="Times New Roman" w:eastAsia="標楷體" w:hAnsi="Times New Roman" w:hint="eastAsia"/>
              </w:rPr>
              <w:t>莘</w:t>
            </w:r>
            <w:proofErr w:type="gramEnd"/>
            <w:r>
              <w:rPr>
                <w:rFonts w:ascii="Times New Roman" w:eastAsia="標楷體" w:hAnsi="Times New Roman" w:hint="eastAsia"/>
              </w:rPr>
              <w:t>醫院住院大樓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 w:hint="eastAsia"/>
              </w:rPr>
              <w:t>樓國際會議廳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新北市永和區國光路</w:t>
            </w:r>
            <w:r>
              <w:rPr>
                <w:rFonts w:ascii="Times New Roman" w:eastAsia="標楷體" w:hAnsi="Times New Roman"/>
              </w:rPr>
              <w:t>123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</w:rPr>
              <w:t>100</w:t>
            </w:r>
            <w:r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AE30CF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中華民國</w:t>
            </w:r>
            <w:r w:rsidR="008D168E">
              <w:rPr>
                <w:rFonts w:ascii="Times New Roman" w:eastAsia="標楷體" w:hAnsi="Times New Roman" w:hint="eastAsia"/>
              </w:rPr>
              <w:t>中醫師公會全國聯合會</w:t>
            </w:r>
            <w:r>
              <w:rPr>
                <w:rFonts w:ascii="Times New Roman" w:eastAsia="標楷體" w:hAnsi="Times New Roman" w:hint="eastAsia"/>
              </w:rPr>
              <w:t>會議室</w:t>
            </w:r>
            <w:r w:rsidR="008D168E">
              <w:rPr>
                <w:rFonts w:ascii="Times New Roman" w:eastAsia="標楷體" w:hAnsi="Times New Roman" w:hint="eastAsia"/>
              </w:rPr>
              <w:t>(</w:t>
            </w:r>
            <w:r w:rsidR="008D168E">
              <w:rPr>
                <w:rFonts w:ascii="Times New Roman" w:eastAsia="標楷體" w:hAnsi="Times New Roman" w:hint="eastAsia"/>
              </w:rPr>
              <w:t>新北市板橋區民生路一段</w:t>
            </w:r>
            <w:r w:rsidR="008D168E">
              <w:rPr>
                <w:rFonts w:ascii="Times New Roman" w:eastAsia="標楷體" w:hAnsi="Times New Roman" w:hint="eastAsia"/>
              </w:rPr>
              <w:t>33</w:t>
            </w:r>
            <w:r w:rsidR="008D168E">
              <w:rPr>
                <w:rFonts w:ascii="Times New Roman" w:eastAsia="標楷體" w:hAnsi="Times New Roman" w:hint="eastAsia"/>
              </w:rPr>
              <w:t>號</w:t>
            </w:r>
            <w:r w:rsidR="008D168E">
              <w:rPr>
                <w:rFonts w:ascii="Times New Roman" w:eastAsia="標楷體" w:hAnsi="Times New Roman" w:hint="eastAsia"/>
              </w:rPr>
              <w:t>11</w:t>
            </w:r>
            <w:r w:rsidR="008D168E">
              <w:rPr>
                <w:rFonts w:ascii="Times New Roman" w:eastAsia="標楷體" w:hAnsi="Times New Roman" w:hint="eastAsia"/>
              </w:rPr>
              <w:t>樓之</w:t>
            </w:r>
            <w:r w:rsidR="008D168E">
              <w:rPr>
                <w:rFonts w:ascii="Times New Roman" w:eastAsia="標楷體" w:hAnsi="Times New Roman" w:hint="eastAsia"/>
              </w:rPr>
              <w:t>2)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90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175608" w:rsidRDefault="00175608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75608" w:rsidRDefault="00175608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75608" w:rsidRDefault="00175608" w:rsidP="0017560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桃園市</w:t>
            </w:r>
          </w:p>
          <w:p w:rsidR="00175608" w:rsidRDefault="00175608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D168E" w:rsidRPr="00BE6601" w:rsidRDefault="008D168E" w:rsidP="00E325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懷寧醫院</w:t>
            </w:r>
            <w:r>
              <w:rPr>
                <w:rFonts w:ascii="Times New Roman" w:eastAsia="標楷體" w:hAnsi="Times New Roman"/>
                <w:kern w:val="0"/>
              </w:rPr>
              <w:t>2</w:t>
            </w:r>
            <w:r>
              <w:rPr>
                <w:rFonts w:ascii="Times New Roman" w:eastAsia="標楷體" w:hAnsi="Times New Roman" w:hint="eastAsia"/>
                <w:kern w:val="0"/>
              </w:rPr>
              <w:t>樓會議室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桃園市中壢區志廣路</w:t>
            </w:r>
            <w:r>
              <w:rPr>
                <w:rFonts w:ascii="Times New Roman" w:eastAsia="標楷體" w:hAnsi="Times New Roman"/>
                <w:kern w:val="0"/>
              </w:rPr>
              <w:t>119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桃園市醫師公會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桃園市桃園區江南一街</w:t>
            </w:r>
            <w:r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50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怡</w:t>
            </w:r>
            <w:proofErr w:type="gramEnd"/>
            <w:r>
              <w:rPr>
                <w:rFonts w:ascii="Times New Roman" w:eastAsia="標楷體" w:hAnsi="Times New Roman" w:hint="eastAsia"/>
              </w:rPr>
              <w:t>仁綜合醫院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樓第一會議室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FB0EE3">
              <w:rPr>
                <w:rFonts w:ascii="Times New Roman" w:eastAsia="標楷體" w:hAnsi="Times New Roman"/>
              </w:rPr>
              <w:t>桃園市楊梅區楊新北路</w:t>
            </w:r>
            <w:r w:rsidRPr="00FB0EE3">
              <w:rPr>
                <w:rFonts w:ascii="Times New Roman" w:eastAsia="標楷體" w:hAnsi="Times New Roman"/>
              </w:rPr>
              <w:t>321</w:t>
            </w:r>
            <w:r w:rsidRPr="00FB0EE3">
              <w:rPr>
                <w:rFonts w:ascii="Times New Roman" w:eastAsia="標楷體" w:hAnsi="Times New Roman"/>
              </w:rPr>
              <w:t>巷</w:t>
            </w:r>
            <w:r w:rsidRPr="00FB0EE3">
              <w:rPr>
                <w:rFonts w:ascii="Times New Roman" w:eastAsia="標楷體" w:hAnsi="Times New Roman"/>
              </w:rPr>
              <w:t>30</w:t>
            </w:r>
            <w:r w:rsidRPr="00FB0EE3">
              <w:rPr>
                <w:rFonts w:ascii="Times New Roman" w:eastAsia="標楷體" w:hAnsi="Times New Roman"/>
              </w:rPr>
              <w:t>號</w:t>
            </w:r>
            <w:r w:rsidRPr="00FB0EE3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50</w:t>
            </w:r>
            <w:r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002FC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="008D168E">
              <w:rPr>
                <w:rFonts w:ascii="Times New Roman" w:eastAsia="標楷體" w:hAnsi="Times New Roman" w:hint="eastAsia"/>
              </w:rPr>
              <w:t>北榮民總醫院桃園分院集會堂</w:t>
            </w:r>
            <w:r w:rsidR="008D168E">
              <w:rPr>
                <w:rFonts w:ascii="Times New Roman" w:eastAsia="標楷體" w:hAnsi="Times New Roman" w:hint="eastAsia"/>
              </w:rPr>
              <w:t>(</w:t>
            </w:r>
            <w:r w:rsidR="008D168E" w:rsidRPr="00D24159">
              <w:rPr>
                <w:rFonts w:ascii="Times New Roman" w:eastAsia="標楷體" w:hAnsi="Times New Roman"/>
              </w:rPr>
              <w:t>桃園市桃園區成功路三段</w:t>
            </w:r>
            <w:r w:rsidR="008D168E" w:rsidRPr="00D24159">
              <w:rPr>
                <w:rFonts w:ascii="Times New Roman" w:eastAsia="標楷體" w:hAnsi="Times New Roman"/>
              </w:rPr>
              <w:t>100</w:t>
            </w:r>
            <w:r w:rsidR="008D168E" w:rsidRPr="00D24159">
              <w:rPr>
                <w:rFonts w:ascii="Times New Roman" w:eastAsia="標楷體" w:hAnsi="Times New Roman"/>
              </w:rPr>
              <w:t>號</w:t>
            </w:r>
            <w:r w:rsidR="008D168E" w:rsidRPr="00D2415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D24159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D24159">
              <w:rPr>
                <w:rFonts w:ascii="Times New Roman" w:eastAsia="標楷體" w:hAnsi="Times New Roman" w:hint="eastAsia"/>
              </w:rPr>
              <w:t>200</w:t>
            </w:r>
            <w:r w:rsidRPr="00D24159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桃園市中醫師公會會議室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桃園市蘆竹區經國路</w:t>
            </w:r>
            <w:r>
              <w:rPr>
                <w:rFonts w:ascii="Times New Roman" w:eastAsia="標楷體" w:hAnsi="Times New Roman" w:hint="eastAsia"/>
              </w:rPr>
              <w:t>908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D24159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45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c>
          <w:tcPr>
            <w:tcW w:w="1276" w:type="dxa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新竹市</w:t>
            </w:r>
          </w:p>
        </w:tc>
        <w:tc>
          <w:tcPr>
            <w:tcW w:w="7371" w:type="dxa"/>
            <w:vAlign w:val="center"/>
          </w:tcPr>
          <w:p w:rsidR="008D168E" w:rsidRPr="00BE6601" w:rsidRDefault="004217AB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新竹馬偕</w:t>
            </w:r>
            <w:r w:rsidR="00594F2B">
              <w:rPr>
                <w:rFonts w:ascii="Times New Roman" w:eastAsia="標楷體" w:hAnsi="Times New Roman" w:hint="eastAsia"/>
              </w:rPr>
              <w:t>紀念</w:t>
            </w:r>
            <w:r>
              <w:rPr>
                <w:rFonts w:ascii="Times New Roman" w:eastAsia="標楷體" w:hAnsi="Times New Roman" w:hint="eastAsia"/>
              </w:rPr>
              <w:t>醫院平安樓</w:t>
            </w:r>
            <w:r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 w:hint="eastAsia"/>
              </w:rPr>
              <w:t>樓陽光會議室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新竹市東區光復路二段</w:t>
            </w:r>
            <w:r>
              <w:rPr>
                <w:rFonts w:ascii="Times New Roman" w:eastAsia="標楷體" w:hAnsi="Times New Roman" w:hint="eastAsia"/>
              </w:rPr>
              <w:t>690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4217AB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c>
          <w:tcPr>
            <w:tcW w:w="1276" w:type="dxa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新竹縣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東元綜合醫院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新竹縣竹北市光明九路</w:t>
            </w:r>
            <w:r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號二樓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40</w:t>
            </w:r>
            <w:r>
              <w:rPr>
                <w:rFonts w:ascii="Times New Roman" w:eastAsia="標楷體" w:hAnsi="Times New Roman" w:hint="eastAsia"/>
                <w:szCs w:val="24"/>
              </w:rPr>
              <w:t>名</w:t>
            </w:r>
          </w:p>
        </w:tc>
      </w:tr>
      <w:tr w:rsidR="008D168E" w:rsidRPr="00BE6601" w:rsidTr="00D21FA5">
        <w:tc>
          <w:tcPr>
            <w:tcW w:w="1276" w:type="dxa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苗栗縣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苗栗縣醫師公會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苗栗市中正路</w:t>
            </w:r>
            <w:r>
              <w:rPr>
                <w:rFonts w:ascii="Times New Roman" w:eastAsia="標楷體" w:hAnsi="Times New Roman" w:hint="eastAsia"/>
              </w:rPr>
              <w:t>433</w:t>
            </w:r>
            <w:r>
              <w:rPr>
                <w:rFonts w:ascii="Times New Roman" w:eastAsia="標楷體" w:hAnsi="Times New Roman" w:hint="eastAsia"/>
              </w:rPr>
              <w:t>巷</w:t>
            </w:r>
            <w:r>
              <w:rPr>
                <w:rFonts w:ascii="Times New Roman" w:eastAsia="標楷體" w:hAnsi="Times New Roman" w:hint="eastAsia"/>
              </w:rPr>
              <w:t>2-1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BD2797">
        <w:trPr>
          <w:trHeight w:val="467"/>
        </w:trPr>
        <w:tc>
          <w:tcPr>
            <w:tcW w:w="1276" w:type="dxa"/>
            <w:vMerge w:val="restart"/>
            <w:vAlign w:val="bottom"/>
          </w:tcPr>
          <w:p w:rsidR="00E32589" w:rsidRDefault="00E32589" w:rsidP="00BD27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台中市</w:t>
            </w:r>
          </w:p>
          <w:p w:rsidR="00E32589" w:rsidRDefault="00E32589" w:rsidP="00BD27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32589" w:rsidRDefault="00E32589" w:rsidP="00BD27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32589" w:rsidRDefault="00E32589" w:rsidP="00BD27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32589" w:rsidRDefault="00E32589" w:rsidP="00BD27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E32589" w:rsidRDefault="00E32589" w:rsidP="00BD27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D168E" w:rsidRPr="0037781A" w:rsidRDefault="008D168E" w:rsidP="00BD27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台中市</w:t>
            </w:r>
          </w:p>
          <w:p w:rsidR="008D168E" w:rsidRDefault="008D168E" w:rsidP="00BD27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8D168E" w:rsidRPr="00BE6601" w:rsidRDefault="008D168E" w:rsidP="00BD279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002FC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lastRenderedPageBreak/>
              <w:t>臺</w:t>
            </w:r>
            <w:proofErr w:type="gramEnd"/>
            <w:r>
              <w:rPr>
                <w:rFonts w:ascii="Times New Roman" w:eastAsia="標楷體" w:hAnsi="Times New Roman" w:hint="eastAsia"/>
              </w:rPr>
              <w:t>中市大</w:t>
            </w:r>
            <w:proofErr w:type="gramStart"/>
            <w:r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="0037781A">
              <w:rPr>
                <w:rFonts w:ascii="Times New Roman" w:eastAsia="標楷體" w:hAnsi="Times New Roman" w:hint="eastAsia"/>
              </w:rPr>
              <w:t>中醫師公會第一會議室</w:t>
            </w:r>
            <w:r w:rsidR="0037781A">
              <w:rPr>
                <w:rFonts w:ascii="Times New Roman" w:eastAsia="標楷體" w:hAnsi="Times New Roman" w:hint="eastAsia"/>
              </w:rPr>
              <w:t>(</w:t>
            </w:r>
            <w:r w:rsidR="0037781A">
              <w:rPr>
                <w:rFonts w:ascii="Times New Roman" w:eastAsia="標楷體" w:hAnsi="Times New Roman" w:hint="eastAsia"/>
              </w:rPr>
              <w:t>台中市豐原區</w:t>
            </w:r>
            <w:r w:rsidR="0037781A" w:rsidRPr="00667539">
              <w:rPr>
                <w:rFonts w:ascii="Times New Roman" w:eastAsia="標楷體" w:hAnsi="Times New Roman" w:hint="eastAsia"/>
              </w:rPr>
              <w:t>成功路</w:t>
            </w:r>
            <w:r w:rsidR="0037781A" w:rsidRPr="00667539">
              <w:rPr>
                <w:rFonts w:ascii="Times New Roman" w:eastAsia="標楷體" w:hAnsi="Times New Roman" w:hint="eastAsia"/>
              </w:rPr>
              <w:t>620</w:t>
            </w:r>
            <w:r w:rsidR="0037781A" w:rsidRPr="00667539">
              <w:rPr>
                <w:rFonts w:ascii="Times New Roman" w:eastAsia="標楷體" w:hAnsi="Times New Roman" w:hint="eastAsia"/>
              </w:rPr>
              <w:t>號</w:t>
            </w:r>
            <w:r w:rsidR="0037781A" w:rsidRPr="0066753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37781A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80</w:t>
            </w:r>
            <w:r w:rsidR="008D168E"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296040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002FC" w:rsidP="00296040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="008D168E">
              <w:rPr>
                <w:rFonts w:ascii="Times New Roman" w:eastAsia="標楷體" w:hAnsi="Times New Roman" w:hint="eastAsia"/>
              </w:rPr>
              <w:t>中榮民總醫院第二醫療大樓第</w:t>
            </w:r>
            <w:r w:rsidR="008D168E">
              <w:rPr>
                <w:rFonts w:ascii="Times New Roman" w:eastAsia="標楷體" w:hAnsi="Times New Roman" w:hint="eastAsia"/>
              </w:rPr>
              <w:t>8</w:t>
            </w:r>
            <w:r w:rsidR="008D168E">
              <w:rPr>
                <w:rFonts w:ascii="Times New Roman" w:eastAsia="標楷體" w:hAnsi="Times New Roman" w:hint="eastAsia"/>
              </w:rPr>
              <w:t>會議室</w:t>
            </w:r>
            <w:r w:rsidR="008D168E">
              <w:rPr>
                <w:rFonts w:ascii="Times New Roman" w:eastAsia="標楷體" w:hAnsi="Times New Roman" w:hint="eastAsia"/>
              </w:rPr>
              <w:t>(</w:t>
            </w:r>
            <w:r w:rsidR="008D168E">
              <w:rPr>
                <w:rFonts w:ascii="Times New Roman" w:eastAsia="標楷體" w:hAnsi="Times New Roman" w:hint="eastAsia"/>
              </w:rPr>
              <w:t>台中市西屯區台灣大道</w:t>
            </w:r>
            <w:r w:rsidR="00F948B9">
              <w:rPr>
                <w:rFonts w:ascii="Times New Roman" w:eastAsia="標楷體" w:hAnsi="Times New Roman" w:hint="eastAsia"/>
              </w:rPr>
              <w:t>四</w:t>
            </w:r>
            <w:r w:rsidR="008D168E">
              <w:rPr>
                <w:rFonts w:ascii="Times New Roman" w:eastAsia="標楷體" w:hAnsi="Times New Roman" w:hint="eastAsia"/>
              </w:rPr>
              <w:t>段</w:t>
            </w:r>
            <w:r w:rsidR="008D168E">
              <w:rPr>
                <w:rFonts w:ascii="Times New Roman" w:eastAsia="標楷體" w:hAnsi="Times New Roman" w:hint="eastAsia"/>
              </w:rPr>
              <w:t>1650</w:t>
            </w:r>
            <w:r w:rsidR="008D168E">
              <w:rPr>
                <w:rFonts w:ascii="Times New Roman" w:eastAsia="標楷體" w:hAnsi="Times New Roman" w:hint="eastAsia"/>
              </w:rPr>
              <w:t>號</w:t>
            </w:r>
            <w:r w:rsidR="008D168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60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37781A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光田綜合醫院沙鹿院區第二醫療大樓</w:t>
            </w:r>
            <w:r>
              <w:rPr>
                <w:rFonts w:ascii="Times New Roman" w:eastAsia="標楷體" w:hAnsi="Times New Roman" w:hint="eastAsia"/>
              </w:rPr>
              <w:t>7</w:t>
            </w:r>
            <w:r w:rsidRPr="00205DFA">
              <w:rPr>
                <w:rFonts w:ascii="Times New Roman" w:eastAsia="標楷體" w:hAnsi="Times New Roman" w:hint="eastAsia"/>
              </w:rPr>
              <w:t>樓視聽教室</w:t>
            </w:r>
            <w:proofErr w:type="gramStart"/>
            <w:r w:rsidRPr="00205DFA">
              <w:rPr>
                <w:rFonts w:ascii="Times New Roman" w:eastAsia="標楷體" w:hAnsi="Times New Roman" w:hint="eastAsia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</w:rPr>
              <w:t>(</w:t>
            </w:r>
            <w:r w:rsidRPr="00B21EED">
              <w:rPr>
                <w:rFonts w:ascii="Times New Roman" w:eastAsia="標楷體" w:hAnsi="Times New Roman"/>
              </w:rPr>
              <w:t>台中市沙鹿區沙田路</w:t>
            </w:r>
            <w:r w:rsidRPr="00B21EED">
              <w:rPr>
                <w:rFonts w:ascii="Times New Roman" w:eastAsia="標楷體" w:hAnsi="Times New Roman"/>
              </w:rPr>
              <w:t>117</w:t>
            </w:r>
            <w:r w:rsidRPr="00B21EED">
              <w:rPr>
                <w:rFonts w:ascii="Times New Roman" w:eastAsia="標楷體" w:hAnsi="Times New Roman"/>
              </w:rPr>
              <w:t>號</w:t>
            </w:r>
            <w:r w:rsidRPr="00B21EE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37781A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35</w:t>
            </w:r>
            <w:r w:rsidR="008D168E"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大里仁愛醫院</w:t>
            </w:r>
            <w:r>
              <w:rPr>
                <w:rFonts w:ascii="Times New Roman" w:eastAsia="標楷體" w:hAnsi="Times New Roman" w:hint="eastAsia"/>
              </w:rPr>
              <w:t>10</w:t>
            </w:r>
            <w:proofErr w:type="gramStart"/>
            <w:r>
              <w:rPr>
                <w:rFonts w:ascii="Times New Roman" w:eastAsia="標楷體" w:hAnsi="Times New Roman" w:hint="eastAsia"/>
              </w:rPr>
              <w:t>樓泉生</w:t>
            </w:r>
            <w:proofErr w:type="gramEnd"/>
            <w:r>
              <w:rPr>
                <w:rFonts w:ascii="Times New Roman" w:eastAsia="標楷體" w:hAnsi="Times New Roman" w:hint="eastAsia"/>
              </w:rPr>
              <w:t>講堂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EA726E">
              <w:rPr>
                <w:rFonts w:ascii="Times New Roman" w:eastAsia="標楷體" w:hAnsi="Times New Roman"/>
              </w:rPr>
              <w:t>台中市大里區東榮路</w:t>
            </w:r>
            <w:r w:rsidRPr="00EA726E">
              <w:rPr>
                <w:rFonts w:ascii="Times New Roman" w:eastAsia="標楷體" w:hAnsi="Times New Roman"/>
              </w:rPr>
              <w:t>483</w:t>
            </w:r>
            <w:r w:rsidRPr="00EA726E">
              <w:rPr>
                <w:rFonts w:ascii="Times New Roman" w:eastAsia="標楷體" w:hAnsi="Times New Roman"/>
              </w:rPr>
              <w:t>號</w:t>
            </w:r>
            <w:r w:rsidRPr="00EA726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100</w:t>
            </w:r>
            <w:r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澄清綜合醫院中港分院</w:t>
            </w:r>
            <w:r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樓國際會議廳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台中市西屯區臺灣大道四段</w:t>
            </w:r>
            <w:r>
              <w:rPr>
                <w:rFonts w:ascii="Times New Roman" w:eastAsia="標楷體" w:hAnsi="Times New Roman" w:hint="eastAsia"/>
              </w:rPr>
              <w:t>966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180</w:t>
            </w:r>
            <w:r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台中慈濟醫院感恩樓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701</w:t>
            </w:r>
            <w:r>
              <w:rPr>
                <w:rFonts w:ascii="Times New Roman" w:eastAsia="標楷體" w:hAnsi="Times New Roman" w:hint="eastAsia"/>
              </w:rPr>
              <w:t>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台中市潭子區豐興路一段</w:t>
            </w:r>
            <w:r>
              <w:rPr>
                <w:rFonts w:ascii="Times New Roman" w:eastAsia="標楷體" w:hAnsi="Times New Roman" w:hint="eastAsia"/>
              </w:rPr>
              <w:t>88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44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5E105D" w:rsidRDefault="008D168E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宏恩醫院龍安分院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樓會議室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台中市南區德富路</w:t>
            </w:r>
            <w:r>
              <w:rPr>
                <w:rFonts w:ascii="Times New Roman" w:eastAsia="標楷體" w:hAnsi="Times New Roman" w:hint="eastAsia"/>
              </w:rPr>
              <w:t>145</w:t>
            </w:r>
            <w:r>
              <w:rPr>
                <w:rFonts w:ascii="Times New Roman" w:eastAsia="標楷體" w:hAnsi="Times New Roman" w:hint="eastAsia"/>
              </w:rPr>
              <w:t>巷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80</w:t>
            </w:r>
            <w:r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414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中山醫學大學附設醫院行政大樓</w:t>
            </w: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樓會議室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D24159">
              <w:rPr>
                <w:rFonts w:ascii="Times New Roman" w:eastAsia="標楷體" w:hAnsi="Times New Roman"/>
              </w:rPr>
              <w:t>台中市南區建國北路一段</w:t>
            </w:r>
            <w:r w:rsidRPr="00D24159">
              <w:rPr>
                <w:rFonts w:ascii="Times New Roman" w:eastAsia="標楷體" w:hAnsi="Times New Roman"/>
              </w:rPr>
              <w:t>110</w:t>
            </w:r>
            <w:r w:rsidRPr="00D24159">
              <w:rPr>
                <w:rFonts w:ascii="Times New Roman" w:eastAsia="標楷體" w:hAnsi="Times New Roman"/>
              </w:rPr>
              <w:t>號</w:t>
            </w:r>
            <w:r w:rsidRPr="00D2415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彰化縣</w:t>
            </w:r>
          </w:p>
        </w:tc>
        <w:tc>
          <w:tcPr>
            <w:tcW w:w="7371" w:type="dxa"/>
            <w:vAlign w:val="center"/>
          </w:tcPr>
          <w:p w:rsidR="008D168E" w:rsidRPr="00F91242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F91242">
              <w:rPr>
                <w:rFonts w:ascii="Times New Roman" w:eastAsia="標楷體" w:hAnsi="Times New Roman" w:hint="eastAsia"/>
              </w:rPr>
              <w:t>彰化基督教醫院</w:t>
            </w:r>
            <w:r w:rsidRPr="00F91242">
              <w:rPr>
                <w:rFonts w:ascii="Times New Roman" w:eastAsia="標楷體" w:hAnsi="Times New Roman" w:hint="eastAsia"/>
              </w:rPr>
              <w:t>5</w:t>
            </w:r>
            <w:r w:rsidRPr="00F91242">
              <w:rPr>
                <w:rFonts w:ascii="Times New Roman" w:eastAsia="標楷體" w:hAnsi="Times New Roman" w:hint="eastAsia"/>
              </w:rPr>
              <w:t>樓家庭醫學科</w:t>
            </w:r>
            <w:proofErr w:type="gramStart"/>
            <w:r w:rsidRPr="00F91242">
              <w:rPr>
                <w:rFonts w:ascii="Times New Roman" w:eastAsia="標楷體" w:hAnsi="Times New Roman" w:hint="eastAsia"/>
              </w:rPr>
              <w:t>醫研</w:t>
            </w:r>
            <w:proofErr w:type="gramEnd"/>
            <w:r w:rsidRPr="00F91242">
              <w:rPr>
                <w:rFonts w:ascii="Times New Roman" w:eastAsia="標楷體" w:hAnsi="Times New Roman" w:hint="eastAsia"/>
              </w:rPr>
              <w:t>室</w:t>
            </w:r>
            <w:r w:rsidRPr="00F91242">
              <w:rPr>
                <w:rFonts w:ascii="Times New Roman" w:eastAsia="標楷體" w:hAnsi="Times New Roman" w:hint="eastAsia"/>
              </w:rPr>
              <w:t>(</w:t>
            </w:r>
            <w:r w:rsidRPr="00F91242">
              <w:rPr>
                <w:rFonts w:ascii="Times New Roman" w:eastAsia="標楷體" w:hAnsi="Times New Roman" w:hint="eastAsia"/>
              </w:rPr>
              <w:t>彰化市旭光路</w:t>
            </w:r>
            <w:r w:rsidRPr="00F91242">
              <w:rPr>
                <w:rFonts w:ascii="Times New Roman" w:eastAsia="標楷體" w:hAnsi="Times New Roman" w:hint="eastAsia"/>
              </w:rPr>
              <w:t>235</w:t>
            </w:r>
            <w:r w:rsidRPr="00F91242">
              <w:rPr>
                <w:rFonts w:ascii="Times New Roman" w:eastAsia="標楷體" w:hAnsi="Times New Roman" w:hint="eastAsia"/>
              </w:rPr>
              <w:t>號</w:t>
            </w:r>
            <w:r w:rsidRPr="00F91242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樓</w:t>
            </w:r>
            <w:r w:rsidRPr="00F91242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2A67E6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E52E45">
              <w:rPr>
                <w:rFonts w:ascii="Times New Roman" w:eastAsia="標楷體" w:hAnsi="Times New Roman" w:hint="eastAsia"/>
              </w:rPr>
              <w:t>0</w:t>
            </w:r>
            <w:r w:rsidR="008D168E"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 w:hint="eastAsia"/>
              </w:rPr>
              <w:t>彰化縣醫師公會</w:t>
            </w:r>
            <w:r w:rsidRPr="00BE6601">
              <w:rPr>
                <w:rFonts w:ascii="Times New Roman" w:eastAsia="標楷體" w:hAnsi="Times New Roman"/>
              </w:rPr>
              <w:t>(</w:t>
            </w:r>
            <w:r w:rsidRPr="00BE6601">
              <w:rPr>
                <w:rFonts w:ascii="Times New Roman" w:eastAsia="標楷體" w:hAnsi="Times New Roman" w:hint="eastAsia"/>
              </w:rPr>
              <w:t>彰化縣彰化市南郭路一段</w:t>
            </w:r>
            <w:r w:rsidRPr="00BE6601">
              <w:rPr>
                <w:rFonts w:ascii="Times New Roman" w:eastAsia="標楷體" w:hAnsi="Times New Roman"/>
              </w:rPr>
              <w:t>63</w:t>
            </w:r>
            <w:r w:rsidRPr="00BE6601">
              <w:rPr>
                <w:rFonts w:ascii="Times New Roman" w:eastAsia="標楷體" w:hAnsi="Times New Roman" w:hint="eastAsia"/>
              </w:rPr>
              <w:t>號</w:t>
            </w:r>
            <w:r w:rsidRPr="00BE6601">
              <w:rPr>
                <w:rFonts w:ascii="Times New Roman" w:eastAsia="標楷體" w:hAnsi="Times New Roman"/>
              </w:rPr>
              <w:t>5</w:t>
            </w:r>
            <w:r w:rsidRPr="00BE6601">
              <w:rPr>
                <w:rFonts w:ascii="Times New Roman" w:eastAsia="標楷體" w:hAnsi="Times New Roman" w:hint="eastAsia"/>
              </w:rPr>
              <w:t>樓</w:t>
            </w:r>
            <w:r w:rsidRPr="00BE660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/>
              </w:rPr>
              <w:t>3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員林何醫院</w:t>
            </w:r>
            <w:r>
              <w:rPr>
                <w:rFonts w:ascii="Times New Roman" w:eastAsia="標楷體" w:hAnsi="Times New Roman" w:hint="eastAsia"/>
              </w:rPr>
              <w:t>B1</w:t>
            </w:r>
            <w:r>
              <w:rPr>
                <w:rFonts w:ascii="Times New Roman" w:eastAsia="標楷體" w:hAnsi="Times New Roman" w:hint="eastAsia"/>
              </w:rPr>
              <w:t>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彰化縣員林市民族街</w:t>
            </w:r>
            <w:r>
              <w:rPr>
                <w:rFonts w:ascii="Times New Roman" w:eastAsia="標楷體" w:hAnsi="Times New Roman" w:hint="eastAsia"/>
              </w:rPr>
              <w:t>33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衛生福利部彰化醫院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 w:hint="eastAsia"/>
              </w:rPr>
              <w:t>樓大會議室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彰化縣埔心鄉中正路二段</w:t>
            </w:r>
            <w:r>
              <w:rPr>
                <w:rFonts w:ascii="Times New Roman" w:eastAsia="標楷體" w:hAnsi="Times New Roman" w:hint="eastAsia"/>
              </w:rPr>
              <w:t>80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755762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755762" w:rsidRPr="00BE6601" w:rsidRDefault="00755762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南投縣</w:t>
            </w:r>
          </w:p>
        </w:tc>
        <w:tc>
          <w:tcPr>
            <w:tcW w:w="7371" w:type="dxa"/>
            <w:vAlign w:val="center"/>
          </w:tcPr>
          <w:p w:rsidR="00755762" w:rsidRPr="00BE6601" w:rsidRDefault="00755762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 w:hint="eastAsia"/>
              </w:rPr>
              <w:t>埔里基督教醫院平安樓</w:t>
            </w:r>
            <w:r w:rsidRPr="00BE6601">
              <w:rPr>
                <w:rFonts w:ascii="Times New Roman" w:eastAsia="標楷體" w:hAnsi="Times New Roman"/>
              </w:rPr>
              <w:t>7</w:t>
            </w:r>
            <w:proofErr w:type="gramStart"/>
            <w:r w:rsidRPr="00BE6601">
              <w:rPr>
                <w:rFonts w:ascii="Times New Roman" w:eastAsia="標楷體" w:hAnsi="Times New Roman" w:hint="eastAsia"/>
              </w:rPr>
              <w:t>樓愛堂</w:t>
            </w:r>
            <w:proofErr w:type="gramEnd"/>
            <w:r w:rsidRPr="00BE6601">
              <w:rPr>
                <w:rFonts w:ascii="Times New Roman" w:eastAsia="標楷體" w:hAnsi="Times New Roman"/>
              </w:rPr>
              <w:t>(</w:t>
            </w:r>
            <w:r w:rsidRPr="00BE6601">
              <w:rPr>
                <w:rFonts w:ascii="Times New Roman" w:eastAsia="標楷體" w:hAnsi="Times New Roman" w:hint="eastAsia"/>
              </w:rPr>
              <w:t>南投縣埔里鎮鐵山路</w:t>
            </w:r>
            <w:r w:rsidRPr="00BE6601">
              <w:rPr>
                <w:rFonts w:ascii="Times New Roman" w:eastAsia="標楷體" w:hAnsi="Times New Roman"/>
              </w:rPr>
              <w:t>1</w:t>
            </w:r>
            <w:r w:rsidRPr="00BE6601">
              <w:rPr>
                <w:rFonts w:ascii="Times New Roman" w:eastAsia="標楷體" w:hAnsi="Times New Roman" w:hint="eastAsia"/>
              </w:rPr>
              <w:t>號</w:t>
            </w:r>
            <w:r w:rsidRPr="00BE660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755762" w:rsidRPr="00BE6601" w:rsidRDefault="0075576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45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75576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755762" w:rsidRPr="00BE6601" w:rsidRDefault="0075576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55762" w:rsidRPr="00BE6601" w:rsidRDefault="00755762" w:rsidP="00FD5332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竹山秀傳醫院</w:t>
            </w: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樓會議室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南投縣竹山鎮集山路二段</w:t>
            </w:r>
            <w:r>
              <w:rPr>
                <w:rFonts w:ascii="Times New Roman" w:eastAsia="標楷體" w:hAnsi="Times New Roman" w:hint="eastAsia"/>
              </w:rPr>
              <w:t>75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755762" w:rsidRPr="00BE6601" w:rsidRDefault="0075576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70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755762" w:rsidRPr="00BE6601" w:rsidTr="00D21FA5">
        <w:trPr>
          <w:trHeight w:val="204"/>
        </w:trPr>
        <w:tc>
          <w:tcPr>
            <w:tcW w:w="1276" w:type="dxa"/>
            <w:vMerge/>
            <w:vAlign w:val="center"/>
          </w:tcPr>
          <w:p w:rsidR="00755762" w:rsidRPr="00BE6601" w:rsidRDefault="0075576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755762" w:rsidRDefault="00755762" w:rsidP="00FD5332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衛生福利部南投醫院急診大樓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501</w:t>
            </w:r>
            <w:r>
              <w:rPr>
                <w:rFonts w:ascii="Times New Roman" w:eastAsia="標楷體" w:hAnsi="Times New Roman" w:hint="eastAsia"/>
              </w:rPr>
              <w:t>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南投縣南投市復興路</w:t>
            </w:r>
            <w:r>
              <w:rPr>
                <w:rFonts w:ascii="Times New Roman" w:eastAsia="標楷體" w:hAnsi="Times New Roman" w:hint="eastAsia"/>
              </w:rPr>
              <w:t>478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755762" w:rsidRDefault="00755762" w:rsidP="00D21FA5">
            <w:pPr>
              <w:spacing w:line="276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60</w:t>
            </w:r>
            <w:r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CA1899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CA1899" w:rsidRPr="00BE6601" w:rsidRDefault="00A41320" w:rsidP="00E3258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雲林縣</w:t>
            </w:r>
          </w:p>
        </w:tc>
        <w:tc>
          <w:tcPr>
            <w:tcW w:w="7371" w:type="dxa"/>
            <w:vAlign w:val="center"/>
          </w:tcPr>
          <w:p w:rsidR="00CA1899" w:rsidRPr="00BE6601" w:rsidRDefault="00CA1899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雲林縣醫師公會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雲林縣斗六市府東街</w:t>
            </w:r>
            <w:r>
              <w:rPr>
                <w:rFonts w:ascii="Times New Roman" w:eastAsia="標楷體" w:hAnsi="Times New Roman" w:hint="eastAsia"/>
              </w:rPr>
              <w:t>41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CA1899" w:rsidRPr="00BE6601" w:rsidRDefault="00CA1899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90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CA1899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CA1899" w:rsidRPr="00BE6601" w:rsidRDefault="00CA1899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A1899" w:rsidRPr="00BE6601" w:rsidRDefault="00CA1899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若瑟醫院</w:t>
            </w:r>
            <w:r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樓第二會議室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雲林縣虎尾鎮新生路</w:t>
            </w:r>
            <w:r>
              <w:rPr>
                <w:rFonts w:ascii="Times New Roman" w:eastAsia="標楷體" w:hAnsi="Times New Roman" w:hint="eastAsia"/>
              </w:rPr>
              <w:t>74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CA1899" w:rsidRPr="00BE6601" w:rsidRDefault="00CA1899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CA1899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CA1899" w:rsidRPr="00BE6601" w:rsidRDefault="00CA1899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A1899" w:rsidRDefault="00CA1899" w:rsidP="00BE660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成大醫院斗六分院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樓圖書會議室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雲林縣斗六市莊敬路</w:t>
            </w:r>
            <w:r>
              <w:rPr>
                <w:rFonts w:ascii="Times New Roman" w:eastAsia="標楷體" w:hAnsi="Times New Roman" w:hint="eastAsia"/>
              </w:rPr>
              <w:t>345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CA1899" w:rsidRDefault="00CA1899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8D168E" w:rsidRPr="00BE6601" w:rsidRDefault="008D168E" w:rsidP="002D2A0C">
            <w:pPr>
              <w:spacing w:line="240" w:lineRule="atLeas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E6601">
              <w:rPr>
                <w:rFonts w:ascii="Times New Roman" w:eastAsia="標楷體" w:hint="eastAsia"/>
                <w:sz w:val="28"/>
                <w:szCs w:val="28"/>
              </w:rPr>
              <w:t>嘉義市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嘉義陽明醫院醫療大樓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 w:hint="eastAsia"/>
              </w:rPr>
              <w:t>樓會議室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嘉義市吳鳳北路</w:t>
            </w:r>
            <w:r>
              <w:rPr>
                <w:rFonts w:ascii="Times New Roman" w:eastAsia="標楷體" w:hAnsi="Times New Roman" w:hint="eastAsia"/>
              </w:rPr>
              <w:t>252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60</w:t>
            </w:r>
            <w:r w:rsidRPr="00BE6601">
              <w:rPr>
                <w:rFonts w:ascii="Times New Roman" w:eastAsia="標楷體" w:hint="eastAsia"/>
                <w:szCs w:val="24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spacing w:line="240" w:lineRule="atLeast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3739B8" w:rsidP="00BE6601">
            <w:pPr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</w:t>
            </w:r>
            <w:r w:rsidR="008D168E">
              <w:rPr>
                <w:rFonts w:ascii="Times New Roman" w:eastAsia="標楷體" w:hAnsi="Times New Roman" w:hint="eastAsia"/>
              </w:rPr>
              <w:t>中榮</w:t>
            </w:r>
            <w:r>
              <w:rPr>
                <w:rFonts w:ascii="Times New Roman" w:eastAsia="標楷體" w:hAnsi="Times New Roman" w:hint="eastAsia"/>
              </w:rPr>
              <w:t>民</w:t>
            </w:r>
            <w:r w:rsidR="008D168E">
              <w:rPr>
                <w:rFonts w:ascii="Times New Roman" w:eastAsia="標楷體" w:hAnsi="Times New Roman" w:hint="eastAsia"/>
              </w:rPr>
              <w:t>總</w:t>
            </w:r>
            <w:r>
              <w:rPr>
                <w:rFonts w:ascii="Times New Roman" w:eastAsia="標楷體" w:hAnsi="Times New Roman" w:hint="eastAsia"/>
              </w:rPr>
              <w:t>醫院</w:t>
            </w:r>
            <w:r w:rsidR="008D168E">
              <w:rPr>
                <w:rFonts w:ascii="Times New Roman" w:eastAsia="標楷體" w:hAnsi="Times New Roman" w:hint="eastAsia"/>
              </w:rPr>
              <w:t>嘉義分院第一會議室</w:t>
            </w:r>
            <w:r w:rsidR="008D168E">
              <w:rPr>
                <w:rFonts w:ascii="Times New Roman" w:eastAsia="標楷體" w:hAnsi="Times New Roman" w:hint="eastAsia"/>
              </w:rPr>
              <w:t>(</w:t>
            </w:r>
            <w:r w:rsidR="008D168E">
              <w:rPr>
                <w:rFonts w:ascii="Times New Roman" w:eastAsia="標楷體" w:hAnsi="Times New Roman" w:hint="eastAsia"/>
              </w:rPr>
              <w:t>嘉義市西區世貿路二段</w:t>
            </w:r>
            <w:r w:rsidR="008D168E">
              <w:rPr>
                <w:rFonts w:ascii="Times New Roman" w:eastAsia="標楷體" w:hAnsi="Times New Roman" w:hint="eastAsia"/>
              </w:rPr>
              <w:t>600</w:t>
            </w:r>
            <w:r w:rsidR="008D168E">
              <w:rPr>
                <w:rFonts w:ascii="Times New Roman" w:eastAsia="標楷體" w:hAnsi="Times New Roman" w:hint="eastAsia"/>
              </w:rPr>
              <w:t>號</w:t>
            </w:r>
            <w:r w:rsidR="008D168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150</w:t>
            </w:r>
            <w:r w:rsidRPr="00BE6601">
              <w:rPr>
                <w:rFonts w:ascii="Times New Roman" w:eastAsia="標楷體" w:hint="eastAsia"/>
                <w:szCs w:val="24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spacing w:line="240" w:lineRule="atLeast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BE6601">
            <w:pPr>
              <w:spacing w:line="24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嘉義基督教醫院</w:t>
            </w:r>
            <w:r w:rsidR="005B10A9">
              <w:rPr>
                <w:rFonts w:ascii="Times New Roman" w:eastAsia="標楷體" w:hAnsi="Times New Roman" w:hint="eastAsia"/>
              </w:rPr>
              <w:t>B</w:t>
            </w:r>
            <w:r w:rsidR="005B10A9">
              <w:rPr>
                <w:rFonts w:ascii="Times New Roman" w:eastAsia="標楷體" w:hAnsi="Times New Roman" w:hint="eastAsia"/>
              </w:rPr>
              <w:t>棟</w:t>
            </w:r>
            <w:r w:rsidR="005B10A9">
              <w:rPr>
                <w:rFonts w:ascii="Times New Roman" w:eastAsia="標楷體" w:hAnsi="Times New Roman" w:hint="eastAsia"/>
              </w:rPr>
              <w:t>9</w:t>
            </w:r>
            <w:r w:rsidR="005B10A9">
              <w:rPr>
                <w:rFonts w:ascii="Times New Roman" w:eastAsia="標楷體" w:hAnsi="Times New Roman" w:hint="eastAsia"/>
              </w:rPr>
              <w:t>樓第一會議室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="005B10A9">
              <w:rPr>
                <w:rFonts w:ascii="Times New Roman" w:eastAsia="標楷體" w:hAnsi="Times New Roman" w:hint="eastAsia"/>
              </w:rPr>
              <w:t>嘉義市忠孝路</w:t>
            </w:r>
            <w:r w:rsidR="005B10A9">
              <w:rPr>
                <w:rFonts w:ascii="Times New Roman" w:eastAsia="標楷體" w:hAnsi="Times New Roman" w:hint="eastAsia"/>
              </w:rPr>
              <w:t>539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40" w:lineRule="atLeast"/>
              <w:jc w:val="center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50</w:t>
            </w:r>
            <w:r>
              <w:rPr>
                <w:rFonts w:ascii="Times New Roman" w:eastAsia="標楷體" w:hint="eastAsia"/>
                <w:szCs w:val="24"/>
              </w:rPr>
              <w:t>名</w:t>
            </w:r>
          </w:p>
        </w:tc>
      </w:tr>
      <w:tr w:rsidR="00175608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175608" w:rsidRPr="00BE6601" w:rsidRDefault="00175608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嘉義縣</w:t>
            </w:r>
          </w:p>
        </w:tc>
        <w:tc>
          <w:tcPr>
            <w:tcW w:w="7371" w:type="dxa"/>
            <w:vAlign w:val="center"/>
          </w:tcPr>
          <w:p w:rsidR="00175608" w:rsidRPr="00BE6601" w:rsidRDefault="00175608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 w:hint="eastAsia"/>
              </w:rPr>
              <w:t>大林慈濟醫院</w:t>
            </w:r>
            <w:r>
              <w:rPr>
                <w:rFonts w:ascii="Times New Roman" w:eastAsia="標楷體" w:hAnsi="Times New Roman" w:hint="eastAsia"/>
              </w:rPr>
              <w:t>感恩樓</w:t>
            </w:r>
            <w:r>
              <w:rPr>
                <w:rFonts w:ascii="Times New Roman" w:eastAsia="標楷體" w:hAnsi="Times New Roman" w:hint="eastAsia"/>
              </w:rPr>
              <w:t>13</w:t>
            </w:r>
            <w:r>
              <w:rPr>
                <w:rFonts w:ascii="Times New Roman" w:eastAsia="標楷體" w:hAnsi="Times New Roman" w:hint="eastAsia"/>
              </w:rPr>
              <w:t>樓階梯教室</w:t>
            </w:r>
            <w:r w:rsidRPr="00BE6601">
              <w:rPr>
                <w:rFonts w:ascii="Times New Roman" w:eastAsia="標楷體" w:hAnsi="Times New Roman"/>
              </w:rPr>
              <w:t>(</w:t>
            </w:r>
            <w:r w:rsidRPr="00BE6601">
              <w:rPr>
                <w:rFonts w:ascii="Times New Roman" w:eastAsia="標楷體" w:hAnsi="Times New Roman" w:hint="eastAsia"/>
              </w:rPr>
              <w:t>嘉義縣大林鎮民生路</w:t>
            </w:r>
            <w:r w:rsidRPr="00BE6601">
              <w:rPr>
                <w:rFonts w:ascii="Times New Roman" w:eastAsia="標楷體" w:hAnsi="Times New Roman"/>
              </w:rPr>
              <w:t>2</w:t>
            </w:r>
            <w:r w:rsidRPr="00BE6601">
              <w:rPr>
                <w:rFonts w:ascii="Times New Roman" w:eastAsia="標楷體" w:hAnsi="Times New Roman" w:hint="eastAsia"/>
              </w:rPr>
              <w:t>號</w:t>
            </w:r>
            <w:r w:rsidRPr="00BE660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175608" w:rsidRPr="00BE6601" w:rsidRDefault="00175608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/>
              </w:rPr>
              <w:t>70</w:t>
            </w:r>
            <w:r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175608" w:rsidRPr="00BE6601" w:rsidTr="00D21FA5">
        <w:trPr>
          <w:trHeight w:val="360"/>
        </w:trPr>
        <w:tc>
          <w:tcPr>
            <w:tcW w:w="1276" w:type="dxa"/>
            <w:vMerge/>
            <w:vAlign w:val="center"/>
          </w:tcPr>
          <w:p w:rsidR="00175608" w:rsidRPr="00BE6601" w:rsidRDefault="00175608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175608" w:rsidRPr="00BE6601" w:rsidRDefault="00175608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嘉義長庚醫院</w:t>
            </w:r>
            <w:r w:rsidR="0064587A">
              <w:rPr>
                <w:rFonts w:ascii="Times New Roman" w:eastAsia="標楷體" w:hAnsi="Times New Roman" w:hint="eastAsia"/>
              </w:rPr>
              <w:t>綜合大樓</w:t>
            </w:r>
            <w:r w:rsidR="0064587A">
              <w:rPr>
                <w:rFonts w:ascii="Times New Roman" w:eastAsia="標楷體" w:hAnsi="Times New Roman" w:hint="eastAsia"/>
              </w:rPr>
              <w:t>B1</w:t>
            </w:r>
            <w:r w:rsidR="0028054F">
              <w:rPr>
                <w:rFonts w:ascii="Times New Roman" w:eastAsia="標楷體" w:hAnsi="Times New Roman" w:hint="eastAsia"/>
              </w:rPr>
              <w:t>第三會議室</w:t>
            </w:r>
            <w:r w:rsidR="0064587A">
              <w:rPr>
                <w:rFonts w:ascii="Times New Roman" w:eastAsia="標楷體" w:hAnsi="Times New Roman" w:hint="eastAsia"/>
              </w:rPr>
              <w:t>(</w:t>
            </w:r>
            <w:r w:rsidR="0064587A">
              <w:rPr>
                <w:rFonts w:ascii="Times New Roman" w:eastAsia="標楷體" w:hAnsi="Times New Roman" w:hint="eastAsia"/>
              </w:rPr>
              <w:t>嘉義縣朴子市嘉</w:t>
            </w:r>
            <w:proofErr w:type="gramStart"/>
            <w:r w:rsidR="0064587A">
              <w:rPr>
                <w:rFonts w:ascii="Times New Roman" w:eastAsia="標楷體" w:hAnsi="Times New Roman" w:hint="eastAsia"/>
              </w:rPr>
              <w:t>朴</w:t>
            </w:r>
            <w:proofErr w:type="gramEnd"/>
            <w:r w:rsidR="0064587A">
              <w:rPr>
                <w:rFonts w:ascii="Times New Roman" w:eastAsia="標楷體" w:hAnsi="Times New Roman" w:hint="eastAsia"/>
              </w:rPr>
              <w:t>路西段</w:t>
            </w:r>
            <w:r w:rsidR="0064587A">
              <w:rPr>
                <w:rFonts w:ascii="Times New Roman" w:eastAsia="標楷體" w:hAnsi="Times New Roman" w:hint="eastAsia"/>
              </w:rPr>
              <w:t>6</w:t>
            </w:r>
            <w:r w:rsidR="0064587A">
              <w:rPr>
                <w:rFonts w:ascii="Times New Roman" w:eastAsia="標楷體" w:hAnsi="Times New Roman" w:hint="eastAsia"/>
              </w:rPr>
              <w:t>號</w:t>
            </w:r>
            <w:r w:rsidR="0064587A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175608" w:rsidRPr="00BE6601" w:rsidRDefault="00C7306A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45</w:t>
            </w:r>
            <w:r w:rsidR="0064587A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296040" w:rsidRDefault="00296040" w:rsidP="00B327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台南市</w:t>
            </w:r>
          </w:p>
          <w:p w:rsidR="00296040" w:rsidRDefault="00296040" w:rsidP="00B327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6040" w:rsidRDefault="00296040" w:rsidP="00B327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6040" w:rsidRDefault="00296040" w:rsidP="00B327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D90E25" w:rsidRPr="00BE6601" w:rsidRDefault="00B3278F" w:rsidP="0029604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</w:t>
            </w:r>
            <w:r w:rsidR="00D90E25">
              <w:rPr>
                <w:rFonts w:ascii="Times New Roman" w:eastAsia="標楷體" w:hAnsi="Times New Roman" w:hint="eastAsia"/>
                <w:sz w:val="28"/>
                <w:szCs w:val="28"/>
              </w:rPr>
              <w:t>南市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lastRenderedPageBreak/>
              <w:t>郭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綜合醫院</w:t>
            </w:r>
            <w:r>
              <w:rPr>
                <w:rFonts w:ascii="Times New Roman" w:eastAsia="標楷體" w:hAnsi="Times New Roman"/>
                <w:kern w:val="0"/>
              </w:rPr>
              <w:t>B</w:t>
            </w:r>
            <w:r>
              <w:rPr>
                <w:rFonts w:ascii="Times New Roman" w:eastAsia="標楷體" w:hAnsi="Times New Roman" w:hint="eastAsia"/>
                <w:kern w:val="0"/>
              </w:rPr>
              <w:t>區</w:t>
            </w:r>
            <w:r>
              <w:rPr>
                <w:rFonts w:ascii="Times New Roman" w:eastAsia="標楷體" w:hAnsi="Times New Roman"/>
                <w:kern w:val="0"/>
              </w:rPr>
              <w:t>5</w:t>
            </w:r>
            <w:r>
              <w:rPr>
                <w:rFonts w:ascii="Times New Roman" w:eastAsia="標楷體" w:hAnsi="Times New Roman" w:hint="eastAsia"/>
                <w:kern w:val="0"/>
              </w:rPr>
              <w:t>樓榕華廳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台南市中西區民生路二段</w:t>
            </w:r>
            <w:r>
              <w:rPr>
                <w:rFonts w:ascii="Times New Roman" w:eastAsia="標楷體" w:hAnsi="Times New Roman"/>
                <w:kern w:val="0"/>
              </w:rPr>
              <w:t>22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100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奇美醫院第五醫療大樓</w:t>
            </w:r>
            <w:r>
              <w:rPr>
                <w:rFonts w:ascii="Times New Roman" w:eastAsia="標楷體" w:hAnsi="Times New Roman" w:hint="eastAsia"/>
              </w:rPr>
              <w:t>563</w:t>
            </w:r>
            <w:r>
              <w:rPr>
                <w:rFonts w:ascii="Times New Roman" w:eastAsia="標楷體" w:hAnsi="Times New Roman" w:hint="eastAsia"/>
              </w:rPr>
              <w:t>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台南市永康區中華路</w:t>
            </w:r>
            <w:r>
              <w:rPr>
                <w:rFonts w:ascii="Times New Roman" w:eastAsia="標楷體" w:hAnsi="Times New Roman" w:hint="eastAsia"/>
              </w:rPr>
              <w:t>901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60</w:t>
            </w:r>
            <w:r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1D5EEE" w:rsidRDefault="008D168E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柳營奇美醫院第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及第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1D5EEE">
              <w:rPr>
                <w:rFonts w:ascii="Times New Roman" w:eastAsia="標楷體" w:hAnsi="Times New Roman" w:hint="eastAsia"/>
              </w:rPr>
              <w:t>台南市柳營區</w:t>
            </w:r>
            <w:proofErr w:type="gramStart"/>
            <w:r>
              <w:rPr>
                <w:rFonts w:ascii="Times New Roman" w:eastAsia="標楷體" w:hAnsi="Times New Roman" w:hint="eastAsia"/>
              </w:rPr>
              <w:t>太</w:t>
            </w:r>
            <w:proofErr w:type="gramEnd"/>
            <w:r>
              <w:rPr>
                <w:rFonts w:ascii="Times New Roman" w:eastAsia="標楷體" w:hAnsi="Times New Roman" w:hint="eastAsia"/>
              </w:rPr>
              <w:t>康里太康</w:t>
            </w:r>
            <w:r w:rsidRPr="001D5EEE">
              <w:rPr>
                <w:rFonts w:ascii="Times New Roman" w:eastAsia="標楷體" w:hAnsi="Times New Roman" w:hint="eastAsia"/>
              </w:rPr>
              <w:t>201</w:t>
            </w:r>
            <w:r w:rsidRPr="001D5EEE"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吉安醫院</w:t>
            </w:r>
            <w:r>
              <w:rPr>
                <w:rFonts w:ascii="Times New Roman" w:eastAsia="標楷體" w:hAnsi="Times New Roman"/>
              </w:rPr>
              <w:t>B1</w:t>
            </w:r>
            <w:r>
              <w:rPr>
                <w:rFonts w:ascii="Times New Roman" w:eastAsia="標楷體" w:hAnsi="Times New Roman" w:hint="eastAsia"/>
              </w:rPr>
              <w:t>會議室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台南市關廟區</w:t>
            </w:r>
            <w:r w:rsidR="00881DF7">
              <w:rPr>
                <w:rFonts w:ascii="Times New Roman" w:eastAsia="標楷體" w:hAnsi="Times New Roman" w:hint="eastAsia"/>
              </w:rPr>
              <w:t>中正路</w:t>
            </w:r>
            <w:r>
              <w:rPr>
                <w:rFonts w:ascii="Times New Roman" w:eastAsia="標楷體" w:hAnsi="Times New Roman"/>
              </w:rPr>
              <w:t>435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kern w:val="0"/>
              </w:rPr>
              <w:t>30</w:t>
            </w:r>
            <w:r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E419A0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衛生福利部新營醫院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樓第一會議室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FB0EE3">
              <w:rPr>
                <w:rFonts w:ascii="Times New Roman" w:eastAsia="標楷體" w:hAnsi="Times New Roman"/>
              </w:rPr>
              <w:t>台南市新營區信義街</w:t>
            </w:r>
            <w:r w:rsidRPr="00FB0EE3">
              <w:rPr>
                <w:rFonts w:ascii="Times New Roman" w:eastAsia="標楷體" w:hAnsi="Times New Roman"/>
              </w:rPr>
              <w:t>73</w:t>
            </w:r>
            <w:r w:rsidRPr="00FB0EE3">
              <w:rPr>
                <w:rFonts w:ascii="Times New Roman" w:eastAsia="標楷體" w:hAnsi="Times New Roman"/>
              </w:rPr>
              <w:t>號</w:t>
            </w:r>
            <w:r w:rsidRPr="00FB0EE3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46</w:t>
            </w:r>
            <w:r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E419A0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台南新樓醫院第一及第二教室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台南市東區東門路一段</w:t>
            </w:r>
            <w:r>
              <w:rPr>
                <w:rFonts w:ascii="Times New Roman" w:eastAsia="標楷體" w:hAnsi="Times New Roman" w:hint="eastAsia"/>
              </w:rPr>
              <w:t>57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60</w:t>
            </w:r>
            <w:r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E419A0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台南市中醫師公會會議室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台南市中西區武聖路</w:t>
            </w:r>
            <w:r>
              <w:rPr>
                <w:rFonts w:ascii="Times New Roman" w:eastAsia="標楷體" w:hAnsi="Times New Roman" w:hint="eastAsia"/>
              </w:rPr>
              <w:t>197</w:t>
            </w:r>
            <w:r>
              <w:rPr>
                <w:rFonts w:ascii="Times New Roman" w:eastAsia="標楷體" w:hAnsi="Times New Roman" w:hint="eastAsia"/>
              </w:rPr>
              <w:t>巷</w:t>
            </w:r>
            <w:r>
              <w:rPr>
                <w:rFonts w:ascii="Times New Roman" w:eastAsia="標楷體" w:hAnsi="Times New Roman" w:hint="eastAsia"/>
              </w:rPr>
              <w:t>16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20</w:t>
            </w:r>
            <w:r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0446B2" w:rsidRDefault="000446B2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高雄市</w:t>
            </w: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B3278F" w:rsidRDefault="00B3278F" w:rsidP="00303A9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0446B2" w:rsidRPr="00BE6601" w:rsidRDefault="000446B2" w:rsidP="00E32589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Pr="00BE6601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高雄市立大同醫院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樓大禮堂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高雄市前金區中華三路</w:t>
            </w:r>
            <w:r>
              <w:rPr>
                <w:rFonts w:ascii="Times New Roman" w:eastAsia="標楷體" w:hAnsi="Times New Roman" w:hint="eastAsia"/>
              </w:rPr>
              <w:t>68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Pr="00BE6601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180</w:t>
            </w:r>
            <w:r w:rsidRPr="00BE6601">
              <w:rPr>
                <w:rFonts w:ascii="Times New Roman" w:eastAsia="標楷體" w:hAnsi="Times New Roman" w:hint="eastAsia"/>
                <w:kern w:val="0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Pr="00BE6601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BE6601">
              <w:rPr>
                <w:rFonts w:ascii="Times New Roman" w:eastAsia="標楷體" w:hAnsi="Times New Roman" w:hint="eastAsia"/>
              </w:rPr>
              <w:t>阮</w:t>
            </w:r>
            <w:proofErr w:type="gramEnd"/>
            <w:r>
              <w:rPr>
                <w:rFonts w:ascii="Times New Roman" w:eastAsia="標楷體" w:hAnsi="Times New Roman" w:hint="eastAsia"/>
              </w:rPr>
              <w:t>綜合醫院</w:t>
            </w:r>
            <w:r>
              <w:rPr>
                <w:rFonts w:ascii="Times New Roman" w:eastAsia="標楷體" w:hAnsi="Times New Roman" w:hint="eastAsia"/>
              </w:rPr>
              <w:t>C</w:t>
            </w:r>
            <w:r>
              <w:rPr>
                <w:rFonts w:ascii="Times New Roman" w:eastAsia="標楷體" w:hAnsi="Times New Roman" w:hint="eastAsia"/>
              </w:rPr>
              <w:t>棟</w:t>
            </w:r>
            <w:r w:rsidRPr="00BE6601"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 w:hint="eastAsia"/>
              </w:rPr>
              <w:t>樓討論室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高雄市苓雅區成功一路</w:t>
            </w:r>
            <w:r>
              <w:rPr>
                <w:rFonts w:ascii="Times New Roman" w:eastAsia="標楷體" w:hAnsi="Times New Roman" w:hint="eastAsia"/>
              </w:rPr>
              <w:t>162</w:t>
            </w:r>
            <w:r>
              <w:rPr>
                <w:rFonts w:ascii="Times New Roman" w:eastAsia="標楷體" w:hAnsi="Times New Roman" w:hint="eastAsia"/>
              </w:rPr>
              <w:t>號</w:t>
            </w:r>
            <w:r w:rsidRPr="00BE660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Pr="00BE6601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0446B2" w:rsidRPr="00BE6601" w:rsidRDefault="000446B2" w:rsidP="00FD5332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 w:hint="eastAsia"/>
              </w:rPr>
              <w:t>高雄榮民總醫院高齡醫學大樓</w:t>
            </w:r>
            <w:r w:rsidRPr="00BE6601">
              <w:rPr>
                <w:rFonts w:ascii="Times New Roman" w:eastAsia="標楷體" w:hAnsi="Times New Roman"/>
              </w:rPr>
              <w:t>B1</w:t>
            </w:r>
            <w:r w:rsidRPr="00BE6601">
              <w:rPr>
                <w:rFonts w:ascii="Times New Roman" w:eastAsia="標楷體" w:hAnsi="Times New Roman" w:hint="eastAsia"/>
              </w:rPr>
              <w:t>第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BE6601">
              <w:rPr>
                <w:rFonts w:ascii="Times New Roman" w:eastAsia="標楷體" w:hAnsi="Times New Roman" w:hint="eastAsia"/>
              </w:rPr>
              <w:t>會議室</w:t>
            </w:r>
            <w:r w:rsidRPr="00BE6601">
              <w:rPr>
                <w:rFonts w:ascii="Times New Roman" w:eastAsia="標楷體" w:hAnsi="Times New Roman"/>
              </w:rPr>
              <w:t>(</w:t>
            </w:r>
            <w:r w:rsidRPr="00BE6601">
              <w:rPr>
                <w:rFonts w:ascii="Times New Roman" w:eastAsia="標楷體" w:hAnsi="Times New Roman" w:hint="eastAsia"/>
              </w:rPr>
              <w:t>高雄市左營區大中一路</w:t>
            </w:r>
            <w:r w:rsidRPr="00BE6601">
              <w:rPr>
                <w:rFonts w:ascii="Times New Roman" w:eastAsia="標楷體" w:hAnsi="Times New Roman"/>
              </w:rPr>
              <w:t>386</w:t>
            </w:r>
            <w:r w:rsidRPr="00BE6601">
              <w:rPr>
                <w:rFonts w:ascii="Times New Roman" w:eastAsia="標楷體" w:hAnsi="Times New Roman" w:hint="eastAsia"/>
              </w:rPr>
              <w:t>號</w:t>
            </w:r>
            <w:r w:rsidRPr="00BE6601"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446B2" w:rsidRPr="00BE6601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Pr="00BE6601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大東醫院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樓會議室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高雄市鳳山區光遠路</w:t>
            </w:r>
            <w:r>
              <w:rPr>
                <w:rFonts w:ascii="Times New Roman" w:eastAsia="標楷體" w:hAnsi="Times New Roman" w:hint="eastAsia"/>
              </w:rPr>
              <w:t>171-2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Pr="00BE6601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35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健仁醫院</w:t>
            </w:r>
            <w:r>
              <w:rPr>
                <w:rFonts w:ascii="Times New Roman" w:eastAsia="標楷體" w:hAnsi="Times New Roman"/>
                <w:kern w:val="0"/>
              </w:rPr>
              <w:t>6</w:t>
            </w:r>
            <w:r>
              <w:rPr>
                <w:rFonts w:ascii="Times New Roman" w:eastAsia="標楷體" w:hAnsi="Times New Roman" w:hint="eastAsia"/>
                <w:kern w:val="0"/>
              </w:rPr>
              <w:t>樓第一教室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高雄市楠梓區楠陽路</w:t>
            </w:r>
            <w:r>
              <w:rPr>
                <w:rFonts w:ascii="Times New Roman" w:eastAsia="標楷體" w:hAnsi="Times New Roman"/>
                <w:kern w:val="0"/>
              </w:rPr>
              <w:t>136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Pr="00BE6601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生安婦</w:t>
            </w:r>
            <w:proofErr w:type="gramEnd"/>
            <w:r>
              <w:rPr>
                <w:rFonts w:ascii="Times New Roman" w:eastAsia="標楷體" w:hAnsi="Times New Roman" w:hint="eastAsia"/>
              </w:rPr>
              <w:t>產小兒科醫院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樓會議室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高雄市鼓山區美術東二路</w:t>
            </w:r>
            <w:r>
              <w:rPr>
                <w:rFonts w:ascii="Times New Roman" w:eastAsia="標楷體" w:hAnsi="Times New Roman" w:hint="eastAsia"/>
              </w:rPr>
              <w:t>177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Pr="00BE6601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Pr="00B44CF4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建佑醫院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樓醫療部會議室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B44CF4">
              <w:rPr>
                <w:rFonts w:ascii="Times New Roman" w:eastAsia="標楷體" w:hAnsi="Times New Roman"/>
              </w:rPr>
              <w:t>高雄市林園區東林西路</w:t>
            </w:r>
            <w:r w:rsidRPr="00B44CF4">
              <w:rPr>
                <w:rFonts w:ascii="Times New Roman" w:eastAsia="標楷體" w:hAnsi="Times New Roman"/>
              </w:rPr>
              <w:t>360</w:t>
            </w:r>
            <w:r w:rsidRPr="00B44CF4">
              <w:rPr>
                <w:rFonts w:ascii="Times New Roman" w:eastAsia="標楷體" w:hAnsi="Times New Roman"/>
              </w:rPr>
              <w:t>號</w:t>
            </w:r>
            <w:r w:rsidRPr="00B44CF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高雄市立小港醫院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Times New Roman" w:eastAsia="標楷體" w:hAnsi="Times New Roman" w:hint="eastAsia"/>
              </w:rPr>
              <w:t>樓第一會議室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高雄市小港區山明路</w:t>
            </w:r>
            <w:r>
              <w:rPr>
                <w:rFonts w:ascii="Times New Roman" w:eastAsia="標楷體" w:hAnsi="Times New Roman" w:hint="eastAsia"/>
              </w:rPr>
              <w:t>482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60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高雄市醫師公會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樓禮堂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高雄市前金區市中一路</w:t>
            </w:r>
            <w:r>
              <w:rPr>
                <w:rFonts w:ascii="Times New Roman" w:eastAsia="標楷體" w:hAnsi="Times New Roman" w:hint="eastAsia"/>
              </w:rPr>
              <w:t>225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樓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高雄市立凱旋醫院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樓第一會議室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高雄市苓雅區凱旋二路</w:t>
            </w:r>
            <w:r>
              <w:rPr>
                <w:rFonts w:ascii="Times New Roman" w:eastAsia="標楷體" w:hAnsi="Times New Roman" w:hint="eastAsia"/>
              </w:rPr>
              <w:t>130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81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高雄醫學大學附設中和紀念醫院啟川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樓第一講堂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高雄市三民區自由一路</w:t>
            </w:r>
            <w:r>
              <w:rPr>
                <w:rFonts w:ascii="Times New Roman" w:eastAsia="標楷體" w:hAnsi="Times New Roman" w:hint="eastAsia"/>
              </w:rPr>
              <w:t>100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Pr="009B48B1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國軍高雄總醫院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樓電化教室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高雄市苓雅區中正一路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衛生福利部旗山醫院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 w:hint="eastAsia"/>
              </w:rPr>
              <w:t>樓禮堂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高雄市旗山區中學路</w:t>
            </w:r>
            <w:r>
              <w:rPr>
                <w:rFonts w:ascii="Times New Roman" w:eastAsia="標楷體" w:hAnsi="Times New Roman" w:hint="eastAsia"/>
              </w:rPr>
              <w:t>60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杏和醫院</w:t>
            </w: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樓會議室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高雄市鳳山區五甲二路</w:t>
            </w:r>
            <w:r>
              <w:rPr>
                <w:rFonts w:ascii="Times New Roman" w:eastAsia="標楷體" w:hAnsi="Times New Roman" w:hint="eastAsia"/>
              </w:rPr>
              <w:t>389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高雄市政府衛生局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樓視訊會議室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8E3367">
              <w:rPr>
                <w:rFonts w:ascii="Times New Roman" w:eastAsia="標楷體" w:hAnsi="Times New Roman"/>
              </w:rPr>
              <w:t>高雄市苓雅區凱旋二路</w:t>
            </w:r>
            <w:r w:rsidRPr="008E3367">
              <w:rPr>
                <w:rFonts w:ascii="Times New Roman" w:eastAsia="標楷體" w:hAnsi="Times New Roman"/>
              </w:rPr>
              <w:t>132-1</w:t>
            </w:r>
            <w:r w:rsidRPr="008E3367">
              <w:rPr>
                <w:rFonts w:ascii="Times New Roman" w:eastAsia="標楷體" w:hAnsi="Times New Roman"/>
              </w:rPr>
              <w:t>號</w:t>
            </w:r>
            <w:r w:rsidRPr="008E3367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Pr="008E3367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0446B2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0446B2" w:rsidRPr="00BE6601" w:rsidRDefault="000446B2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0446B2" w:rsidRDefault="000446B2" w:rsidP="00B3278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聖功醫院</w:t>
            </w:r>
            <w:r>
              <w:rPr>
                <w:rFonts w:ascii="Times New Roman" w:eastAsia="標楷體" w:hAnsi="Times New Roman" w:hint="eastAsia"/>
              </w:rPr>
              <w:t>10</w:t>
            </w:r>
            <w:r>
              <w:rPr>
                <w:rFonts w:ascii="Times New Roman" w:eastAsia="標楷體" w:hAnsi="Times New Roman" w:hint="eastAsia"/>
              </w:rPr>
              <w:t>樓討論室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高雄市苓雅區建國一路</w:t>
            </w:r>
            <w:r>
              <w:rPr>
                <w:rFonts w:ascii="Times New Roman" w:eastAsia="標楷體" w:hAnsi="Times New Roman" w:hint="eastAsia"/>
              </w:rPr>
              <w:t>352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0446B2" w:rsidRDefault="000446B2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475A54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296040" w:rsidRDefault="00296040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屏東縣</w:t>
            </w:r>
          </w:p>
          <w:p w:rsidR="00296040" w:rsidRDefault="00296040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296040" w:rsidRDefault="00296040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75A54" w:rsidRPr="00BE6601" w:rsidRDefault="00475A54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屏東縣</w:t>
            </w:r>
          </w:p>
        </w:tc>
        <w:tc>
          <w:tcPr>
            <w:tcW w:w="7371" w:type="dxa"/>
            <w:vAlign w:val="center"/>
          </w:tcPr>
          <w:p w:rsidR="00475A54" w:rsidRPr="00BE6601" w:rsidRDefault="00475A54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安泰醫院</w:t>
            </w:r>
            <w:r>
              <w:rPr>
                <w:rFonts w:ascii="Times New Roman" w:eastAsia="標楷體" w:hAnsi="Times New Roman" w:hint="eastAsia"/>
              </w:rPr>
              <w:t>D</w:t>
            </w:r>
            <w:r>
              <w:rPr>
                <w:rFonts w:ascii="Times New Roman" w:eastAsia="標楷體" w:hAnsi="Times New Roman" w:hint="eastAsia"/>
              </w:rPr>
              <w:t>棟</w:t>
            </w:r>
            <w:r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 w:hint="eastAsia"/>
              </w:rPr>
              <w:t>樓中型會議室</w:t>
            </w:r>
            <w:r w:rsidRPr="00764719">
              <w:rPr>
                <w:rFonts w:ascii="Times New Roman" w:eastAsia="標楷體" w:hAnsi="Times New Roman" w:hint="eastAsia"/>
              </w:rPr>
              <w:t>(</w:t>
            </w:r>
            <w:r w:rsidRPr="00764719">
              <w:rPr>
                <w:rFonts w:ascii="Times New Roman" w:eastAsia="標楷體" w:hAnsi="Times New Roman"/>
              </w:rPr>
              <w:t>屏東縣東港鎮中正路一段</w:t>
            </w:r>
            <w:r w:rsidRPr="00764719">
              <w:rPr>
                <w:rFonts w:ascii="Times New Roman" w:eastAsia="標楷體" w:hAnsi="Times New Roman"/>
              </w:rPr>
              <w:t>210</w:t>
            </w:r>
            <w:r w:rsidRPr="00764719">
              <w:rPr>
                <w:rFonts w:ascii="Times New Roman" w:eastAsia="標楷體" w:hAnsi="Times New Roman"/>
              </w:rPr>
              <w:t>號</w:t>
            </w:r>
            <w:r w:rsidRPr="00764719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475A54" w:rsidRPr="00206855" w:rsidRDefault="00475A54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475A54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475A54" w:rsidRPr="00BE6601" w:rsidRDefault="00475A54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75A54" w:rsidRDefault="00475A54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屏東基督教醫院約翰大樓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樓簡報室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屏東市大連路</w:t>
            </w:r>
            <w:r>
              <w:rPr>
                <w:rFonts w:ascii="Times New Roman" w:eastAsia="標楷體" w:hAnsi="Times New Roman" w:hint="eastAsia"/>
              </w:rPr>
              <w:t>60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475A54" w:rsidRDefault="00475A54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475A54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475A54" w:rsidRPr="00BE6601" w:rsidRDefault="00475A54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75A54" w:rsidRDefault="00475A54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迦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樂醫院</w:t>
            </w:r>
            <w:r>
              <w:rPr>
                <w:rFonts w:ascii="Times New Roman" w:eastAsia="標楷體" w:hAnsi="Times New Roman"/>
                <w:kern w:val="0"/>
              </w:rPr>
              <w:t>8</w:t>
            </w:r>
            <w:r>
              <w:rPr>
                <w:rFonts w:ascii="Times New Roman" w:eastAsia="標楷體" w:hAnsi="Times New Roman" w:hint="eastAsia"/>
                <w:kern w:val="0"/>
              </w:rPr>
              <w:t>樓會議室</w:t>
            </w:r>
            <w:r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屏東縣新埤鄉箕湖村進化路</w:t>
            </w:r>
            <w:r>
              <w:rPr>
                <w:rFonts w:ascii="Times New Roman" w:eastAsia="標楷體" w:hAnsi="Times New Roman"/>
                <w:kern w:val="0"/>
              </w:rPr>
              <w:t>12-200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:rsidR="00475A54" w:rsidRDefault="00475A54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475A54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475A54" w:rsidRPr="00BE6601" w:rsidRDefault="00475A54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75A54" w:rsidRDefault="00475A54" w:rsidP="00982FA1">
            <w:pPr>
              <w:spacing w:line="276" w:lineRule="auto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屏東縣醫師公會</w:t>
            </w:r>
            <w:r>
              <w:rPr>
                <w:rFonts w:ascii="Times New Roman" w:eastAsia="標楷體" w:hAnsi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屏東市林森路東段</w:t>
            </w:r>
            <w:r>
              <w:rPr>
                <w:rFonts w:ascii="Times New Roman" w:eastAsia="標楷體" w:hAnsi="Times New Roman" w:hint="eastAsia"/>
                <w:kern w:val="0"/>
              </w:rPr>
              <w:t>86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:rsidR="00475A54" w:rsidRDefault="00475A54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475A54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475A54" w:rsidRPr="00BE6601" w:rsidRDefault="00475A54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475A54" w:rsidRDefault="00475A54" w:rsidP="00982FA1">
            <w:pPr>
              <w:spacing w:line="276" w:lineRule="auto"/>
              <w:jc w:val="both"/>
              <w:rPr>
                <w:rFonts w:ascii="Times New Roman" w:eastAsia="標楷體" w:hAnsi="Times New Roman"/>
                <w:kern w:val="0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</w:rPr>
              <w:t>屏安醫院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</w:rPr>
              <w:t>A</w:t>
            </w:r>
            <w:r>
              <w:rPr>
                <w:rFonts w:ascii="Times New Roman" w:eastAsia="標楷體" w:hAnsi="Times New Roman" w:hint="eastAsia"/>
                <w:kern w:val="0"/>
              </w:rPr>
              <w:t>棟</w:t>
            </w:r>
            <w:r>
              <w:rPr>
                <w:rFonts w:ascii="Times New Roman" w:eastAsia="標楷體" w:hAnsi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</w:rPr>
              <w:t>樓會議室</w:t>
            </w:r>
            <w:r>
              <w:rPr>
                <w:rFonts w:ascii="Times New Roman" w:eastAsia="標楷體" w:hAnsi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屏東縣長治鄉信義路</w:t>
            </w:r>
            <w:r>
              <w:rPr>
                <w:rFonts w:ascii="Times New Roman" w:eastAsia="標楷體" w:hAnsi="Times New Roman" w:hint="eastAsia"/>
                <w:kern w:val="0"/>
              </w:rPr>
              <w:t>129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992" w:type="dxa"/>
            <w:vAlign w:val="center"/>
          </w:tcPr>
          <w:p w:rsidR="00475A54" w:rsidRDefault="00475A54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宜蘭縣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國立陽明大學附設醫院</w:t>
            </w:r>
            <w:proofErr w:type="gramStart"/>
            <w:r>
              <w:rPr>
                <w:rFonts w:ascii="Times New Roman" w:eastAsia="標楷體" w:hAnsi="Times New Roman" w:hint="eastAsia"/>
              </w:rPr>
              <w:t>知行樓</w:t>
            </w:r>
            <w:proofErr w:type="gramEnd"/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樓會議室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宜蘭市新民路</w:t>
            </w:r>
            <w:r>
              <w:rPr>
                <w:rFonts w:ascii="Times New Roman" w:eastAsia="標楷體" w:hAnsi="Times New Roman" w:hint="eastAsia"/>
              </w:rPr>
              <w:t>152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羅東聖母醫院外科大樓</w:t>
            </w:r>
            <w:r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樓簡報室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D92A08">
              <w:rPr>
                <w:rFonts w:ascii="Times New Roman" w:eastAsia="標楷體" w:hAnsi="Times New Roman"/>
              </w:rPr>
              <w:t>宜蘭縣羅東鎮中正南路</w:t>
            </w:r>
            <w:r w:rsidRPr="00D92A08">
              <w:rPr>
                <w:rFonts w:ascii="Times New Roman" w:eastAsia="標楷體" w:hAnsi="Times New Roman"/>
              </w:rPr>
              <w:t>160</w:t>
            </w:r>
            <w:r w:rsidRPr="00D92A08">
              <w:rPr>
                <w:rFonts w:ascii="Times New Roman" w:eastAsia="標楷體" w:hAnsi="Times New Roman"/>
              </w:rPr>
              <w:t>號</w:t>
            </w:r>
            <w:r w:rsidRPr="00D92A08">
              <w:rPr>
                <w:rFonts w:ascii="Times New Roman" w:eastAsia="標楷體" w:hAnsi="Times New Roman"/>
              </w:rPr>
              <w:t> </w:t>
            </w:r>
            <w:r w:rsidRPr="00D92A08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106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Pr="00BE6601" w:rsidRDefault="008D168E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宜蘭縣中醫師公會會議室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宜蘭縣宜蘭市中山路二段</w:t>
            </w:r>
            <w:r>
              <w:rPr>
                <w:rFonts w:ascii="Times New Roman" w:eastAsia="標楷體" w:hAnsi="Times New Roman" w:hint="eastAsia"/>
              </w:rPr>
              <w:t>145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樓之</w:t>
            </w:r>
            <w:r>
              <w:rPr>
                <w:rFonts w:ascii="Times New Roman" w:eastAsia="標楷體" w:hAnsi="Times New Roman" w:hint="eastAsia"/>
              </w:rPr>
              <w:t>1)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36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CF30C4" w:rsidRPr="00BE6601" w:rsidTr="00D21FA5">
        <w:trPr>
          <w:trHeight w:val="567"/>
        </w:trPr>
        <w:tc>
          <w:tcPr>
            <w:tcW w:w="1276" w:type="dxa"/>
            <w:vMerge w:val="restart"/>
            <w:vAlign w:val="center"/>
          </w:tcPr>
          <w:p w:rsidR="00CF30C4" w:rsidRPr="00BE6601" w:rsidRDefault="00CF30C4" w:rsidP="00A82C9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花蓮縣</w:t>
            </w:r>
          </w:p>
        </w:tc>
        <w:tc>
          <w:tcPr>
            <w:tcW w:w="7371" w:type="dxa"/>
            <w:vAlign w:val="center"/>
          </w:tcPr>
          <w:p w:rsidR="00CF30C4" w:rsidRPr="00BE6601" w:rsidRDefault="00CF30C4" w:rsidP="00475A54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花蓮慈濟醫院協力二樓協力講堂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花蓮縣花蓮市中央路三段</w:t>
            </w:r>
            <w:r>
              <w:rPr>
                <w:rFonts w:ascii="Times New Roman" w:eastAsia="標楷體" w:hAnsi="Times New Roman" w:hint="eastAsia"/>
              </w:rPr>
              <w:t>707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CF30C4" w:rsidRPr="00BE6601" w:rsidRDefault="00CF30C4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CF30C4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CF30C4" w:rsidRPr="00BE6601" w:rsidRDefault="00CF30C4" w:rsidP="00CF30C4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bottom w:val="single" w:sz="4" w:space="0" w:color="000000"/>
            </w:tcBorders>
            <w:vAlign w:val="center"/>
          </w:tcPr>
          <w:p w:rsidR="00CF30C4" w:rsidRPr="00BE6601" w:rsidRDefault="00CF30C4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花蓮縣醫師公會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花蓮市林森路</w:t>
            </w:r>
            <w:r>
              <w:rPr>
                <w:rFonts w:ascii="Times New Roman" w:eastAsia="標楷體" w:hAnsi="Times New Roman" w:hint="eastAsia"/>
              </w:rPr>
              <w:t>236-18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CF30C4" w:rsidRPr="00BE6601" w:rsidRDefault="00CF30C4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CF30C4" w:rsidRPr="00BE6601" w:rsidTr="00D21FA5">
        <w:trPr>
          <w:trHeight w:val="567"/>
        </w:trPr>
        <w:tc>
          <w:tcPr>
            <w:tcW w:w="1276" w:type="dxa"/>
            <w:vMerge/>
            <w:vAlign w:val="center"/>
          </w:tcPr>
          <w:p w:rsidR="00CF30C4" w:rsidRPr="00BE6601" w:rsidRDefault="00CF30C4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CF30C4" w:rsidRPr="00BE6601" w:rsidRDefault="00CF30C4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玉里慈濟</w:t>
            </w:r>
            <w:proofErr w:type="gramEnd"/>
            <w:r>
              <w:rPr>
                <w:rFonts w:ascii="Times New Roman" w:eastAsia="標楷體" w:hAnsi="Times New Roman" w:hint="eastAsia"/>
              </w:rPr>
              <w:t>醫院</w:t>
            </w:r>
            <w:r>
              <w:rPr>
                <w:rFonts w:ascii="Times New Roman" w:eastAsia="標楷體" w:hAnsi="Times New Roman" w:hint="eastAsia"/>
              </w:rPr>
              <w:t>7</w:t>
            </w:r>
            <w:proofErr w:type="gramStart"/>
            <w:r>
              <w:rPr>
                <w:rFonts w:ascii="Times New Roman" w:eastAsia="標楷體" w:hAnsi="Times New Roman" w:hint="eastAsia"/>
              </w:rPr>
              <w:t>樓慈濟</w:t>
            </w:r>
            <w:proofErr w:type="gramEnd"/>
            <w:r>
              <w:rPr>
                <w:rFonts w:ascii="Times New Roman" w:eastAsia="標楷體" w:hAnsi="Times New Roman" w:hint="eastAsia"/>
              </w:rPr>
              <w:t>部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花蓮縣玉里鎮民權街</w:t>
            </w:r>
            <w:r>
              <w:rPr>
                <w:rFonts w:ascii="Times New Roman" w:eastAsia="標楷體" w:hAnsi="Times New Roman" w:hint="eastAsia"/>
              </w:rPr>
              <w:t>1-1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CF30C4" w:rsidRPr="00BE6601" w:rsidRDefault="00CF30C4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hRule="exact" w:val="567"/>
        </w:trPr>
        <w:tc>
          <w:tcPr>
            <w:tcW w:w="1276" w:type="dxa"/>
            <w:vMerge w:val="restart"/>
            <w:vAlign w:val="center"/>
          </w:tcPr>
          <w:p w:rsidR="00E419A0" w:rsidRPr="00BE6601" w:rsidRDefault="00E419A0" w:rsidP="00E419A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台東縣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FA2CB2">
            <w:pPr>
              <w:spacing w:line="276" w:lineRule="auto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衛生福利部台東醫院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樓圖書室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3868F5">
              <w:rPr>
                <w:rFonts w:ascii="Times New Roman" w:eastAsia="標楷體" w:hAnsi="Times New Roman"/>
              </w:rPr>
              <w:t>台東縣台東市五權街</w:t>
            </w:r>
            <w:r w:rsidRPr="003868F5">
              <w:rPr>
                <w:rFonts w:ascii="Times New Roman" w:eastAsia="標楷體" w:hAnsi="Times New Roman"/>
              </w:rPr>
              <w:t>1</w:t>
            </w:r>
            <w:r w:rsidRPr="003868F5">
              <w:rPr>
                <w:rFonts w:ascii="Times New Roman" w:eastAsia="標楷體" w:hAnsi="Times New Roman"/>
              </w:rPr>
              <w:t>號</w:t>
            </w:r>
            <w:r w:rsidRPr="003868F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hRule="exact"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綠島鄉衛生所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台東縣綠島鄉中寮村中寮</w:t>
            </w:r>
            <w:r>
              <w:rPr>
                <w:rFonts w:ascii="Times New Roman" w:eastAsia="標楷體" w:hAnsi="Times New Roman" w:hint="eastAsia"/>
              </w:rPr>
              <w:t>1-1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hRule="exact"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台東基督教醫院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樓禮堂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台東市開封街</w:t>
            </w:r>
            <w:r>
              <w:rPr>
                <w:rFonts w:ascii="Times New Roman" w:eastAsia="標楷體" w:hAnsi="Times New Roman" w:hint="eastAsia"/>
              </w:rPr>
              <w:t>350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rPr>
          <w:trHeight w:hRule="exact" w:val="567"/>
        </w:trPr>
        <w:tc>
          <w:tcPr>
            <w:tcW w:w="1276" w:type="dxa"/>
            <w:vMerge/>
            <w:vAlign w:val="center"/>
          </w:tcPr>
          <w:p w:rsidR="008D168E" w:rsidRPr="00BE6601" w:rsidRDefault="008D168E" w:rsidP="00BE660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8D168E" w:rsidRDefault="008D168E" w:rsidP="00982FA1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關山慈濟醫院</w:t>
            </w:r>
            <w:r>
              <w:rPr>
                <w:rFonts w:ascii="Times New Roman" w:eastAsia="標楷體" w:hAnsi="Times New Roman" w:hint="eastAsia"/>
              </w:rPr>
              <w:t>5</w:t>
            </w:r>
            <w:proofErr w:type="gramStart"/>
            <w:r>
              <w:rPr>
                <w:rFonts w:ascii="Times New Roman" w:eastAsia="標楷體" w:hAnsi="Times New Roman" w:hint="eastAsia"/>
              </w:rPr>
              <w:t>樓慈濟</w:t>
            </w:r>
            <w:proofErr w:type="gramEnd"/>
            <w:r>
              <w:rPr>
                <w:rFonts w:ascii="Times New Roman" w:eastAsia="標楷體" w:hAnsi="Times New Roman" w:hint="eastAsia"/>
              </w:rPr>
              <w:t>部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台東縣關山鎮和平路</w:t>
            </w:r>
            <w:r>
              <w:rPr>
                <w:rFonts w:ascii="Times New Roman" w:eastAsia="標楷體" w:hAnsi="Times New Roman" w:hint="eastAsia"/>
              </w:rPr>
              <w:t>125-5</w:t>
            </w:r>
            <w:r>
              <w:rPr>
                <w:rFonts w:ascii="Times New Roman" w:eastAsia="標楷體" w:hAnsi="Times New Roman" w:hint="eastAsia"/>
              </w:rPr>
              <w:t>號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9B48B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25</w:t>
            </w:r>
            <w:r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c>
          <w:tcPr>
            <w:tcW w:w="1276" w:type="dxa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澎湖縣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 w:hint="eastAsia"/>
              </w:rPr>
              <w:t>三軍總醫院澎湖分院</w:t>
            </w:r>
            <w:r w:rsidRPr="00BE6601">
              <w:rPr>
                <w:rFonts w:ascii="Times New Roman" w:eastAsia="標楷體" w:hAnsi="Times New Roman"/>
              </w:rPr>
              <w:t>701</w:t>
            </w:r>
            <w:r w:rsidRPr="00BE6601">
              <w:rPr>
                <w:rFonts w:ascii="Times New Roman" w:eastAsia="標楷體" w:hAnsi="Times New Roman" w:hint="eastAsia"/>
              </w:rPr>
              <w:t>會議室</w:t>
            </w:r>
            <w:r w:rsidRPr="00BE6601">
              <w:rPr>
                <w:rFonts w:ascii="Times New Roman" w:eastAsia="標楷體" w:hAnsi="Times New Roman"/>
              </w:rPr>
              <w:t>(</w:t>
            </w:r>
            <w:r w:rsidRPr="00BE6601">
              <w:rPr>
                <w:rFonts w:ascii="Times New Roman" w:eastAsia="標楷體" w:hAnsi="Times New Roman" w:hint="eastAsia"/>
              </w:rPr>
              <w:t>澎湖縣馬公市前寮里</w:t>
            </w:r>
            <w:r w:rsidRPr="00BE6601">
              <w:rPr>
                <w:rFonts w:ascii="Times New Roman" w:eastAsia="標楷體" w:hAnsi="Times New Roman"/>
              </w:rPr>
              <w:t>90</w:t>
            </w:r>
            <w:r w:rsidRPr="00BE6601">
              <w:rPr>
                <w:rFonts w:ascii="Times New Roman" w:eastAsia="標楷體" w:hAnsi="Times New Roman" w:hint="eastAsia"/>
              </w:rPr>
              <w:t>號</w:t>
            </w:r>
            <w:r w:rsidRPr="00BE6601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/>
              </w:rPr>
              <w:t>30</w:t>
            </w:r>
            <w:r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  <w:tr w:rsidR="008D168E" w:rsidRPr="00BE6601" w:rsidTr="00D21FA5">
        <w:tc>
          <w:tcPr>
            <w:tcW w:w="1276" w:type="dxa"/>
            <w:vAlign w:val="center"/>
          </w:tcPr>
          <w:p w:rsidR="008D168E" w:rsidRPr="00BE6601" w:rsidRDefault="008D168E" w:rsidP="002D2A0C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E6601">
              <w:rPr>
                <w:rFonts w:ascii="Times New Roman" w:eastAsia="標楷體" w:hAnsi="Times New Roman" w:hint="eastAsia"/>
                <w:sz w:val="28"/>
                <w:szCs w:val="28"/>
              </w:rPr>
              <w:t>金門縣</w:t>
            </w:r>
          </w:p>
        </w:tc>
        <w:tc>
          <w:tcPr>
            <w:tcW w:w="7371" w:type="dxa"/>
            <w:vAlign w:val="center"/>
          </w:tcPr>
          <w:p w:rsidR="008D168E" w:rsidRPr="00BE6601" w:rsidRDefault="008D168E" w:rsidP="002D2A0C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3868F5">
              <w:rPr>
                <w:rFonts w:ascii="Times New Roman" w:eastAsia="標楷體" w:hAnsi="Times New Roman" w:hint="eastAsia"/>
              </w:rPr>
              <w:t>金門縣衛生局衛生行政大樓</w:t>
            </w:r>
            <w:r w:rsidRPr="003868F5">
              <w:rPr>
                <w:rFonts w:ascii="Times New Roman" w:eastAsia="標楷體" w:hAnsi="Times New Roman" w:hint="eastAsia"/>
              </w:rPr>
              <w:t>4</w:t>
            </w:r>
            <w:r w:rsidRPr="003868F5">
              <w:rPr>
                <w:rFonts w:ascii="Times New Roman" w:eastAsia="標楷體" w:hAnsi="Times New Roman" w:hint="eastAsia"/>
              </w:rPr>
              <w:t>樓會議室</w:t>
            </w:r>
            <w:r w:rsidRPr="003868F5">
              <w:rPr>
                <w:rFonts w:ascii="Times New Roman" w:eastAsia="標楷體" w:hAnsi="Times New Roman" w:hint="eastAsia"/>
              </w:rPr>
              <w:t>(</w:t>
            </w:r>
            <w:r w:rsidRPr="003868F5">
              <w:rPr>
                <w:rFonts w:ascii="Times New Roman" w:eastAsia="標楷體" w:hAnsi="Times New Roman" w:hint="eastAsia"/>
              </w:rPr>
              <w:t>金門縣金湖鎮中正路</w:t>
            </w:r>
            <w:r w:rsidRPr="003868F5">
              <w:rPr>
                <w:rFonts w:ascii="Times New Roman" w:eastAsia="標楷體" w:hAnsi="Times New Roman" w:hint="eastAsia"/>
              </w:rPr>
              <w:t>1-1</w:t>
            </w:r>
            <w:r w:rsidRPr="003868F5">
              <w:rPr>
                <w:rFonts w:ascii="Times New Roman" w:eastAsia="標楷體" w:hAnsi="Times New Roman" w:hint="eastAsia"/>
              </w:rPr>
              <w:t>號四樓</w:t>
            </w:r>
            <w:r w:rsidRPr="003868F5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:rsidR="008D168E" w:rsidRPr="00BE6601" w:rsidRDefault="008D168E" w:rsidP="00D21FA5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20</w:t>
            </w:r>
            <w:r w:rsidRPr="00BE6601">
              <w:rPr>
                <w:rFonts w:ascii="Times New Roman" w:eastAsia="標楷體" w:hAnsi="Times New Roman" w:hint="eastAsia"/>
              </w:rPr>
              <w:t>名</w:t>
            </w:r>
          </w:p>
        </w:tc>
      </w:tr>
    </w:tbl>
    <w:p w:rsidR="00495496" w:rsidRDefault="00495496" w:rsidP="00A65ECA">
      <w:pPr>
        <w:spacing w:line="520" w:lineRule="exact"/>
        <w:rPr>
          <w:rFonts w:ascii="Times New Roman" w:eastAsia="標楷體"/>
          <w:b/>
          <w:sz w:val="44"/>
          <w:szCs w:val="44"/>
        </w:rPr>
      </w:pPr>
    </w:p>
    <w:p w:rsidR="00E32589" w:rsidRDefault="00E32589" w:rsidP="009A4457">
      <w:pPr>
        <w:spacing w:line="520" w:lineRule="exact"/>
        <w:jc w:val="center"/>
        <w:rPr>
          <w:rFonts w:ascii="Times New Roman" w:eastAsia="標楷體"/>
          <w:b/>
          <w:sz w:val="44"/>
          <w:szCs w:val="44"/>
        </w:rPr>
      </w:pPr>
    </w:p>
    <w:p w:rsidR="00E32589" w:rsidRDefault="00E32589" w:rsidP="009A4457">
      <w:pPr>
        <w:spacing w:line="520" w:lineRule="exact"/>
        <w:jc w:val="center"/>
        <w:rPr>
          <w:rFonts w:ascii="Times New Roman" w:eastAsia="標楷體"/>
          <w:b/>
          <w:sz w:val="44"/>
          <w:szCs w:val="44"/>
        </w:rPr>
      </w:pPr>
    </w:p>
    <w:p w:rsidR="00E32589" w:rsidRDefault="00E32589" w:rsidP="009A4457">
      <w:pPr>
        <w:spacing w:line="520" w:lineRule="exact"/>
        <w:jc w:val="center"/>
        <w:rPr>
          <w:rFonts w:ascii="Times New Roman" w:eastAsia="標楷體"/>
          <w:b/>
          <w:sz w:val="44"/>
          <w:szCs w:val="44"/>
        </w:rPr>
      </w:pPr>
    </w:p>
    <w:p w:rsidR="00E32589" w:rsidRDefault="00E32589" w:rsidP="009A4457">
      <w:pPr>
        <w:spacing w:line="520" w:lineRule="exact"/>
        <w:jc w:val="center"/>
        <w:rPr>
          <w:rFonts w:ascii="Times New Roman" w:eastAsia="標楷體"/>
          <w:b/>
          <w:sz w:val="44"/>
          <w:szCs w:val="44"/>
        </w:rPr>
      </w:pPr>
    </w:p>
    <w:p w:rsidR="00E32589" w:rsidRDefault="00E32589" w:rsidP="009A4457">
      <w:pPr>
        <w:spacing w:line="520" w:lineRule="exact"/>
        <w:jc w:val="center"/>
        <w:rPr>
          <w:rFonts w:ascii="Times New Roman" w:eastAsia="標楷體"/>
          <w:b/>
          <w:sz w:val="44"/>
          <w:szCs w:val="44"/>
        </w:rPr>
      </w:pPr>
    </w:p>
    <w:p w:rsidR="00E32589" w:rsidRDefault="00E32589" w:rsidP="009A4457">
      <w:pPr>
        <w:spacing w:line="520" w:lineRule="exact"/>
        <w:jc w:val="center"/>
        <w:rPr>
          <w:rFonts w:ascii="Times New Roman" w:eastAsia="標楷體"/>
          <w:b/>
          <w:sz w:val="44"/>
          <w:szCs w:val="44"/>
        </w:rPr>
      </w:pPr>
    </w:p>
    <w:p w:rsidR="00E32589" w:rsidRDefault="00E32589" w:rsidP="009A4457">
      <w:pPr>
        <w:spacing w:line="520" w:lineRule="exact"/>
        <w:jc w:val="center"/>
        <w:rPr>
          <w:rFonts w:ascii="Times New Roman" w:eastAsia="標楷體"/>
          <w:b/>
          <w:sz w:val="44"/>
          <w:szCs w:val="44"/>
        </w:rPr>
      </w:pPr>
    </w:p>
    <w:p w:rsidR="00BD2797" w:rsidRDefault="00BD2797" w:rsidP="009A4457">
      <w:pPr>
        <w:spacing w:line="520" w:lineRule="exact"/>
        <w:jc w:val="center"/>
        <w:rPr>
          <w:rFonts w:ascii="Times New Roman" w:eastAsia="標楷體"/>
          <w:b/>
          <w:sz w:val="44"/>
          <w:szCs w:val="44"/>
        </w:rPr>
      </w:pPr>
    </w:p>
    <w:p w:rsidR="009D18BB" w:rsidRPr="00B51D4F" w:rsidRDefault="009D18BB" w:rsidP="009A4457">
      <w:pPr>
        <w:spacing w:line="52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B51D4F">
        <w:rPr>
          <w:rFonts w:ascii="Times New Roman" w:eastAsia="標楷體" w:hint="eastAsia"/>
          <w:b/>
          <w:sz w:val="44"/>
          <w:szCs w:val="44"/>
        </w:rPr>
        <w:t>簡</w:t>
      </w:r>
      <w:r w:rsidRPr="00B51D4F">
        <w:rPr>
          <w:rFonts w:ascii="Times New Roman" w:eastAsia="標楷體" w:hAnsi="Times New Roman"/>
          <w:b/>
          <w:sz w:val="44"/>
          <w:szCs w:val="44"/>
        </w:rPr>
        <w:t xml:space="preserve">  </w:t>
      </w:r>
      <w:r w:rsidRPr="00B51D4F">
        <w:rPr>
          <w:rFonts w:ascii="Times New Roman" w:eastAsia="標楷體" w:hint="eastAsia"/>
          <w:b/>
          <w:sz w:val="44"/>
          <w:szCs w:val="44"/>
        </w:rPr>
        <w:t>介</w:t>
      </w:r>
    </w:p>
    <w:p w:rsidR="009D18BB" w:rsidRPr="00B51D4F" w:rsidRDefault="009D18BB" w:rsidP="002A0682">
      <w:pPr>
        <w:spacing w:line="520" w:lineRule="exact"/>
        <w:rPr>
          <w:rFonts w:ascii="Times New Roman" w:eastAsia="標楷體" w:hAnsi="Times New Roman"/>
        </w:rPr>
      </w:pPr>
    </w:p>
    <w:p w:rsidR="009D18BB" w:rsidRPr="00B51D4F" w:rsidRDefault="009D18BB" w:rsidP="002A0682">
      <w:pPr>
        <w:spacing w:line="520" w:lineRule="exact"/>
        <w:rPr>
          <w:rFonts w:ascii="Times New Roman" w:eastAsia="標楷體" w:hAnsi="Times New Roman"/>
        </w:rPr>
      </w:pPr>
    </w:p>
    <w:p w:rsidR="009D18BB" w:rsidRPr="00B51D4F" w:rsidRDefault="009D18BB" w:rsidP="002A0682">
      <w:pPr>
        <w:spacing w:line="520" w:lineRule="exact"/>
        <w:rPr>
          <w:rFonts w:ascii="Times New Roman" w:eastAsia="標楷體" w:hAnsi="Times New Roman"/>
          <w:b/>
          <w:sz w:val="28"/>
          <w:szCs w:val="28"/>
        </w:rPr>
      </w:pPr>
      <w:r w:rsidRPr="00B51D4F">
        <w:rPr>
          <w:rFonts w:ascii="Times New Roman" w:eastAsia="標楷體" w:hint="eastAsia"/>
          <w:b/>
          <w:sz w:val="28"/>
          <w:szCs w:val="28"/>
          <w:u w:val="single"/>
        </w:rPr>
        <w:t>緣</w:t>
      </w:r>
      <w:r w:rsidRPr="00B51D4F">
        <w:rPr>
          <w:rFonts w:ascii="Times New Roman" w:eastAsia="標楷體" w:hAnsi="Times New Roman"/>
          <w:b/>
          <w:sz w:val="28"/>
          <w:szCs w:val="28"/>
          <w:u w:val="single"/>
        </w:rPr>
        <w:t xml:space="preserve">    </w:t>
      </w:r>
      <w:r w:rsidRPr="00B51D4F">
        <w:rPr>
          <w:rFonts w:ascii="Times New Roman" w:eastAsia="標楷體" w:hint="eastAsia"/>
          <w:b/>
          <w:sz w:val="28"/>
          <w:szCs w:val="28"/>
          <w:u w:val="single"/>
        </w:rPr>
        <w:t>起</w:t>
      </w:r>
      <w:r w:rsidRPr="00B51D4F">
        <w:rPr>
          <w:rFonts w:ascii="Times New Roman" w:eastAsia="標楷體" w:hint="eastAsia"/>
          <w:b/>
          <w:sz w:val="28"/>
          <w:szCs w:val="28"/>
        </w:rPr>
        <w:t>：</w:t>
      </w:r>
    </w:p>
    <w:p w:rsidR="009D18BB" w:rsidRPr="00B51D4F" w:rsidRDefault="009D18BB" w:rsidP="008338F0">
      <w:pPr>
        <w:spacing w:line="520" w:lineRule="exact"/>
        <w:ind w:firstLine="480"/>
        <w:jc w:val="both"/>
        <w:rPr>
          <w:rFonts w:ascii="Times New Roman" w:eastAsia="標楷體"/>
          <w:sz w:val="28"/>
          <w:szCs w:val="28"/>
        </w:rPr>
      </w:pPr>
      <w:r w:rsidRPr="00B51D4F">
        <w:rPr>
          <w:rFonts w:ascii="Times New Roman" w:eastAsia="標楷體" w:hint="eastAsia"/>
          <w:sz w:val="28"/>
          <w:szCs w:val="28"/>
        </w:rPr>
        <w:t>衛生</w:t>
      </w:r>
      <w:proofErr w:type="gramStart"/>
      <w:r w:rsidRPr="00B51D4F">
        <w:rPr>
          <w:rFonts w:ascii="Times New Roman" w:eastAsia="標楷體" w:hint="eastAsia"/>
          <w:sz w:val="28"/>
          <w:szCs w:val="28"/>
        </w:rPr>
        <w:t>福利部為建置</w:t>
      </w:r>
      <w:proofErr w:type="gramEnd"/>
      <w:r w:rsidRPr="00B51D4F">
        <w:rPr>
          <w:rFonts w:ascii="Times New Roman" w:eastAsia="標楷體" w:hint="eastAsia"/>
          <w:sz w:val="28"/>
          <w:szCs w:val="28"/>
        </w:rPr>
        <w:t>完整長期照顧服務輸送體系，與培訓及整合長照人力服務量能，依據</w:t>
      </w:r>
      <w:r w:rsidRPr="00B51D4F">
        <w:rPr>
          <w:rFonts w:ascii="Times New Roman" w:eastAsia="標楷體"/>
          <w:sz w:val="28"/>
          <w:szCs w:val="28"/>
        </w:rPr>
        <w:t>104</w:t>
      </w:r>
      <w:r w:rsidRPr="00B51D4F">
        <w:rPr>
          <w:rFonts w:ascii="Times New Roman" w:eastAsia="標楷體" w:hint="eastAsia"/>
          <w:sz w:val="28"/>
          <w:szCs w:val="28"/>
        </w:rPr>
        <w:t>年</w:t>
      </w:r>
      <w:r w:rsidRPr="00B51D4F">
        <w:rPr>
          <w:rFonts w:ascii="Times New Roman" w:eastAsia="標楷體"/>
          <w:sz w:val="28"/>
          <w:szCs w:val="28"/>
        </w:rPr>
        <w:t>6</w:t>
      </w:r>
      <w:r w:rsidRPr="00B51D4F">
        <w:rPr>
          <w:rFonts w:ascii="Times New Roman" w:eastAsia="標楷體" w:hint="eastAsia"/>
          <w:sz w:val="28"/>
          <w:szCs w:val="28"/>
        </w:rPr>
        <w:t>月</w:t>
      </w:r>
      <w:r w:rsidRPr="00B51D4F">
        <w:rPr>
          <w:rFonts w:ascii="Times New Roman" w:eastAsia="標楷體"/>
          <w:sz w:val="28"/>
          <w:szCs w:val="28"/>
        </w:rPr>
        <w:t>3</w:t>
      </w:r>
      <w:r w:rsidRPr="00B51D4F">
        <w:rPr>
          <w:rFonts w:ascii="Times New Roman" w:eastAsia="標楷體" w:hint="eastAsia"/>
          <w:sz w:val="28"/>
          <w:szCs w:val="28"/>
        </w:rPr>
        <w:t>日制定公告之長期照顧服務法，已完成照顧管理專員及照顧管理督導</w:t>
      </w:r>
      <w:r w:rsidRPr="00B51D4F">
        <w:rPr>
          <w:rFonts w:ascii="Times New Roman" w:eastAsia="標楷體"/>
          <w:sz w:val="28"/>
          <w:szCs w:val="28"/>
        </w:rPr>
        <w:t>(</w:t>
      </w:r>
      <w:r w:rsidRPr="00B51D4F">
        <w:rPr>
          <w:rFonts w:ascii="Times New Roman" w:eastAsia="標楷體" w:hint="eastAsia"/>
          <w:sz w:val="28"/>
          <w:szCs w:val="28"/>
        </w:rPr>
        <w:t>以下簡稱照管人員</w:t>
      </w:r>
      <w:r w:rsidRPr="00B51D4F">
        <w:rPr>
          <w:rFonts w:ascii="Times New Roman" w:eastAsia="標楷體"/>
          <w:sz w:val="28"/>
          <w:szCs w:val="28"/>
        </w:rPr>
        <w:t>)</w:t>
      </w:r>
      <w:r w:rsidRPr="00B51D4F">
        <w:rPr>
          <w:rFonts w:ascii="Times New Roman" w:eastAsia="標楷體" w:hint="eastAsia"/>
          <w:sz w:val="28"/>
          <w:szCs w:val="28"/>
        </w:rPr>
        <w:t>及</w:t>
      </w:r>
      <w:proofErr w:type="gramStart"/>
      <w:r w:rsidRPr="00B51D4F">
        <w:rPr>
          <w:rFonts w:ascii="Times New Roman" w:eastAsia="標楷體" w:hint="eastAsia"/>
          <w:sz w:val="28"/>
          <w:szCs w:val="28"/>
        </w:rPr>
        <w:t>醫</w:t>
      </w:r>
      <w:proofErr w:type="gramEnd"/>
      <w:r w:rsidRPr="00B51D4F">
        <w:rPr>
          <w:rFonts w:ascii="Times New Roman" w:eastAsia="標楷體" w:hint="eastAsia"/>
          <w:sz w:val="28"/>
          <w:szCs w:val="28"/>
        </w:rPr>
        <w:t>事專業人員</w:t>
      </w:r>
      <w:proofErr w:type="gramStart"/>
      <w:r w:rsidRPr="00B51D4F">
        <w:rPr>
          <w:rFonts w:ascii="Times New Roman" w:eastAsia="標楷體" w:hint="eastAsia"/>
          <w:sz w:val="28"/>
          <w:szCs w:val="28"/>
        </w:rPr>
        <w:t>三</w:t>
      </w:r>
      <w:proofErr w:type="gramEnd"/>
      <w:r w:rsidRPr="00B51D4F">
        <w:rPr>
          <w:rFonts w:ascii="Times New Roman" w:eastAsia="標楷體" w:hint="eastAsia"/>
          <w:sz w:val="28"/>
          <w:szCs w:val="28"/>
        </w:rPr>
        <w:t>階段課程規劃：</w:t>
      </w:r>
    </w:p>
    <w:p w:rsidR="009D18BB" w:rsidRPr="00B51D4F" w:rsidRDefault="009D18BB" w:rsidP="008338F0">
      <w:pPr>
        <w:pStyle w:val="a4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/>
          <w:b/>
          <w:sz w:val="28"/>
          <w:szCs w:val="28"/>
        </w:rPr>
        <w:t>Leve</w:t>
      </w:r>
      <w:r w:rsidR="00BC7D7D">
        <w:rPr>
          <w:rFonts w:ascii="Times New Roman" w:eastAsia="標楷體" w:hAnsi="Times New Roman" w:hint="eastAsia"/>
          <w:b/>
          <w:sz w:val="28"/>
          <w:szCs w:val="28"/>
        </w:rPr>
        <w:t>l</w:t>
      </w:r>
      <w:r w:rsidR="00BC7D7D">
        <w:rPr>
          <w:rFonts w:ascii="Times New Roman" w:eastAsia="標楷體" w:hint="eastAsia"/>
          <w:b/>
          <w:sz w:val="28"/>
          <w:szCs w:val="28"/>
        </w:rPr>
        <w:t xml:space="preserve"> 1</w:t>
      </w:r>
      <w:r w:rsidRPr="00B51D4F">
        <w:rPr>
          <w:rFonts w:ascii="Times New Roman" w:eastAsia="標楷體" w:hint="eastAsia"/>
          <w:b/>
          <w:sz w:val="28"/>
          <w:szCs w:val="28"/>
        </w:rPr>
        <w:t>共同課程</w:t>
      </w:r>
      <w:r w:rsidRPr="00B51D4F">
        <w:rPr>
          <w:rFonts w:ascii="Times New Roman" w:eastAsia="標楷體" w:hint="eastAsia"/>
          <w:sz w:val="28"/>
          <w:szCs w:val="28"/>
        </w:rPr>
        <w:t>：使提供長照服務之人員能先具備長照基本知能，課程設計以基礎、廣泛之長照理念為主。</w:t>
      </w:r>
    </w:p>
    <w:p w:rsidR="009D18BB" w:rsidRPr="00B51D4F" w:rsidRDefault="009D18BB" w:rsidP="008338F0">
      <w:pPr>
        <w:pStyle w:val="a4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/>
          <w:b/>
          <w:sz w:val="28"/>
          <w:szCs w:val="28"/>
        </w:rPr>
        <w:t>Leve</w:t>
      </w:r>
      <w:r w:rsidR="00BC7D7D">
        <w:rPr>
          <w:rFonts w:ascii="Times New Roman" w:eastAsia="標楷體" w:hAnsi="Times New Roman" w:hint="eastAsia"/>
          <w:b/>
          <w:sz w:val="28"/>
          <w:szCs w:val="28"/>
        </w:rPr>
        <w:t>l 2</w:t>
      </w:r>
      <w:r w:rsidRPr="00B51D4F">
        <w:rPr>
          <w:rFonts w:ascii="Times New Roman" w:eastAsia="標楷體" w:hint="eastAsia"/>
          <w:b/>
          <w:sz w:val="28"/>
          <w:szCs w:val="28"/>
        </w:rPr>
        <w:t>專業課程</w:t>
      </w:r>
      <w:r w:rsidRPr="00B51D4F">
        <w:rPr>
          <w:rFonts w:ascii="Times New Roman" w:eastAsia="標楷體" w:hint="eastAsia"/>
          <w:sz w:val="28"/>
          <w:szCs w:val="28"/>
        </w:rPr>
        <w:t>：因應各專業課程需求不同且列入服務場域考量，各專業領域各自訂出應訓練時數，再依大方向規劃原則，分別訂定細項課程，發展個別專業領域之長照課程，強調專業照護能力。</w:t>
      </w:r>
    </w:p>
    <w:p w:rsidR="009D18BB" w:rsidRPr="00B51D4F" w:rsidRDefault="009D18BB" w:rsidP="008338F0">
      <w:pPr>
        <w:pStyle w:val="a4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/>
          <w:b/>
          <w:sz w:val="28"/>
          <w:szCs w:val="28"/>
        </w:rPr>
        <w:t>Level</w:t>
      </w:r>
      <w:r w:rsidR="00BC7D7D">
        <w:rPr>
          <w:rFonts w:ascii="Times New Roman" w:eastAsia="標楷體" w:hAnsi="Times New Roman" w:hint="eastAsia"/>
          <w:b/>
          <w:sz w:val="28"/>
          <w:szCs w:val="28"/>
        </w:rPr>
        <w:t xml:space="preserve"> 3</w:t>
      </w:r>
      <w:r w:rsidRPr="00B51D4F">
        <w:rPr>
          <w:rFonts w:ascii="Times New Roman" w:eastAsia="標楷體" w:hint="eastAsia"/>
          <w:b/>
          <w:sz w:val="28"/>
          <w:szCs w:val="28"/>
        </w:rPr>
        <w:t>整合性課程</w:t>
      </w:r>
      <w:r w:rsidRPr="00B51D4F">
        <w:rPr>
          <w:rFonts w:ascii="Times New Roman" w:eastAsia="標楷體" w:hint="eastAsia"/>
          <w:sz w:val="28"/>
          <w:szCs w:val="28"/>
        </w:rPr>
        <w:t>：在重視團隊工作及服務品質增進的前提下，如何與其他專業人員適時合作溝通相當重要，課程設計以強化跨專業及整合能力為主。</w:t>
      </w:r>
    </w:p>
    <w:p w:rsidR="009D18BB" w:rsidRPr="00B51D4F" w:rsidRDefault="009D18BB" w:rsidP="00B4308B">
      <w:pPr>
        <w:pStyle w:val="a4"/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</w:p>
    <w:p w:rsidR="009D18BB" w:rsidRDefault="009D18BB" w:rsidP="008338F0">
      <w:pPr>
        <w:spacing w:line="52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32BF0" w:rsidRPr="00B51D4F" w:rsidRDefault="00232BF0" w:rsidP="008338F0">
      <w:pPr>
        <w:spacing w:line="52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9D18BB" w:rsidRPr="00B51D4F" w:rsidRDefault="009D18BB" w:rsidP="008338F0">
      <w:pPr>
        <w:spacing w:line="520" w:lineRule="exact"/>
        <w:ind w:firstLine="48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int="eastAsia"/>
          <w:sz w:val="28"/>
          <w:szCs w:val="28"/>
        </w:rPr>
        <w:t>依據長期照顧服務法第</w:t>
      </w:r>
      <w:r w:rsidRPr="00B51D4F">
        <w:rPr>
          <w:rFonts w:ascii="Times New Roman" w:eastAsia="標楷體" w:hAnsi="Times New Roman"/>
          <w:sz w:val="28"/>
          <w:szCs w:val="28"/>
        </w:rPr>
        <w:t>3</w:t>
      </w:r>
      <w:r w:rsidRPr="00B51D4F">
        <w:rPr>
          <w:rFonts w:ascii="Times New Roman" w:eastAsia="標楷體" w:hint="eastAsia"/>
          <w:sz w:val="28"/>
          <w:szCs w:val="28"/>
        </w:rPr>
        <w:t>條第</w:t>
      </w:r>
      <w:r w:rsidRPr="00B51D4F">
        <w:rPr>
          <w:rFonts w:ascii="Times New Roman" w:eastAsia="標楷體" w:hAnsi="Times New Roman"/>
          <w:sz w:val="28"/>
          <w:szCs w:val="28"/>
        </w:rPr>
        <w:t>4</w:t>
      </w:r>
      <w:r w:rsidRPr="00B51D4F">
        <w:rPr>
          <w:rFonts w:ascii="Times New Roman" w:eastAsia="標楷體" w:hint="eastAsia"/>
          <w:sz w:val="28"/>
          <w:szCs w:val="28"/>
        </w:rPr>
        <w:t>款規定：「長照服務人員（以下稱長照人員）：指經本法所定之訓練、認證，領有證明得提供長照服務之人員。」第</w:t>
      </w:r>
      <w:r w:rsidRPr="00B51D4F">
        <w:rPr>
          <w:rFonts w:ascii="Times New Roman" w:eastAsia="標楷體"/>
          <w:sz w:val="28"/>
          <w:szCs w:val="28"/>
        </w:rPr>
        <w:t>18</w:t>
      </w:r>
      <w:r w:rsidRPr="00B51D4F">
        <w:rPr>
          <w:rFonts w:ascii="Times New Roman" w:eastAsia="標楷體" w:hint="eastAsia"/>
          <w:sz w:val="28"/>
          <w:szCs w:val="28"/>
        </w:rPr>
        <w:t>條規定長照服務之提供，經中央主管機關公告之長照服務特定項目，應由長照人員為之，且長照人員應接受一定積分之繼續教育、在職訓練。</w:t>
      </w:r>
    </w:p>
    <w:p w:rsidR="009D18BB" w:rsidRPr="00B51D4F" w:rsidRDefault="009D18BB" w:rsidP="00863294">
      <w:pPr>
        <w:widowControl/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/>
        </w:rPr>
        <w:br w:type="page"/>
      </w:r>
      <w:r w:rsidRPr="00B51D4F">
        <w:rPr>
          <w:rFonts w:ascii="Times New Roman" w:eastAsia="標楷體" w:hint="eastAsia"/>
          <w:b/>
          <w:sz w:val="28"/>
          <w:szCs w:val="28"/>
          <w:u w:val="single"/>
        </w:rPr>
        <w:lastRenderedPageBreak/>
        <w:t>目</w:t>
      </w:r>
      <w:r w:rsidRPr="00B51D4F">
        <w:rPr>
          <w:rFonts w:ascii="Times New Roman" w:eastAsia="標楷體" w:hAnsi="Times New Roman"/>
          <w:b/>
          <w:sz w:val="28"/>
          <w:szCs w:val="28"/>
          <w:u w:val="single"/>
        </w:rPr>
        <w:t xml:space="preserve">    </w:t>
      </w:r>
      <w:r w:rsidRPr="00B51D4F">
        <w:rPr>
          <w:rFonts w:ascii="Times New Roman" w:eastAsia="標楷體" w:hint="eastAsia"/>
          <w:b/>
          <w:sz w:val="28"/>
          <w:szCs w:val="28"/>
          <w:u w:val="single"/>
        </w:rPr>
        <w:t>的</w:t>
      </w:r>
      <w:r w:rsidRPr="00B51D4F">
        <w:rPr>
          <w:rFonts w:ascii="Times New Roman" w:eastAsia="標楷體" w:hint="eastAsia"/>
          <w:sz w:val="28"/>
          <w:szCs w:val="28"/>
        </w:rPr>
        <w:t>：</w:t>
      </w:r>
    </w:p>
    <w:p w:rsidR="009D18BB" w:rsidRPr="00B51D4F" w:rsidRDefault="009D18BB" w:rsidP="008338F0">
      <w:pPr>
        <w:spacing w:line="520" w:lineRule="exact"/>
        <w:ind w:firstLine="48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int="eastAsia"/>
          <w:sz w:val="28"/>
          <w:szCs w:val="28"/>
        </w:rPr>
        <w:t>本會為因應未來長期照顧政策之推動，以及醫師在長期照顧服務領域的人力培育，自</w:t>
      </w:r>
      <w:r w:rsidRPr="00B51D4F">
        <w:rPr>
          <w:rFonts w:ascii="Times New Roman" w:eastAsia="標楷體" w:hAnsi="Times New Roman"/>
          <w:sz w:val="28"/>
          <w:szCs w:val="28"/>
        </w:rPr>
        <w:t>99</w:t>
      </w:r>
      <w:r w:rsidRPr="00B51D4F">
        <w:rPr>
          <w:rFonts w:ascii="Times New Roman" w:eastAsia="標楷體" w:hint="eastAsia"/>
          <w:sz w:val="28"/>
          <w:szCs w:val="28"/>
        </w:rPr>
        <w:t>年至</w:t>
      </w:r>
      <w:r w:rsidRPr="00B51D4F">
        <w:rPr>
          <w:rFonts w:ascii="Times New Roman" w:eastAsia="標楷體" w:hAnsi="Times New Roman"/>
          <w:sz w:val="28"/>
          <w:szCs w:val="28"/>
        </w:rPr>
        <w:t>105</w:t>
      </w:r>
      <w:r w:rsidR="009619A0">
        <w:rPr>
          <w:rFonts w:ascii="Times New Roman" w:eastAsia="標楷體" w:hint="eastAsia"/>
          <w:sz w:val="28"/>
          <w:szCs w:val="28"/>
        </w:rPr>
        <w:t>年及</w:t>
      </w:r>
      <w:r w:rsidR="009619A0">
        <w:rPr>
          <w:rFonts w:ascii="Times New Roman" w:eastAsia="標楷體" w:hint="eastAsia"/>
          <w:sz w:val="28"/>
          <w:szCs w:val="28"/>
        </w:rPr>
        <w:t>107</w:t>
      </w:r>
      <w:r w:rsidR="009619A0">
        <w:rPr>
          <w:rFonts w:ascii="Times New Roman" w:eastAsia="標楷體" w:hint="eastAsia"/>
          <w:sz w:val="28"/>
          <w:szCs w:val="28"/>
        </w:rPr>
        <w:t>年</w:t>
      </w:r>
      <w:r w:rsidRPr="00B51D4F">
        <w:rPr>
          <w:rFonts w:ascii="Times New Roman" w:eastAsia="標楷體" w:hint="eastAsia"/>
          <w:sz w:val="28"/>
          <w:szCs w:val="28"/>
        </w:rPr>
        <w:t>向衛生福利部爭取辦理長期照顧</w:t>
      </w:r>
      <w:proofErr w:type="gramStart"/>
      <w:r w:rsidRPr="00B51D4F">
        <w:rPr>
          <w:rFonts w:ascii="Times New Roman" w:eastAsia="標楷體" w:hint="eastAsia"/>
          <w:sz w:val="28"/>
          <w:szCs w:val="28"/>
        </w:rPr>
        <w:t>醫</w:t>
      </w:r>
      <w:proofErr w:type="gramEnd"/>
      <w:r w:rsidRPr="00B51D4F">
        <w:rPr>
          <w:rFonts w:ascii="Times New Roman" w:eastAsia="標楷體" w:hint="eastAsia"/>
          <w:sz w:val="28"/>
          <w:szCs w:val="28"/>
        </w:rPr>
        <w:t>事人員</w:t>
      </w:r>
      <w:r w:rsidRPr="00B51D4F">
        <w:rPr>
          <w:rFonts w:ascii="Times New Roman" w:eastAsia="標楷體" w:hAnsi="Times New Roman"/>
          <w:sz w:val="28"/>
          <w:szCs w:val="28"/>
        </w:rPr>
        <w:t>Level</w:t>
      </w:r>
      <w:r w:rsidR="00F851C5">
        <w:rPr>
          <w:rFonts w:ascii="Times New Roman" w:eastAsia="標楷體" w:hint="eastAsia"/>
          <w:sz w:val="28"/>
          <w:szCs w:val="28"/>
        </w:rPr>
        <w:t>-</w:t>
      </w:r>
      <w:r w:rsidR="009619A0">
        <w:rPr>
          <w:rFonts w:ascii="Times New Roman" w:eastAsia="標楷體" w:hint="eastAsia"/>
          <w:sz w:val="28"/>
          <w:szCs w:val="28"/>
        </w:rPr>
        <w:t>2-</w:t>
      </w:r>
      <w:r w:rsidRPr="00B51D4F">
        <w:rPr>
          <w:rFonts w:ascii="Times New Roman" w:eastAsia="標楷體" w:hint="eastAsia"/>
          <w:sz w:val="28"/>
          <w:szCs w:val="28"/>
        </w:rPr>
        <w:t>醫師專業課程繼續教育補助計畫，各年度分別有</w:t>
      </w:r>
      <w:r w:rsidRPr="00B51D4F">
        <w:rPr>
          <w:rFonts w:ascii="Times New Roman" w:eastAsia="標楷體" w:hAnsi="Times New Roman"/>
          <w:sz w:val="28"/>
          <w:szCs w:val="28"/>
        </w:rPr>
        <w:t>294</w:t>
      </w:r>
      <w:r w:rsidRPr="00B51D4F">
        <w:rPr>
          <w:rFonts w:ascii="Times New Roman" w:eastAsia="標楷體" w:hint="eastAsia"/>
          <w:sz w:val="28"/>
          <w:szCs w:val="28"/>
        </w:rPr>
        <w:t>位、</w:t>
      </w:r>
      <w:r w:rsidRPr="00B51D4F">
        <w:rPr>
          <w:rFonts w:ascii="Times New Roman" w:eastAsia="標楷體" w:hAnsi="Times New Roman"/>
          <w:sz w:val="28"/>
          <w:szCs w:val="28"/>
        </w:rPr>
        <w:t>383</w:t>
      </w:r>
      <w:r w:rsidRPr="00B51D4F">
        <w:rPr>
          <w:rFonts w:ascii="Times New Roman" w:eastAsia="標楷體" w:hint="eastAsia"/>
          <w:sz w:val="28"/>
          <w:szCs w:val="28"/>
        </w:rPr>
        <w:t>位、</w:t>
      </w:r>
      <w:r w:rsidRPr="00B51D4F">
        <w:rPr>
          <w:rFonts w:ascii="Times New Roman" w:eastAsia="標楷體" w:hAnsi="Times New Roman"/>
          <w:sz w:val="28"/>
          <w:szCs w:val="28"/>
        </w:rPr>
        <w:t>483</w:t>
      </w:r>
      <w:r w:rsidRPr="00B51D4F">
        <w:rPr>
          <w:rFonts w:ascii="Times New Roman" w:eastAsia="標楷體" w:hint="eastAsia"/>
          <w:sz w:val="28"/>
          <w:szCs w:val="28"/>
        </w:rPr>
        <w:t>位、</w:t>
      </w:r>
      <w:r w:rsidRPr="00B51D4F">
        <w:rPr>
          <w:rFonts w:ascii="Times New Roman" w:eastAsia="標楷體" w:hAnsi="Times New Roman"/>
          <w:sz w:val="28"/>
          <w:szCs w:val="28"/>
        </w:rPr>
        <w:t>487</w:t>
      </w:r>
      <w:r w:rsidRPr="00B51D4F">
        <w:rPr>
          <w:rFonts w:ascii="Times New Roman" w:eastAsia="標楷體" w:hint="eastAsia"/>
          <w:sz w:val="28"/>
          <w:szCs w:val="28"/>
        </w:rPr>
        <w:t>位、</w:t>
      </w:r>
      <w:r w:rsidRPr="00B51D4F">
        <w:rPr>
          <w:rFonts w:ascii="Times New Roman" w:eastAsia="標楷體" w:hAnsi="Times New Roman"/>
          <w:sz w:val="28"/>
          <w:szCs w:val="28"/>
        </w:rPr>
        <w:t>746</w:t>
      </w:r>
      <w:r w:rsidRPr="00B51D4F">
        <w:rPr>
          <w:rFonts w:ascii="Times New Roman" w:eastAsia="標楷體" w:hint="eastAsia"/>
          <w:sz w:val="28"/>
          <w:szCs w:val="28"/>
        </w:rPr>
        <w:t>位、</w:t>
      </w:r>
      <w:r w:rsidRPr="00B51D4F">
        <w:rPr>
          <w:rFonts w:ascii="Times New Roman" w:eastAsia="標楷體"/>
          <w:sz w:val="28"/>
          <w:szCs w:val="28"/>
        </w:rPr>
        <w:t>1004</w:t>
      </w:r>
      <w:r w:rsidR="009619A0">
        <w:rPr>
          <w:rFonts w:ascii="Times New Roman" w:eastAsia="標楷體" w:hint="eastAsia"/>
          <w:sz w:val="28"/>
          <w:szCs w:val="28"/>
        </w:rPr>
        <w:t>位、</w:t>
      </w:r>
      <w:r w:rsidRPr="00B51D4F">
        <w:rPr>
          <w:rFonts w:ascii="Times New Roman" w:eastAsia="標楷體"/>
          <w:sz w:val="28"/>
          <w:szCs w:val="28"/>
        </w:rPr>
        <w:t>1750</w:t>
      </w:r>
      <w:r w:rsidRPr="00B51D4F">
        <w:rPr>
          <w:rFonts w:ascii="Times New Roman" w:eastAsia="標楷體" w:hint="eastAsia"/>
          <w:sz w:val="28"/>
          <w:szCs w:val="28"/>
        </w:rPr>
        <w:t>位</w:t>
      </w:r>
      <w:r w:rsidR="009619A0">
        <w:rPr>
          <w:rFonts w:ascii="Times New Roman" w:eastAsia="標楷體" w:hint="eastAsia"/>
          <w:sz w:val="28"/>
          <w:szCs w:val="28"/>
        </w:rPr>
        <w:t>及</w:t>
      </w:r>
      <w:r w:rsidR="009619A0">
        <w:rPr>
          <w:rFonts w:ascii="Times New Roman" w:eastAsia="標楷體" w:hint="eastAsia"/>
          <w:sz w:val="28"/>
          <w:szCs w:val="28"/>
        </w:rPr>
        <w:t>1296</w:t>
      </w:r>
      <w:r w:rsidR="009619A0">
        <w:rPr>
          <w:rFonts w:ascii="Times New Roman" w:eastAsia="標楷體" w:hint="eastAsia"/>
          <w:sz w:val="28"/>
          <w:szCs w:val="28"/>
        </w:rPr>
        <w:t>位</w:t>
      </w:r>
      <w:r w:rsidRPr="00B51D4F">
        <w:rPr>
          <w:rFonts w:ascii="Times New Roman" w:eastAsia="標楷體" w:hint="eastAsia"/>
          <w:sz w:val="28"/>
          <w:szCs w:val="28"/>
        </w:rPr>
        <w:t>醫師完成課程訓練並經測驗合格頒發證書，總計</w:t>
      </w:r>
      <w:r w:rsidR="00CD1176">
        <w:rPr>
          <w:rFonts w:ascii="Times New Roman" w:eastAsia="標楷體" w:hAnsi="Times New Roman" w:hint="eastAsia"/>
          <w:sz w:val="28"/>
          <w:szCs w:val="28"/>
        </w:rPr>
        <w:t>6443</w:t>
      </w:r>
      <w:r w:rsidRPr="00B51D4F">
        <w:rPr>
          <w:rFonts w:ascii="Times New Roman" w:eastAsia="標楷體" w:hint="eastAsia"/>
          <w:sz w:val="28"/>
          <w:szCs w:val="28"/>
        </w:rPr>
        <w:t>位醫師。今年度本會再度爭取辦理「</w:t>
      </w:r>
      <w:proofErr w:type="gramStart"/>
      <w:r w:rsidR="00F25019">
        <w:rPr>
          <w:rFonts w:ascii="Times New Roman" w:eastAsia="標楷體" w:hAnsi="Times New Roman"/>
          <w:sz w:val="28"/>
          <w:szCs w:val="28"/>
        </w:rPr>
        <w:t>10</w:t>
      </w:r>
      <w:r w:rsidR="00F25019">
        <w:rPr>
          <w:rFonts w:ascii="Times New Roman" w:eastAsia="標楷體" w:hAnsi="Times New Roman" w:hint="eastAsia"/>
          <w:sz w:val="28"/>
          <w:szCs w:val="28"/>
        </w:rPr>
        <w:t>8</w:t>
      </w:r>
      <w:proofErr w:type="gramEnd"/>
      <w:r w:rsidRPr="00B51D4F">
        <w:rPr>
          <w:rFonts w:ascii="Times New Roman" w:eastAsia="標楷體" w:hint="eastAsia"/>
          <w:sz w:val="28"/>
          <w:szCs w:val="28"/>
        </w:rPr>
        <w:t>年度長期照顧</w:t>
      </w:r>
      <w:proofErr w:type="gramStart"/>
      <w:r w:rsidRPr="00B51D4F">
        <w:rPr>
          <w:rFonts w:ascii="Times New Roman" w:eastAsia="標楷體" w:hint="eastAsia"/>
          <w:sz w:val="28"/>
          <w:szCs w:val="28"/>
        </w:rPr>
        <w:t>醫</w:t>
      </w:r>
      <w:proofErr w:type="gramEnd"/>
      <w:r w:rsidRPr="00B51D4F">
        <w:rPr>
          <w:rFonts w:ascii="Times New Roman" w:eastAsia="標楷體" w:hint="eastAsia"/>
          <w:sz w:val="28"/>
          <w:szCs w:val="28"/>
        </w:rPr>
        <w:t>事人員</w:t>
      </w:r>
      <w:r w:rsidR="00F25019">
        <w:rPr>
          <w:rFonts w:ascii="Times New Roman" w:eastAsia="標楷體" w:hAnsi="Times New Roman"/>
          <w:sz w:val="28"/>
          <w:szCs w:val="28"/>
        </w:rPr>
        <w:t>Leve</w:t>
      </w:r>
      <w:r w:rsidR="00F25019">
        <w:rPr>
          <w:rFonts w:ascii="Times New Roman" w:eastAsia="標楷體" w:hAnsi="Times New Roman" w:hint="eastAsia"/>
          <w:sz w:val="28"/>
          <w:szCs w:val="28"/>
        </w:rPr>
        <w:t>l-2</w:t>
      </w:r>
      <w:r w:rsidR="00E35DAD">
        <w:rPr>
          <w:rFonts w:ascii="Times New Roman" w:eastAsia="標楷體" w:hAnsi="Times New Roman" w:hint="eastAsia"/>
          <w:sz w:val="28"/>
          <w:szCs w:val="28"/>
        </w:rPr>
        <w:t>-</w:t>
      </w:r>
      <w:r w:rsidRPr="00B51D4F">
        <w:rPr>
          <w:rFonts w:ascii="Times New Roman" w:eastAsia="標楷體" w:hint="eastAsia"/>
          <w:sz w:val="28"/>
          <w:szCs w:val="28"/>
        </w:rPr>
        <w:t>醫師專業課程訓練</w:t>
      </w:r>
      <w:r w:rsidR="00E35DAD">
        <w:rPr>
          <w:rFonts w:ascii="Times New Roman" w:eastAsia="標楷體" w:hint="eastAsia"/>
          <w:sz w:val="28"/>
          <w:szCs w:val="28"/>
        </w:rPr>
        <w:t>(16</w:t>
      </w:r>
      <w:r w:rsidR="00E35DAD">
        <w:rPr>
          <w:rFonts w:ascii="Times New Roman" w:eastAsia="標楷體" w:hint="eastAsia"/>
          <w:sz w:val="28"/>
          <w:szCs w:val="28"/>
        </w:rPr>
        <w:t>小時</w:t>
      </w:r>
      <w:r w:rsidR="00E35DAD">
        <w:rPr>
          <w:rFonts w:ascii="Times New Roman" w:eastAsia="標楷體" w:hint="eastAsia"/>
          <w:sz w:val="28"/>
          <w:szCs w:val="28"/>
        </w:rPr>
        <w:t>)</w:t>
      </w:r>
      <w:r w:rsidRPr="00B51D4F">
        <w:rPr>
          <w:rFonts w:ascii="Times New Roman" w:eastAsia="標楷體" w:hint="eastAsia"/>
          <w:sz w:val="28"/>
          <w:szCs w:val="28"/>
        </w:rPr>
        <w:t>」。本計畫就需求者評估、醫療之介入與處理、照護品質之監測與管理、感染控制等課題，辦理長期照顧繼續教育訓練課程，以加強醫師於長期照顧服務提供之知能與技巧。</w:t>
      </w:r>
    </w:p>
    <w:p w:rsidR="009D18BB" w:rsidRPr="00B51D4F" w:rsidRDefault="009D18BB" w:rsidP="002A0682">
      <w:pPr>
        <w:spacing w:line="520" w:lineRule="exact"/>
        <w:rPr>
          <w:rFonts w:ascii="Times New Roman" w:eastAsia="標楷體" w:hAnsi="Times New Roman"/>
          <w:sz w:val="28"/>
          <w:szCs w:val="28"/>
        </w:rPr>
      </w:pPr>
    </w:p>
    <w:p w:rsidR="009D18BB" w:rsidRPr="00B51D4F" w:rsidRDefault="009D18BB" w:rsidP="002A0682">
      <w:pPr>
        <w:spacing w:line="520" w:lineRule="exact"/>
        <w:rPr>
          <w:rFonts w:ascii="Times New Roman" w:eastAsia="標楷體" w:hAnsi="Times New Roman"/>
          <w:sz w:val="28"/>
          <w:szCs w:val="28"/>
        </w:rPr>
      </w:pPr>
    </w:p>
    <w:p w:rsidR="009D18BB" w:rsidRPr="00B51D4F" w:rsidRDefault="009D18BB" w:rsidP="002A0682">
      <w:pPr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int="eastAsia"/>
          <w:b/>
          <w:sz w:val="28"/>
          <w:szCs w:val="28"/>
          <w:u w:val="single"/>
        </w:rPr>
        <w:t>辦理方式</w:t>
      </w:r>
      <w:r w:rsidRPr="00B51D4F">
        <w:rPr>
          <w:rFonts w:ascii="Times New Roman" w:eastAsia="標楷體" w:hint="eastAsia"/>
          <w:sz w:val="28"/>
          <w:szCs w:val="28"/>
        </w:rPr>
        <w:t>：</w:t>
      </w:r>
    </w:p>
    <w:p w:rsidR="009D18BB" w:rsidRPr="00B51D4F" w:rsidRDefault="009D18BB" w:rsidP="008338F0">
      <w:pPr>
        <w:spacing w:line="520" w:lineRule="exact"/>
        <w:ind w:firstLine="48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int="eastAsia"/>
          <w:sz w:val="28"/>
          <w:szCs w:val="28"/>
        </w:rPr>
        <w:t>長期照顧</w:t>
      </w:r>
      <w:r w:rsidR="00F25019">
        <w:rPr>
          <w:rFonts w:ascii="Times New Roman" w:eastAsia="標楷體" w:hAnsi="Times New Roman"/>
          <w:sz w:val="28"/>
          <w:szCs w:val="28"/>
        </w:rPr>
        <w:t>Level</w:t>
      </w:r>
      <w:r w:rsidR="00F25019">
        <w:rPr>
          <w:rFonts w:ascii="Times New Roman" w:eastAsia="標楷體" w:hAnsi="Times New Roman" w:hint="eastAsia"/>
          <w:sz w:val="28"/>
          <w:szCs w:val="28"/>
        </w:rPr>
        <w:t>-2-</w:t>
      </w:r>
      <w:r w:rsidRPr="00B51D4F">
        <w:rPr>
          <w:rFonts w:ascii="Times New Roman" w:eastAsia="標楷體" w:hint="eastAsia"/>
          <w:sz w:val="28"/>
          <w:szCs w:val="28"/>
        </w:rPr>
        <w:t>醫師專業課程繼續教育訓練，共包含有</w:t>
      </w:r>
      <w:r w:rsidRPr="00B51D4F">
        <w:rPr>
          <w:rFonts w:ascii="Times New Roman" w:eastAsia="標楷體" w:hAnsi="Times New Roman"/>
          <w:sz w:val="28"/>
          <w:szCs w:val="28"/>
        </w:rPr>
        <w:t>16</w:t>
      </w:r>
      <w:r w:rsidRPr="00B51D4F">
        <w:rPr>
          <w:rFonts w:ascii="Times New Roman" w:eastAsia="標楷體" w:hint="eastAsia"/>
          <w:sz w:val="28"/>
          <w:szCs w:val="28"/>
        </w:rPr>
        <w:t>小時專業訓練課程，於《台大醫院》主會場且同步與基隆、台北、新北、桃園、新竹、苗栗、台</w:t>
      </w:r>
      <w:r w:rsidR="000B320A">
        <w:rPr>
          <w:rFonts w:ascii="Times New Roman" w:eastAsia="標楷體" w:hint="eastAsia"/>
          <w:sz w:val="28"/>
          <w:szCs w:val="28"/>
        </w:rPr>
        <w:t>中、彰化、南投、雲林、嘉義、台南、高雄、屏東、宜蘭、花蓮、台東</w:t>
      </w:r>
      <w:r w:rsidR="00D61761">
        <w:rPr>
          <w:rFonts w:ascii="Times New Roman" w:eastAsia="標楷體" w:hint="eastAsia"/>
          <w:sz w:val="28"/>
          <w:szCs w:val="28"/>
        </w:rPr>
        <w:t>及</w:t>
      </w:r>
      <w:r w:rsidR="005F1B09">
        <w:rPr>
          <w:rFonts w:ascii="Times New Roman" w:eastAsia="標楷體" w:hint="eastAsia"/>
          <w:sz w:val="28"/>
          <w:szCs w:val="28"/>
        </w:rPr>
        <w:t>離島之澎湖、</w:t>
      </w:r>
      <w:r w:rsidRPr="00B51D4F">
        <w:rPr>
          <w:rFonts w:ascii="Times New Roman" w:eastAsia="標楷體" w:hint="eastAsia"/>
          <w:sz w:val="28"/>
          <w:szCs w:val="28"/>
        </w:rPr>
        <w:t>金門</w:t>
      </w:r>
      <w:r w:rsidR="005F1B09">
        <w:rPr>
          <w:rFonts w:ascii="Times New Roman" w:eastAsia="標楷體" w:hint="eastAsia"/>
          <w:sz w:val="28"/>
          <w:szCs w:val="28"/>
        </w:rPr>
        <w:t>及綠島</w:t>
      </w:r>
      <w:r w:rsidRPr="00B51D4F">
        <w:rPr>
          <w:rFonts w:ascii="Times New Roman" w:eastAsia="標楷體" w:hint="eastAsia"/>
          <w:sz w:val="28"/>
          <w:szCs w:val="28"/>
        </w:rPr>
        <w:t>等各場地辦理視訊連線課程。</w:t>
      </w:r>
    </w:p>
    <w:p w:rsidR="009D18BB" w:rsidRPr="00B51D4F" w:rsidRDefault="009D18BB" w:rsidP="002A0682">
      <w:pPr>
        <w:spacing w:line="520" w:lineRule="exact"/>
        <w:rPr>
          <w:rFonts w:ascii="Times New Roman" w:eastAsia="標楷體" w:hAnsi="Times New Roman"/>
          <w:sz w:val="28"/>
          <w:szCs w:val="28"/>
        </w:rPr>
      </w:pPr>
    </w:p>
    <w:p w:rsidR="009D18BB" w:rsidRPr="00B51D4F" w:rsidRDefault="009D18BB" w:rsidP="002A0682">
      <w:pPr>
        <w:widowControl/>
        <w:spacing w:line="520" w:lineRule="exact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/>
          <w:sz w:val="28"/>
          <w:szCs w:val="28"/>
        </w:rPr>
        <w:br w:type="page"/>
      </w:r>
    </w:p>
    <w:p w:rsidR="000A5ECB" w:rsidRPr="00B51D4F" w:rsidRDefault="000A5ECB" w:rsidP="000A5ECB">
      <w:pPr>
        <w:jc w:val="center"/>
        <w:rPr>
          <w:rFonts w:ascii="Times New Roman" w:eastAsia="標楷體" w:hAnsi="Times New Roman"/>
          <w:b/>
          <w:sz w:val="40"/>
          <w:szCs w:val="48"/>
        </w:rPr>
      </w:pPr>
      <w:proofErr w:type="gramStart"/>
      <w:r>
        <w:rPr>
          <w:rFonts w:ascii="Times New Roman" w:eastAsia="標楷體" w:hAnsi="Times New Roman"/>
          <w:b/>
          <w:sz w:val="40"/>
          <w:szCs w:val="48"/>
        </w:rPr>
        <w:lastRenderedPageBreak/>
        <w:t>10</w:t>
      </w:r>
      <w:r>
        <w:rPr>
          <w:rFonts w:ascii="Times New Roman" w:eastAsia="標楷體" w:hAnsi="Times New Roman" w:hint="eastAsia"/>
          <w:b/>
          <w:sz w:val="40"/>
          <w:szCs w:val="48"/>
        </w:rPr>
        <w:t>8</w:t>
      </w:r>
      <w:proofErr w:type="gramEnd"/>
      <w:r w:rsidRPr="00B51D4F">
        <w:rPr>
          <w:rFonts w:ascii="Times New Roman" w:eastAsia="標楷體" w:hAnsi="Times New Roman" w:hint="eastAsia"/>
          <w:b/>
          <w:sz w:val="40"/>
          <w:szCs w:val="48"/>
        </w:rPr>
        <w:t>年度長期照顧</w:t>
      </w:r>
      <w:r>
        <w:rPr>
          <w:rFonts w:ascii="Times New Roman" w:eastAsia="標楷體" w:hAnsi="Times New Roman"/>
          <w:b/>
          <w:sz w:val="40"/>
          <w:szCs w:val="48"/>
        </w:rPr>
        <w:t>Level</w:t>
      </w:r>
      <w:r>
        <w:rPr>
          <w:rFonts w:ascii="Times New Roman" w:eastAsia="標楷體" w:hAnsi="Times New Roman" w:hint="eastAsia"/>
          <w:b/>
          <w:sz w:val="40"/>
          <w:szCs w:val="48"/>
        </w:rPr>
        <w:t>-2-</w:t>
      </w:r>
      <w:r w:rsidRPr="00B51D4F">
        <w:rPr>
          <w:rFonts w:ascii="Times New Roman" w:eastAsia="標楷體" w:hAnsi="Times New Roman" w:hint="eastAsia"/>
          <w:b/>
          <w:sz w:val="40"/>
          <w:szCs w:val="48"/>
        </w:rPr>
        <w:t>醫師專業課程時間表</w:t>
      </w:r>
    </w:p>
    <w:p w:rsidR="000A5ECB" w:rsidRPr="00B51D4F" w:rsidRDefault="000A5ECB" w:rsidP="000A5ECB">
      <w:pPr>
        <w:rPr>
          <w:rFonts w:ascii="Times New Roman" w:eastAsia="標楷體" w:hAnsi="Times New Roman"/>
        </w:rPr>
      </w:pPr>
    </w:p>
    <w:tbl>
      <w:tblPr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04"/>
        <w:gridCol w:w="4364"/>
        <w:gridCol w:w="3063"/>
      </w:tblGrid>
      <w:tr w:rsidR="000A5ECB" w:rsidRPr="00BE6601" w:rsidTr="0038290D">
        <w:trPr>
          <w:jc w:val="center"/>
        </w:trPr>
        <w:tc>
          <w:tcPr>
            <w:tcW w:w="2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 w:rsidRPr="00BE6601">
              <w:rPr>
                <w:rFonts w:ascii="Times New Roman" w:eastAsia="標楷體" w:hAnsi="Times New Roman" w:hint="eastAsia"/>
                <w:b/>
              </w:rPr>
              <w:t>月</w:t>
            </w:r>
            <w:r>
              <w:rPr>
                <w:rFonts w:ascii="Times New Roman" w:eastAsia="標楷體" w:hAnsi="Times New Roman" w:hint="eastAsia"/>
                <w:b/>
              </w:rPr>
              <w:t>5</w:t>
            </w:r>
            <w:r w:rsidRPr="00BE6601">
              <w:rPr>
                <w:rFonts w:ascii="Times New Roman" w:eastAsia="標楷體" w:hAnsi="Times New Roman" w:hint="eastAsia"/>
                <w:b/>
              </w:rPr>
              <w:t>日</w:t>
            </w:r>
            <w:r w:rsidRPr="00BE6601"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六</w:t>
            </w:r>
            <w:r w:rsidRPr="00BE660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4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E6601">
              <w:rPr>
                <w:rFonts w:ascii="Times New Roman" w:eastAsia="標楷體" w:hAnsi="Times New Roman" w:hint="eastAsia"/>
                <w:b/>
              </w:rPr>
              <w:t>課程</w:t>
            </w:r>
          </w:p>
        </w:tc>
        <w:tc>
          <w:tcPr>
            <w:tcW w:w="3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E6601">
              <w:rPr>
                <w:rFonts w:ascii="Times New Roman" w:eastAsia="標楷體" w:hAnsi="Times New Roman" w:hint="eastAsia"/>
                <w:b/>
              </w:rPr>
              <w:t>授課講師</w:t>
            </w: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08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20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08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50</w:t>
            </w:r>
          </w:p>
        </w:tc>
        <w:tc>
          <w:tcPr>
            <w:tcW w:w="4364" w:type="dxa"/>
            <w:tcBorders>
              <w:top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 w:hint="eastAsia"/>
              </w:rPr>
              <w:t>報到及課前測驗</w:t>
            </w:r>
          </w:p>
        </w:tc>
        <w:tc>
          <w:tcPr>
            <w:tcW w:w="306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08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50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09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00</w:t>
            </w:r>
          </w:p>
        </w:tc>
        <w:tc>
          <w:tcPr>
            <w:tcW w:w="4364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  <w:r w:rsidRPr="00BE6601">
              <w:rPr>
                <w:rFonts w:ascii="Times New Roman" w:eastAsia="標楷體" w:hAnsi="Times New Roman" w:hint="eastAsia"/>
              </w:rPr>
              <w:t>貴賓致詞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0A5ECB" w:rsidRPr="00BE6601" w:rsidRDefault="00232BF0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邱理事長泰源</w:t>
            </w: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09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09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64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預防失能之介入與處理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陳思遠醫師</w:t>
            </w:r>
          </w:p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輔仁大學附設醫院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10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64" w:type="dxa"/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長期照護個案功能性診斷與評估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陳晶瑩醫師</w:t>
            </w: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台大</w:t>
            </w: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10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64" w:type="dxa"/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308">
              <w:rPr>
                <w:rFonts w:ascii="Times New Roman" w:eastAsia="標楷體" w:hAnsi="Times New Roman" w:hint="eastAsia"/>
                <w:color w:val="000000"/>
              </w:rPr>
              <w:t>休息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A5ECB" w:rsidRPr="00607308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64" w:type="dxa"/>
            <w:vAlign w:val="center"/>
          </w:tcPr>
          <w:p w:rsidR="0038290D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醫師在持續性照護的角色</w:t>
            </w:r>
          </w:p>
          <w:p w:rsidR="000A5ECB" w:rsidRPr="00607308" w:rsidRDefault="0038290D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包括擬訂各項照護計畫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38290D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7308">
              <w:rPr>
                <w:rFonts w:ascii="Times New Roman" w:eastAsia="標楷體" w:hAnsi="Times New Roman" w:hint="eastAsia"/>
                <w:b/>
              </w:rPr>
              <w:t>黎家銘醫師</w:t>
            </w:r>
          </w:p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7308">
              <w:rPr>
                <w:rFonts w:ascii="Times New Roman" w:eastAsia="標楷體" w:hAnsi="Times New Roman" w:hint="eastAsia"/>
                <w:b/>
              </w:rPr>
              <w:t>(</w:t>
            </w:r>
            <w:proofErr w:type="gramStart"/>
            <w:r w:rsidRPr="00607308">
              <w:rPr>
                <w:rFonts w:ascii="Times New Roman" w:eastAsia="標楷體" w:hAnsi="Times New Roman" w:hint="eastAsia"/>
                <w:b/>
              </w:rPr>
              <w:t>台大北護分院</w:t>
            </w:r>
            <w:proofErr w:type="gramEnd"/>
            <w:r w:rsidRPr="00607308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64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長</w:t>
            </w:r>
            <w:r w:rsidR="00BB5B73">
              <w:rPr>
                <w:rFonts w:ascii="Times New Roman" w:eastAsia="標楷體" w:hAnsi="Times New Roman" w:hint="eastAsia"/>
                <w:b/>
                <w:color w:val="000000"/>
              </w:rPr>
              <w:t>期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照</w:t>
            </w:r>
            <w:r w:rsidR="00BB5B73">
              <w:rPr>
                <w:rFonts w:ascii="Times New Roman" w:eastAsia="標楷體" w:hAnsi="Times New Roman" w:hint="eastAsia"/>
                <w:b/>
                <w:color w:val="000000"/>
              </w:rPr>
              <w:t>護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品質之監測與提升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38290D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李世代</w:t>
            </w:r>
            <w:r w:rsidRPr="00BE6601">
              <w:rPr>
                <w:rFonts w:ascii="Times New Roman" w:eastAsia="標楷體" w:hAnsi="Times New Roman" w:hint="eastAsia"/>
                <w:b/>
                <w:color w:val="000000"/>
              </w:rPr>
              <w:t>醫師</w:t>
            </w:r>
          </w:p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BE6601">
              <w:rPr>
                <w:rFonts w:ascii="Times New Roman" w:eastAsia="標楷體" w:hAnsi="Times New Roman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輔仁大學附設醫院</w:t>
            </w:r>
            <w:r w:rsidRPr="00BE6601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BE6601">
              <w:rPr>
                <w:rFonts w:eastAsia="標楷體"/>
              </w:rPr>
              <w:t>12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30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13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10</w:t>
            </w:r>
          </w:p>
        </w:tc>
        <w:tc>
          <w:tcPr>
            <w:tcW w:w="4364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6601">
              <w:rPr>
                <w:rFonts w:ascii="Times New Roman" w:eastAsia="標楷體" w:hAnsi="Times New Roman" w:hint="eastAsia"/>
                <w:color w:val="000000"/>
              </w:rPr>
              <w:t>上半場簽退、午餐及下半場簽到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13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10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14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00</w:t>
            </w:r>
          </w:p>
        </w:tc>
        <w:tc>
          <w:tcPr>
            <w:tcW w:w="4364" w:type="dxa"/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感染控制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陳亮宇醫師</w:t>
            </w: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北榮</w:t>
            </w: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14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00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14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50</w:t>
            </w:r>
          </w:p>
        </w:tc>
        <w:tc>
          <w:tcPr>
            <w:tcW w:w="4364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心理需求及處理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陳人豪醫師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台大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14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50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15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00</w:t>
            </w:r>
          </w:p>
        </w:tc>
        <w:tc>
          <w:tcPr>
            <w:tcW w:w="4364" w:type="dxa"/>
            <w:vAlign w:val="center"/>
          </w:tcPr>
          <w:p w:rsidR="000A5ECB" w:rsidRPr="0095568E" w:rsidRDefault="000A5ECB" w:rsidP="007E1B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5568E">
              <w:rPr>
                <w:rFonts w:ascii="Times New Roman" w:eastAsia="標楷體" w:hAnsi="Times New Roman" w:hint="eastAsia"/>
                <w:color w:val="000000"/>
              </w:rPr>
              <w:t>休息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15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00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64" w:type="dxa"/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7308">
              <w:rPr>
                <w:rFonts w:ascii="Times New Roman" w:eastAsia="標楷體" w:hAnsi="Times New Roman" w:hint="eastAsia"/>
                <w:b/>
              </w:rPr>
              <w:t>失智症及認知障礙</w:t>
            </w:r>
            <w:r w:rsidRPr="00607308">
              <w:rPr>
                <w:rFonts w:ascii="Times New Roman" w:eastAsia="標楷體" w:hAnsi="Times New Roman" w:hint="eastAsia"/>
                <w:b/>
              </w:rPr>
              <w:t>(+BPSD)</w:t>
            </w:r>
          </w:p>
        </w:tc>
        <w:tc>
          <w:tcPr>
            <w:tcW w:w="3063" w:type="dxa"/>
            <w:tcBorders>
              <w:right w:val="double" w:sz="4" w:space="0" w:color="auto"/>
            </w:tcBorders>
            <w:vAlign w:val="center"/>
          </w:tcPr>
          <w:p w:rsidR="000A5ECB" w:rsidRPr="00607308" w:rsidRDefault="00FC7923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邱銘章</w:t>
            </w:r>
            <w:r w:rsidR="000A5ECB" w:rsidRPr="00607308">
              <w:rPr>
                <w:rFonts w:ascii="Times New Roman" w:eastAsia="標楷體" w:hAnsi="Times New Roman" w:hint="eastAsia"/>
                <w:b/>
              </w:rPr>
              <w:t>醫師</w:t>
            </w:r>
            <w:r w:rsidR="000A5ECB" w:rsidRPr="00607308"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台大</w:t>
            </w:r>
            <w:r w:rsidR="000A5ECB" w:rsidRPr="00607308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1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</w:p>
        </w:tc>
        <w:tc>
          <w:tcPr>
            <w:tcW w:w="4364" w:type="dxa"/>
            <w:tcBorders>
              <w:bottom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下</w:t>
            </w:r>
            <w:proofErr w:type="gramStart"/>
            <w:r>
              <w:rPr>
                <w:rFonts w:ascii="Times New Roman" w:eastAsia="標楷體" w:hAnsi="Times New Roman" w:hint="eastAsia"/>
              </w:rPr>
              <w:t>午場</w:t>
            </w:r>
            <w:proofErr w:type="gramEnd"/>
            <w:r>
              <w:rPr>
                <w:rFonts w:ascii="Times New Roman" w:eastAsia="標楷體" w:hAnsi="Times New Roman" w:hint="eastAsia"/>
              </w:rPr>
              <w:t>簽退及賦歸</w:t>
            </w:r>
          </w:p>
        </w:tc>
        <w:tc>
          <w:tcPr>
            <w:tcW w:w="306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A5ECB" w:rsidRDefault="000A5ECB" w:rsidP="000A5ECB">
      <w:pPr>
        <w:rPr>
          <w:rFonts w:ascii="Times New Roman" w:eastAsia="標楷體" w:hAnsi="Times New Roman"/>
        </w:rPr>
      </w:pPr>
    </w:p>
    <w:tbl>
      <w:tblPr>
        <w:tblW w:w="9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2"/>
        <w:gridCol w:w="4370"/>
        <w:gridCol w:w="3057"/>
      </w:tblGrid>
      <w:tr w:rsidR="000A5ECB" w:rsidRPr="00BE6601" w:rsidTr="0038290D">
        <w:trPr>
          <w:jc w:val="center"/>
        </w:trPr>
        <w:tc>
          <w:tcPr>
            <w:tcW w:w="2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 w:rsidRPr="00BE6601">
              <w:rPr>
                <w:rFonts w:ascii="Times New Roman" w:eastAsia="標楷體" w:hAnsi="Times New Roman" w:hint="eastAsia"/>
                <w:b/>
              </w:rPr>
              <w:t>月</w:t>
            </w:r>
            <w:r>
              <w:rPr>
                <w:rFonts w:ascii="Times New Roman" w:eastAsia="標楷體" w:hAnsi="Times New Roman" w:hint="eastAsia"/>
                <w:b/>
              </w:rPr>
              <w:t>6</w:t>
            </w:r>
            <w:r w:rsidRPr="00BE6601">
              <w:rPr>
                <w:rFonts w:ascii="Times New Roman" w:eastAsia="標楷體" w:hAnsi="Times New Roman" w:hint="eastAsia"/>
                <w:b/>
              </w:rPr>
              <w:t>日</w:t>
            </w:r>
            <w:r w:rsidRPr="00BE6601">
              <w:rPr>
                <w:rFonts w:ascii="Times New Roman" w:eastAsia="標楷體" w:hAnsi="Times New Roman"/>
                <w:b/>
              </w:rPr>
              <w:t>(</w:t>
            </w:r>
            <w:r w:rsidRPr="00BE6601">
              <w:rPr>
                <w:rFonts w:ascii="Times New Roman" w:eastAsia="標楷體" w:hAnsi="Times New Roman" w:hint="eastAsia"/>
                <w:b/>
              </w:rPr>
              <w:t>日</w:t>
            </w:r>
            <w:r w:rsidRPr="00BE660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4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E6601">
              <w:rPr>
                <w:rFonts w:ascii="Times New Roman" w:eastAsia="標楷體" w:hAnsi="Times New Roman" w:hint="eastAsia"/>
                <w:b/>
              </w:rPr>
              <w:t>課程</w:t>
            </w:r>
          </w:p>
        </w:tc>
        <w:tc>
          <w:tcPr>
            <w:tcW w:w="30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E6601">
              <w:rPr>
                <w:rFonts w:ascii="Times New Roman" w:eastAsia="標楷體" w:hAnsi="Times New Roman" w:hint="eastAsia"/>
                <w:b/>
              </w:rPr>
              <w:t>授課講師</w:t>
            </w: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08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70" w:type="dxa"/>
            <w:tcBorders>
              <w:top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305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9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09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70" w:type="dxa"/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7308">
              <w:rPr>
                <w:rFonts w:ascii="Times New Roman" w:eastAsia="標楷體" w:hAnsi="Times New Roman" w:hint="eastAsia"/>
                <w:b/>
              </w:rPr>
              <w:t>失禁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07308">
              <w:rPr>
                <w:rFonts w:ascii="Times New Roman" w:eastAsia="標楷體" w:hAnsi="Times New Roman" w:hint="eastAsia"/>
                <w:b/>
              </w:rPr>
              <w:t>吳岱穎醫師</w:t>
            </w:r>
          </w:p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  <w:r w:rsidRPr="00607308">
              <w:rPr>
                <w:rFonts w:ascii="Times New Roman" w:eastAsia="標楷體" w:hAnsi="Times New Roman" w:hint="eastAsia"/>
                <w:b/>
              </w:rPr>
              <w:t>(</w:t>
            </w:r>
            <w:r w:rsidRPr="00607308">
              <w:rPr>
                <w:rFonts w:ascii="Times New Roman" w:eastAsia="標楷體" w:hAnsi="Times New Roman" w:hint="eastAsia"/>
                <w:b/>
              </w:rPr>
              <w:t>台北市立聯合仁愛院區</w:t>
            </w:r>
            <w:r w:rsidRPr="00607308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09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 w:hint="eastAsia"/>
              </w:rPr>
              <w:t>10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70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壓瘡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林明憲醫師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北榮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10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70" w:type="dxa"/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07308">
              <w:rPr>
                <w:rFonts w:ascii="Times New Roman" w:eastAsia="標楷體" w:hAnsi="Times New Roman" w:hint="eastAsia"/>
                <w:color w:val="000000"/>
              </w:rPr>
              <w:t>休息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10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70" w:type="dxa"/>
            <w:vAlign w:val="center"/>
          </w:tcPr>
          <w:p w:rsidR="000A5ECB" w:rsidRPr="00607308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特殊疾病照護</w:t>
            </w: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-</w:t>
            </w:r>
            <w:r w:rsidRPr="00607308">
              <w:rPr>
                <w:rFonts w:ascii="Times New Roman" w:eastAsia="標楷體" w:hAnsi="Times New Roman" w:hint="eastAsia"/>
                <w:b/>
                <w:color w:val="000000"/>
              </w:rPr>
              <w:t>吞嚥困難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54FAD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B54FAD">
              <w:rPr>
                <w:rFonts w:ascii="Times New Roman" w:eastAsia="標楷體" w:hAnsi="Times New Roman" w:hint="eastAsia"/>
                <w:b/>
                <w:color w:val="000000"/>
              </w:rPr>
              <w:t>康峻宏醫師</w:t>
            </w:r>
            <w:r w:rsidRPr="00B54FAD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B54FAD">
              <w:rPr>
                <w:rFonts w:ascii="Times New Roman" w:eastAsia="標楷體" w:hAnsi="Times New Roman" w:hint="eastAsia"/>
                <w:b/>
                <w:color w:val="000000"/>
              </w:rPr>
              <w:t>北醫</w:t>
            </w:r>
            <w:r w:rsidRPr="00B54FAD"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70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營養評估與營養</w:t>
            </w:r>
            <w:r w:rsidR="004F126E">
              <w:rPr>
                <w:rFonts w:ascii="Times New Roman" w:eastAsia="標楷體" w:hAnsi="Times New Roman" w:hint="eastAsia"/>
                <w:b/>
                <w:color w:val="000000"/>
              </w:rPr>
              <w:t>維持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不良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顏啟華醫師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中山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</w:rPr>
              <w:t>醫</w:t>
            </w:r>
            <w:r w:rsidRPr="00BE6601">
              <w:rPr>
                <w:rFonts w:ascii="Times New Roman" w:eastAsia="標楷體" w:hAnsi="Times New Roman" w:hint="eastAsia"/>
                <w:b/>
                <w:color w:val="000000"/>
              </w:rPr>
              <w:t>）</w:t>
            </w:r>
            <w:proofErr w:type="gramEnd"/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12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30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13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10</w:t>
            </w:r>
          </w:p>
        </w:tc>
        <w:tc>
          <w:tcPr>
            <w:tcW w:w="4370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6601">
              <w:rPr>
                <w:rFonts w:ascii="Times New Roman" w:eastAsia="標楷體" w:hAnsi="Times New Roman" w:hint="eastAsia"/>
                <w:color w:val="000000"/>
              </w:rPr>
              <w:t>上半場簽退、午餐及下半場簽到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13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10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14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00</w:t>
            </w:r>
          </w:p>
        </w:tc>
        <w:tc>
          <w:tcPr>
            <w:tcW w:w="4370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衰弱議題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</w:rPr>
              <w:t>含失用及廢用</w:t>
            </w:r>
            <w:proofErr w:type="gramEnd"/>
            <w:r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 xml:space="preserve">    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劉力幗醫師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BE6601">
              <w:rPr>
                <w:rFonts w:ascii="Times New Roman" w:eastAsia="標楷體" w:hAnsi="Times New Roman" w:hint="eastAsia"/>
                <w:b/>
                <w:color w:val="000000"/>
              </w:rPr>
              <w:t>北榮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14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00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14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50</w:t>
            </w:r>
          </w:p>
        </w:tc>
        <w:tc>
          <w:tcPr>
            <w:tcW w:w="4370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跌倒議題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嚴崇仁醫師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BE6601">
              <w:rPr>
                <w:rFonts w:ascii="Times New Roman" w:eastAsia="標楷體" w:hAnsi="Times New Roman" w:hint="eastAsia"/>
                <w:b/>
                <w:color w:val="000000"/>
              </w:rPr>
              <w:t>台大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14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50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15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00</w:t>
            </w:r>
          </w:p>
        </w:tc>
        <w:tc>
          <w:tcPr>
            <w:tcW w:w="4370" w:type="dxa"/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BE6601">
              <w:rPr>
                <w:rFonts w:ascii="Times New Roman" w:eastAsia="標楷體" w:hAnsi="Times New Roman" w:hint="eastAsia"/>
                <w:color w:val="000000"/>
              </w:rPr>
              <w:t>休息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15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00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15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50</w:t>
            </w:r>
          </w:p>
        </w:tc>
        <w:tc>
          <w:tcPr>
            <w:tcW w:w="4370" w:type="dxa"/>
            <w:vAlign w:val="center"/>
          </w:tcPr>
          <w:p w:rsidR="000A5ECB" w:rsidRPr="00BE6601" w:rsidRDefault="0062400E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高齡患者的</w:t>
            </w:r>
            <w:bookmarkStart w:id="0" w:name="_GoBack"/>
            <w:bookmarkEnd w:id="0"/>
            <w:r w:rsidR="000A5ECB">
              <w:rPr>
                <w:rFonts w:ascii="Times New Roman" w:eastAsia="標楷體" w:hAnsi="Times New Roman" w:hint="eastAsia"/>
                <w:b/>
                <w:color w:val="000000"/>
              </w:rPr>
              <w:t>倫理與法律議題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王志嘉醫師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三總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 w:rsidRPr="00BE6601">
              <w:rPr>
                <w:rFonts w:eastAsia="標楷體"/>
              </w:rPr>
              <w:t>15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50</w:t>
            </w:r>
            <w:r w:rsidRPr="00BE6601">
              <w:rPr>
                <w:rFonts w:eastAsia="標楷體" w:hint="eastAsia"/>
              </w:rPr>
              <w:t>～</w:t>
            </w:r>
            <w:r w:rsidRPr="00BE6601">
              <w:rPr>
                <w:rFonts w:eastAsia="標楷體"/>
              </w:rPr>
              <w:t>16</w:t>
            </w:r>
            <w:r w:rsidRPr="00BE6601">
              <w:rPr>
                <w:rFonts w:eastAsia="標楷體" w:hint="eastAsia"/>
              </w:rPr>
              <w:t>：</w:t>
            </w:r>
            <w:r w:rsidRPr="00BE6601">
              <w:rPr>
                <w:rFonts w:eastAsia="標楷體"/>
              </w:rPr>
              <w:t>40</w:t>
            </w:r>
          </w:p>
        </w:tc>
        <w:tc>
          <w:tcPr>
            <w:tcW w:w="4370" w:type="dxa"/>
            <w:vAlign w:val="center"/>
          </w:tcPr>
          <w:p w:rsidR="0038290D" w:rsidRDefault="000A5ECB" w:rsidP="001C353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高齡患者之安寧緩和照護</w:t>
            </w:r>
          </w:p>
          <w:p w:rsidR="001C3530" w:rsidRPr="001C3530" w:rsidRDefault="001C3530" w:rsidP="001C353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1C3530"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 w:rsidRPr="001C3530">
              <w:rPr>
                <w:rFonts w:ascii="Times New Roman" w:eastAsia="標楷體" w:hAnsi="Times New Roman" w:hint="eastAsia"/>
                <w:b/>
                <w:color w:val="000000"/>
              </w:rPr>
              <w:t>含</w:t>
            </w:r>
            <w:r w:rsidRPr="001C3530">
              <w:rPr>
                <w:rFonts w:ascii="標楷體" w:eastAsia="標楷體" w:hAnsi="標楷體"/>
                <w:b/>
              </w:rPr>
              <w:t>病人自</w:t>
            </w:r>
            <w:r w:rsidRPr="001C3530">
              <w:rPr>
                <w:rFonts w:ascii="標楷體" w:eastAsia="標楷體" w:hAnsi="標楷體" w:hint="eastAsia"/>
                <w:b/>
              </w:rPr>
              <w:t>主</w:t>
            </w:r>
            <w:r w:rsidRPr="001C3530">
              <w:rPr>
                <w:rFonts w:ascii="標楷體" w:eastAsia="標楷體" w:hAnsi="標楷體"/>
                <w:b/>
              </w:rPr>
              <w:t>權利法</w:t>
            </w:r>
            <w:r w:rsidRPr="001C3530">
              <w:rPr>
                <w:rFonts w:ascii="標楷體" w:eastAsia="標楷體" w:hAnsi="標楷體" w:hint="eastAsia"/>
                <w:b/>
              </w:rPr>
              <w:t>與</w:t>
            </w:r>
            <w:r w:rsidRPr="001C3530">
              <w:rPr>
                <w:rFonts w:ascii="標楷體" w:eastAsia="標楷體" w:hAnsi="標楷體"/>
                <w:b/>
              </w:rPr>
              <w:t>預</w:t>
            </w:r>
            <w:r w:rsidRPr="001C3530">
              <w:rPr>
                <w:rFonts w:ascii="標楷體" w:eastAsia="標楷體" w:hAnsi="標楷體" w:hint="eastAsia"/>
                <w:b/>
              </w:rPr>
              <w:t>立</w:t>
            </w:r>
            <w:r w:rsidRPr="001C3530">
              <w:rPr>
                <w:rFonts w:ascii="標楷體" w:eastAsia="標楷體" w:hAnsi="標楷體"/>
                <w:b/>
              </w:rPr>
              <w:t>醫療諮</w:t>
            </w:r>
            <w:r w:rsidRPr="001C3530">
              <w:rPr>
                <w:rFonts w:ascii="標楷體" w:eastAsia="標楷體" w:hAnsi="標楷體" w:hint="eastAsia"/>
                <w:b/>
              </w:rPr>
              <w:t>商</w:t>
            </w:r>
            <w:r w:rsidRPr="001C3530">
              <w:rPr>
                <w:rFonts w:ascii="標楷體" w:eastAsia="標楷體" w:hAnsi="標楷體"/>
                <w:b/>
              </w:rPr>
              <w:t>等</w:t>
            </w:r>
            <w:r w:rsidRPr="001C353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</w:rPr>
              <w:t>林明慧醫師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北榮</w:t>
            </w:r>
            <w:r>
              <w:rPr>
                <w:rFonts w:ascii="Times New Roman" w:eastAsia="標楷體" w:hAnsi="Times New Roman" w:hint="eastAsia"/>
                <w:b/>
                <w:color w:val="000000"/>
              </w:rPr>
              <w:t>)</w:t>
            </w: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BE6601">
              <w:rPr>
                <w:rFonts w:eastAsia="標楷體"/>
              </w:rPr>
              <w:t>0</w:t>
            </w:r>
          </w:p>
        </w:tc>
        <w:tc>
          <w:tcPr>
            <w:tcW w:w="4370" w:type="dxa"/>
            <w:vAlign w:val="center"/>
          </w:tcPr>
          <w:p w:rsidR="000A5ECB" w:rsidRPr="00BE6601" w:rsidRDefault="00232BF0" w:rsidP="007E1BF0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後測</w:t>
            </w:r>
            <w:r w:rsidR="000A5ECB">
              <w:rPr>
                <w:rFonts w:ascii="Times New Roman" w:eastAsia="標楷體" w:hAnsi="Times New Roman" w:hint="eastAsia"/>
              </w:rPr>
              <w:t>及</w:t>
            </w:r>
            <w:proofErr w:type="gramEnd"/>
            <w:r w:rsidR="000A5ECB">
              <w:rPr>
                <w:rFonts w:ascii="Times New Roman" w:eastAsia="標楷體" w:hAnsi="Times New Roman" w:hint="eastAsia"/>
              </w:rPr>
              <w:t>滿意度調查</w:t>
            </w:r>
          </w:p>
        </w:tc>
        <w:tc>
          <w:tcPr>
            <w:tcW w:w="3057" w:type="dxa"/>
            <w:tcBorders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5ECB" w:rsidRPr="00BE6601" w:rsidTr="0038290D">
        <w:trPr>
          <w:jc w:val="center"/>
        </w:trPr>
        <w:tc>
          <w:tcPr>
            <w:tcW w:w="20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Pr="00BE660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BE6601">
              <w:rPr>
                <w:rFonts w:eastAsia="標楷體"/>
              </w:rPr>
              <w:t>0</w:t>
            </w:r>
            <w:r w:rsidRPr="00BE6601">
              <w:rPr>
                <w:rFonts w:eastAsia="標楷體" w:hint="eastAsia"/>
              </w:rPr>
              <w:t>～</w:t>
            </w:r>
          </w:p>
        </w:tc>
        <w:tc>
          <w:tcPr>
            <w:tcW w:w="4370" w:type="dxa"/>
            <w:tcBorders>
              <w:bottom w:val="double" w:sz="4" w:space="0" w:color="auto"/>
            </w:tcBorders>
            <w:vAlign w:val="center"/>
          </w:tcPr>
          <w:p w:rsidR="000A5ECB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下</w:t>
            </w:r>
            <w:proofErr w:type="gramStart"/>
            <w:r>
              <w:rPr>
                <w:rFonts w:ascii="Times New Roman" w:eastAsia="標楷體" w:hAnsi="Times New Roman" w:hint="eastAsia"/>
              </w:rPr>
              <w:t>午場</w:t>
            </w:r>
            <w:proofErr w:type="gramEnd"/>
            <w:r>
              <w:rPr>
                <w:rFonts w:ascii="Times New Roman" w:eastAsia="標楷體" w:hAnsi="Times New Roman" w:hint="eastAsia"/>
              </w:rPr>
              <w:t>簽退及賦歸</w:t>
            </w:r>
          </w:p>
        </w:tc>
        <w:tc>
          <w:tcPr>
            <w:tcW w:w="30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5ECB" w:rsidRPr="00BE6601" w:rsidRDefault="000A5ECB" w:rsidP="007E1BF0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A5ECB" w:rsidRPr="00B51D4F" w:rsidRDefault="000A5ECB" w:rsidP="000A5ECB">
      <w:pPr>
        <w:rPr>
          <w:rFonts w:ascii="Times New Roman" w:eastAsia="標楷體" w:hAnsi="Times New Roman"/>
        </w:rPr>
      </w:pPr>
    </w:p>
    <w:p w:rsidR="000A5ECB" w:rsidRPr="00B51D4F" w:rsidRDefault="000A5ECB" w:rsidP="000A5ECB">
      <w:pPr>
        <w:widowControl/>
        <w:rPr>
          <w:rFonts w:ascii="Times New Roman" w:eastAsia="標楷體" w:hAnsi="Times New Roman"/>
        </w:rPr>
      </w:pPr>
      <w:r w:rsidRPr="00B51D4F">
        <w:rPr>
          <w:rFonts w:ascii="Times New Roman" w:eastAsia="標楷體" w:hAnsi="Times New Roman"/>
        </w:rPr>
        <w:br w:type="page"/>
      </w:r>
    </w:p>
    <w:p w:rsidR="000A5ECB" w:rsidRPr="00B51D4F" w:rsidRDefault="000A5ECB" w:rsidP="000A5ECB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int="eastAsia"/>
          <w:b/>
          <w:sz w:val="28"/>
          <w:szCs w:val="28"/>
          <w:u w:val="single"/>
        </w:rPr>
        <w:lastRenderedPageBreak/>
        <w:t>附</w:t>
      </w:r>
      <w:r w:rsidRPr="00B51D4F">
        <w:rPr>
          <w:rFonts w:ascii="Times New Roman" w:eastAsia="標楷體" w:hAnsi="Times New Roman"/>
          <w:b/>
          <w:sz w:val="28"/>
          <w:szCs w:val="28"/>
          <w:u w:val="single"/>
        </w:rPr>
        <w:t xml:space="preserve">    </w:t>
      </w:r>
      <w:proofErr w:type="gramStart"/>
      <w:r w:rsidRPr="00B51D4F">
        <w:rPr>
          <w:rFonts w:ascii="Times New Roman" w:eastAsia="標楷體" w:hint="eastAsia"/>
          <w:b/>
          <w:sz w:val="28"/>
          <w:szCs w:val="28"/>
          <w:u w:val="single"/>
        </w:rPr>
        <w:t>註</w:t>
      </w:r>
      <w:proofErr w:type="gramEnd"/>
      <w:r w:rsidRPr="00B51D4F">
        <w:rPr>
          <w:rFonts w:ascii="Times New Roman" w:eastAsia="標楷體" w:hAnsi="Times New Roman" w:hint="eastAsia"/>
          <w:sz w:val="28"/>
          <w:szCs w:val="28"/>
        </w:rPr>
        <w:t>：</w:t>
      </w:r>
    </w:p>
    <w:p w:rsidR="000A5ECB" w:rsidRPr="00B51D4F" w:rsidRDefault="000A5ECB" w:rsidP="000A5ECB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0A5ECB" w:rsidRPr="00F25019" w:rsidRDefault="000A5ECB" w:rsidP="000A5ECB">
      <w:pPr>
        <w:pStyle w:val="a4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  <w:u w:val="single"/>
        </w:rPr>
      </w:pPr>
      <w:r w:rsidRPr="00B51D4F">
        <w:rPr>
          <w:rFonts w:ascii="Times New Roman" w:eastAsia="標楷體" w:hAnsi="Times New Roman" w:hint="eastAsia"/>
          <w:sz w:val="28"/>
          <w:szCs w:val="28"/>
          <w:u w:val="single"/>
        </w:rPr>
        <w:t>報</w:t>
      </w:r>
      <w:r w:rsidRPr="00B51D4F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B51D4F">
        <w:rPr>
          <w:rFonts w:ascii="Times New Roman" w:eastAsia="標楷體" w:hAnsi="Times New Roman" w:hint="eastAsia"/>
          <w:sz w:val="28"/>
          <w:szCs w:val="28"/>
          <w:u w:val="single"/>
        </w:rPr>
        <w:t>名</w:t>
      </w:r>
    </w:p>
    <w:p w:rsidR="000A5ECB" w:rsidRPr="00B51D4F" w:rsidRDefault="000A5ECB" w:rsidP="000A5ECB">
      <w:pPr>
        <w:pStyle w:val="a4"/>
        <w:numPr>
          <w:ilvl w:val="0"/>
          <w:numId w:val="6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 w:hint="eastAsia"/>
          <w:sz w:val="28"/>
          <w:szCs w:val="28"/>
        </w:rPr>
        <w:t>報名方式：</w:t>
      </w:r>
      <w:r w:rsidR="00721C04">
        <w:rPr>
          <w:rFonts w:ascii="Times New Roman" w:eastAsia="標楷體" w:hAnsi="Times New Roman" w:hint="eastAsia"/>
          <w:sz w:val="28"/>
          <w:szCs w:val="28"/>
        </w:rPr>
        <w:t>一律</w:t>
      </w:r>
      <w:r w:rsidRPr="00B51D4F">
        <w:rPr>
          <w:rFonts w:ascii="Times New Roman" w:eastAsia="標楷體" w:hAnsi="Times New Roman" w:hint="eastAsia"/>
          <w:sz w:val="28"/>
          <w:szCs w:val="28"/>
        </w:rPr>
        <w:t>以網路報名</w:t>
      </w:r>
      <w:hyperlink r:id="rId9" w:history="1">
        <w:r w:rsidRPr="00B51D4F">
          <w:rPr>
            <w:rStyle w:val="ab"/>
            <w:rFonts w:ascii="Times New Roman" w:eastAsia="標楷體" w:hAnsi="Times New Roman"/>
            <w:sz w:val="28"/>
            <w:szCs w:val="28"/>
          </w:rPr>
          <w:t>www.tma.tw</w:t>
        </w:r>
      </w:hyperlink>
      <w:r w:rsidRPr="00B51D4F">
        <w:rPr>
          <w:rFonts w:ascii="Times New Roman" w:eastAsia="標楷體" w:hAnsi="Times New Roman" w:hint="eastAsia"/>
          <w:sz w:val="28"/>
          <w:szCs w:val="28"/>
        </w:rPr>
        <w:t>為主。</w:t>
      </w:r>
    </w:p>
    <w:p w:rsidR="000A5ECB" w:rsidRPr="004A5C3C" w:rsidRDefault="000A5ECB" w:rsidP="004A5C3C">
      <w:pPr>
        <w:pStyle w:val="a4"/>
        <w:numPr>
          <w:ilvl w:val="0"/>
          <w:numId w:val="6"/>
        </w:numPr>
        <w:spacing w:line="440" w:lineRule="exact"/>
        <w:ind w:leftChars="0" w:hanging="482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 w:hint="eastAsia"/>
          <w:sz w:val="28"/>
          <w:szCs w:val="28"/>
        </w:rPr>
        <w:t>報名日期：</w:t>
      </w:r>
      <w:r w:rsidR="001E3CCA" w:rsidRPr="004A5C3C">
        <w:rPr>
          <w:rFonts w:ascii="Times New Roman" w:eastAsia="標楷體" w:hAnsi="Times New Roman" w:hint="eastAsia"/>
          <w:sz w:val="28"/>
          <w:szCs w:val="28"/>
        </w:rPr>
        <w:t>即日起，</w:t>
      </w:r>
      <w:r w:rsidR="0066701D" w:rsidRPr="004A5C3C">
        <w:rPr>
          <w:rFonts w:ascii="Times New Roman" w:eastAsia="標楷體" w:hAnsi="Times New Roman" w:hint="eastAsia"/>
          <w:sz w:val="28"/>
          <w:szCs w:val="28"/>
        </w:rPr>
        <w:t>至</w:t>
      </w:r>
      <w:r w:rsidR="0066701D" w:rsidRPr="004A5C3C">
        <w:rPr>
          <w:rFonts w:ascii="Times New Roman" w:eastAsia="標楷體" w:hAnsi="Times New Roman" w:hint="eastAsia"/>
          <w:sz w:val="28"/>
          <w:szCs w:val="28"/>
        </w:rPr>
        <w:t>108</w:t>
      </w:r>
      <w:r w:rsidR="0066701D" w:rsidRPr="004A5C3C">
        <w:rPr>
          <w:rFonts w:ascii="Times New Roman" w:eastAsia="標楷體" w:hAnsi="Times New Roman" w:hint="eastAsia"/>
          <w:sz w:val="28"/>
          <w:szCs w:val="28"/>
        </w:rPr>
        <w:t>年</w:t>
      </w:r>
      <w:r w:rsidR="001E3CCA" w:rsidRPr="004A5C3C">
        <w:rPr>
          <w:rFonts w:ascii="標楷體" w:eastAsia="標楷體" w:hAnsi="標楷體" w:hint="eastAsia"/>
          <w:sz w:val="28"/>
          <w:szCs w:val="28"/>
        </w:rPr>
        <w:t>9</w:t>
      </w:r>
      <w:r w:rsidR="0066701D" w:rsidRPr="004A5C3C">
        <w:rPr>
          <w:rFonts w:ascii="Times New Roman" w:eastAsia="標楷體" w:hAnsi="Times New Roman" w:hint="eastAsia"/>
          <w:sz w:val="28"/>
          <w:szCs w:val="28"/>
        </w:rPr>
        <w:t>月</w:t>
      </w:r>
      <w:r w:rsidR="005C7BF0" w:rsidRPr="004A5C3C">
        <w:rPr>
          <w:rFonts w:ascii="標楷體" w:eastAsia="標楷體" w:hAnsi="標楷體" w:hint="eastAsia"/>
          <w:sz w:val="28"/>
          <w:szCs w:val="28"/>
        </w:rPr>
        <w:t>15日截止</w:t>
      </w:r>
      <w:r w:rsidR="0066701D" w:rsidRPr="004A5C3C">
        <w:rPr>
          <w:rFonts w:ascii="Times New Roman" w:eastAsia="標楷體" w:hAnsi="Times New Roman" w:hint="eastAsia"/>
          <w:sz w:val="28"/>
          <w:szCs w:val="28"/>
        </w:rPr>
        <w:t>。</w:t>
      </w:r>
    </w:p>
    <w:p w:rsidR="000A5ECB" w:rsidRPr="00B51D4F" w:rsidRDefault="000A5ECB" w:rsidP="000A5ECB">
      <w:pPr>
        <w:pStyle w:val="a4"/>
        <w:numPr>
          <w:ilvl w:val="0"/>
          <w:numId w:val="6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上課名單公布日期：</w:t>
      </w:r>
      <w:r w:rsidRPr="00B51D4F">
        <w:rPr>
          <w:rFonts w:ascii="Times New Roman" w:eastAsia="標楷體" w:hAnsi="Times New Roman" w:hint="eastAsia"/>
          <w:sz w:val="28"/>
          <w:szCs w:val="28"/>
        </w:rPr>
        <w:t>上課前一星期。</w:t>
      </w:r>
    </w:p>
    <w:p w:rsidR="000A5ECB" w:rsidRPr="00B51D4F" w:rsidRDefault="000A5ECB" w:rsidP="000A5ECB">
      <w:pPr>
        <w:pStyle w:val="a4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</w:p>
    <w:p w:rsidR="000A5ECB" w:rsidRPr="00B51D4F" w:rsidRDefault="000A5ECB" w:rsidP="000A5ECB">
      <w:pPr>
        <w:pStyle w:val="a4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  <w:u w:val="single"/>
        </w:rPr>
      </w:pPr>
      <w:r w:rsidRPr="00B51D4F">
        <w:rPr>
          <w:rFonts w:ascii="Times New Roman" w:eastAsia="標楷體" w:hAnsi="Times New Roman" w:hint="eastAsia"/>
          <w:sz w:val="28"/>
          <w:szCs w:val="28"/>
          <w:u w:val="single"/>
        </w:rPr>
        <w:t>課程注意事項</w:t>
      </w:r>
    </w:p>
    <w:p w:rsidR="000A5ECB" w:rsidRPr="00B51D4F" w:rsidRDefault="000A5ECB" w:rsidP="000A5ECB">
      <w:pPr>
        <w:pStyle w:val="a4"/>
        <w:numPr>
          <w:ilvl w:val="0"/>
          <w:numId w:val="7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 w:hint="eastAsia"/>
          <w:sz w:val="28"/>
          <w:szCs w:val="28"/>
        </w:rPr>
        <w:t>報名參加台大醫院、</w:t>
      </w:r>
      <w:proofErr w:type="gramStart"/>
      <w:r w:rsidRPr="00B51D4F">
        <w:rPr>
          <w:rFonts w:ascii="Times New Roman" w:eastAsia="標楷體" w:hAnsi="Times New Roman" w:hint="eastAsia"/>
          <w:sz w:val="28"/>
          <w:szCs w:val="28"/>
        </w:rPr>
        <w:t>郭</w:t>
      </w:r>
      <w:proofErr w:type="gramEnd"/>
      <w:r w:rsidRPr="00B51D4F">
        <w:rPr>
          <w:rFonts w:ascii="Times New Roman" w:eastAsia="標楷體" w:hAnsi="Times New Roman" w:hint="eastAsia"/>
          <w:sz w:val="28"/>
          <w:szCs w:val="28"/>
        </w:rPr>
        <w:t>綜合醫院場次之學員，課程當日請攜帶「健保</w:t>
      </w:r>
      <w:r w:rsidRPr="00B51D4F">
        <w:rPr>
          <w:rFonts w:ascii="Times New Roman" w:eastAsia="標楷體" w:hAnsi="Times New Roman"/>
          <w:sz w:val="28"/>
          <w:szCs w:val="28"/>
        </w:rPr>
        <w:t>IC</w:t>
      </w:r>
      <w:r w:rsidRPr="00B51D4F">
        <w:rPr>
          <w:rFonts w:ascii="Times New Roman" w:eastAsia="標楷體" w:hAnsi="Times New Roman" w:hint="eastAsia"/>
          <w:sz w:val="28"/>
          <w:szCs w:val="28"/>
        </w:rPr>
        <w:t>卡」以便辦理刷卡簽到及簽退。</w:t>
      </w:r>
    </w:p>
    <w:p w:rsidR="000A5ECB" w:rsidRPr="00B51D4F" w:rsidRDefault="000A5ECB" w:rsidP="000A5ECB">
      <w:pPr>
        <w:pStyle w:val="a4"/>
        <w:numPr>
          <w:ilvl w:val="0"/>
          <w:numId w:val="7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</w:t>
      </w:r>
      <w:r w:rsidRPr="00B51D4F">
        <w:rPr>
          <w:rFonts w:ascii="Times New Roman" w:eastAsia="標楷體" w:hAnsi="Times New Roman" w:hint="eastAsia"/>
          <w:sz w:val="28"/>
          <w:szCs w:val="28"/>
        </w:rPr>
        <w:t>課程為</w:t>
      </w:r>
      <w:r w:rsidRPr="00B51D4F">
        <w:rPr>
          <w:rFonts w:ascii="Times New Roman" w:eastAsia="標楷體" w:hAnsi="Times New Roman"/>
          <w:sz w:val="28"/>
          <w:szCs w:val="28"/>
        </w:rPr>
        <w:t>2</w:t>
      </w:r>
      <w:r w:rsidRPr="00B51D4F">
        <w:rPr>
          <w:rFonts w:ascii="Times New Roman" w:eastAsia="標楷體" w:hAnsi="Times New Roman" w:hint="eastAsia"/>
          <w:sz w:val="28"/>
          <w:szCs w:val="28"/>
        </w:rPr>
        <w:t>天（</w:t>
      </w:r>
      <w:r w:rsidRPr="00B51D4F">
        <w:rPr>
          <w:rFonts w:ascii="Times New Roman" w:eastAsia="標楷體" w:hAnsi="Times New Roman"/>
          <w:sz w:val="28"/>
          <w:szCs w:val="28"/>
        </w:rPr>
        <w:t>16</w:t>
      </w:r>
      <w:r w:rsidRPr="00B51D4F">
        <w:rPr>
          <w:rFonts w:ascii="Times New Roman" w:eastAsia="標楷體" w:hAnsi="Times New Roman" w:hint="eastAsia"/>
          <w:sz w:val="28"/>
          <w:szCs w:val="28"/>
        </w:rPr>
        <w:t>小時）課程，學員須全程參與</w:t>
      </w:r>
      <w:r w:rsidRPr="00B51D4F">
        <w:rPr>
          <w:rFonts w:ascii="Times New Roman" w:eastAsia="標楷體" w:hAnsi="Times New Roman"/>
          <w:sz w:val="28"/>
          <w:szCs w:val="28"/>
        </w:rPr>
        <w:t>16</w:t>
      </w:r>
      <w:r w:rsidRPr="00B51D4F">
        <w:rPr>
          <w:rFonts w:ascii="Times New Roman" w:eastAsia="標楷體" w:hAnsi="Times New Roman" w:hint="eastAsia"/>
          <w:sz w:val="28"/>
          <w:szCs w:val="28"/>
        </w:rPr>
        <w:t>小時課程並依規定辦理簽到／簽退，且經測驗合格（以</w:t>
      </w:r>
      <w:r w:rsidRPr="00B51D4F">
        <w:rPr>
          <w:rFonts w:ascii="Times New Roman" w:eastAsia="標楷體" w:hAnsi="Times New Roman"/>
          <w:sz w:val="28"/>
          <w:szCs w:val="28"/>
        </w:rPr>
        <w:t>70</w:t>
      </w:r>
      <w:r w:rsidRPr="00B51D4F">
        <w:rPr>
          <w:rFonts w:ascii="Times New Roman" w:eastAsia="標楷體" w:hAnsi="Times New Roman" w:hint="eastAsia"/>
          <w:sz w:val="28"/>
          <w:szCs w:val="28"/>
        </w:rPr>
        <w:t>分及格）始頒發結業證書。</w:t>
      </w:r>
    </w:p>
    <w:p w:rsidR="000A5ECB" w:rsidRPr="00B51D4F" w:rsidRDefault="000A5ECB" w:rsidP="000A5ECB">
      <w:pPr>
        <w:pStyle w:val="a4"/>
        <w:numPr>
          <w:ilvl w:val="0"/>
          <w:numId w:val="7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學員須於同一場地上課，逕自更換上課</w:t>
      </w:r>
      <w:r w:rsidRPr="00B51D4F">
        <w:rPr>
          <w:rFonts w:ascii="Times New Roman" w:eastAsia="標楷體" w:hAnsi="Times New Roman" w:hint="eastAsia"/>
          <w:sz w:val="28"/>
          <w:szCs w:val="28"/>
        </w:rPr>
        <w:t>場地將不予發給結業證書。</w:t>
      </w:r>
    </w:p>
    <w:p w:rsidR="000A5ECB" w:rsidRPr="00B51D4F" w:rsidRDefault="000A5ECB" w:rsidP="000A5ECB">
      <w:pPr>
        <w:pStyle w:val="a4"/>
        <w:numPr>
          <w:ilvl w:val="0"/>
          <w:numId w:val="7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 w:hint="eastAsia"/>
          <w:sz w:val="28"/>
          <w:szCs w:val="28"/>
        </w:rPr>
        <w:t>結業證書將於課後提供電子檔，供學員自行下載，屆時將以報名相關資料作為登錄下載依據，報名時請務必填寫正確。</w:t>
      </w:r>
    </w:p>
    <w:p w:rsidR="000A5ECB" w:rsidRPr="00B51D4F" w:rsidRDefault="000A5ECB" w:rsidP="000A5ECB">
      <w:pPr>
        <w:pStyle w:val="a4"/>
        <w:numPr>
          <w:ilvl w:val="0"/>
          <w:numId w:val="7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 w:hint="eastAsia"/>
          <w:sz w:val="28"/>
          <w:szCs w:val="28"/>
        </w:rPr>
        <w:t>本課程課前及課後測驗、滿意度調查皆</w:t>
      </w:r>
      <w:proofErr w:type="gramStart"/>
      <w:r w:rsidRPr="00B51D4F">
        <w:rPr>
          <w:rFonts w:ascii="Times New Roman" w:eastAsia="標楷體" w:hAnsi="Times New Roman" w:hint="eastAsia"/>
          <w:sz w:val="28"/>
          <w:szCs w:val="28"/>
        </w:rPr>
        <w:t>以劃記</w:t>
      </w:r>
      <w:proofErr w:type="gramEnd"/>
      <w:r w:rsidRPr="00B51D4F">
        <w:rPr>
          <w:rFonts w:ascii="Times New Roman" w:eastAsia="標楷體" w:hAnsi="Times New Roman" w:hint="eastAsia"/>
          <w:sz w:val="28"/>
          <w:szCs w:val="28"/>
        </w:rPr>
        <w:t>電腦答案卡方式作答，敬請學員攜帶</w:t>
      </w:r>
      <w:r w:rsidRPr="00B51D4F">
        <w:rPr>
          <w:rFonts w:ascii="Times New Roman" w:eastAsia="標楷體" w:hAnsi="Times New Roman"/>
          <w:sz w:val="28"/>
          <w:szCs w:val="28"/>
        </w:rPr>
        <w:t>2B</w:t>
      </w:r>
      <w:r w:rsidRPr="00B51D4F">
        <w:rPr>
          <w:rFonts w:ascii="Times New Roman" w:eastAsia="標楷體" w:hAnsi="Times New Roman" w:hint="eastAsia"/>
          <w:sz w:val="28"/>
          <w:szCs w:val="28"/>
        </w:rPr>
        <w:t>鉛筆，現場恕不提供。</w:t>
      </w:r>
    </w:p>
    <w:p w:rsidR="000A5ECB" w:rsidRPr="00B51D4F" w:rsidRDefault="000A5ECB" w:rsidP="000A5ECB">
      <w:pPr>
        <w:pStyle w:val="a4"/>
        <w:numPr>
          <w:ilvl w:val="0"/>
          <w:numId w:val="7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 w:hint="eastAsia"/>
          <w:sz w:val="28"/>
          <w:szCs w:val="28"/>
        </w:rPr>
        <w:t>本課程現場提供紙本講義，不提供茶／餐點，學員需自理午餐。</w:t>
      </w:r>
    </w:p>
    <w:p w:rsidR="000A5ECB" w:rsidRPr="00B51D4F" w:rsidRDefault="000A5ECB" w:rsidP="000A5ECB">
      <w:pPr>
        <w:pStyle w:val="a4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</w:p>
    <w:p w:rsidR="000A5ECB" w:rsidRPr="00B51D4F" w:rsidRDefault="000A5ECB" w:rsidP="000A5ECB">
      <w:pPr>
        <w:pStyle w:val="a4"/>
        <w:numPr>
          <w:ilvl w:val="0"/>
          <w:numId w:val="5"/>
        </w:numPr>
        <w:spacing w:line="440" w:lineRule="exact"/>
        <w:ind w:leftChars="0"/>
        <w:rPr>
          <w:rFonts w:ascii="Times New Roman" w:eastAsia="標楷體" w:hAnsi="Times New Roman"/>
          <w:sz w:val="28"/>
          <w:szCs w:val="28"/>
          <w:u w:val="single"/>
        </w:rPr>
      </w:pPr>
      <w:r w:rsidRPr="00B51D4F">
        <w:rPr>
          <w:rFonts w:ascii="Times New Roman" w:eastAsia="標楷體" w:hAnsi="Times New Roman" w:hint="eastAsia"/>
          <w:sz w:val="28"/>
          <w:szCs w:val="28"/>
          <w:u w:val="single"/>
        </w:rPr>
        <w:t>繼續教育積分</w:t>
      </w:r>
    </w:p>
    <w:p w:rsidR="000A5ECB" w:rsidRPr="00B51D4F" w:rsidRDefault="000A5ECB" w:rsidP="000A5ECB">
      <w:pPr>
        <w:pStyle w:val="a4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 w:hint="eastAsia"/>
          <w:sz w:val="28"/>
          <w:szCs w:val="28"/>
        </w:rPr>
        <w:t>醫師、牙醫師和中醫師繼續教育積分</w:t>
      </w:r>
      <w:r w:rsidR="00E32589">
        <w:rPr>
          <w:rFonts w:ascii="Times New Roman" w:eastAsia="標楷體" w:hAnsi="Times New Roman" w:hint="eastAsia"/>
          <w:sz w:val="28"/>
          <w:szCs w:val="28"/>
        </w:rPr>
        <w:t>及長期照顧繼續教育積分</w:t>
      </w:r>
      <w:r w:rsidRPr="00B51D4F">
        <w:rPr>
          <w:rFonts w:ascii="Times New Roman" w:eastAsia="標楷體" w:hAnsi="Times New Roman" w:hint="eastAsia"/>
          <w:sz w:val="28"/>
          <w:szCs w:val="28"/>
        </w:rPr>
        <w:t>申請中。</w:t>
      </w:r>
    </w:p>
    <w:p w:rsidR="000A5ECB" w:rsidRPr="00B51D4F" w:rsidRDefault="00904CD7" w:rsidP="000A5ECB">
      <w:pPr>
        <w:pStyle w:val="a4"/>
        <w:numPr>
          <w:ilvl w:val="0"/>
          <w:numId w:val="3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本長照醫師專業</w:t>
      </w:r>
      <w:r w:rsidR="000A5ECB" w:rsidRPr="00B51D4F">
        <w:rPr>
          <w:rFonts w:ascii="Times New Roman" w:eastAsia="標楷體" w:hAnsi="Times New Roman" w:hint="eastAsia"/>
          <w:sz w:val="28"/>
          <w:szCs w:val="28"/>
        </w:rPr>
        <w:t>課程不開放抵免。</w:t>
      </w:r>
    </w:p>
    <w:p w:rsidR="000A5ECB" w:rsidRPr="00B51D4F" w:rsidRDefault="000A5ECB" w:rsidP="000A5ECB">
      <w:pPr>
        <w:pStyle w:val="a4"/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</w:p>
    <w:p w:rsidR="000A5ECB" w:rsidRPr="00B51D4F" w:rsidRDefault="000A5ECB" w:rsidP="000A5ECB">
      <w:pPr>
        <w:pStyle w:val="a4"/>
        <w:numPr>
          <w:ilvl w:val="0"/>
          <w:numId w:val="5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B51D4F">
        <w:rPr>
          <w:rFonts w:ascii="Times New Roman" w:eastAsia="標楷體" w:hAnsi="Times New Roman" w:hint="eastAsia"/>
          <w:sz w:val="28"/>
          <w:szCs w:val="28"/>
          <w:u w:val="single"/>
        </w:rPr>
        <w:t>其</w:t>
      </w:r>
      <w:r w:rsidRPr="00B51D4F">
        <w:rPr>
          <w:rFonts w:ascii="Times New Roman" w:eastAsia="標楷體" w:hAnsi="Times New Roman"/>
          <w:sz w:val="28"/>
          <w:szCs w:val="28"/>
          <w:u w:val="single"/>
        </w:rPr>
        <w:t xml:space="preserve">    </w:t>
      </w:r>
      <w:r w:rsidRPr="00B51D4F">
        <w:rPr>
          <w:rFonts w:ascii="Times New Roman" w:eastAsia="標楷體" w:hAnsi="Times New Roman" w:hint="eastAsia"/>
          <w:sz w:val="28"/>
          <w:szCs w:val="28"/>
          <w:u w:val="single"/>
        </w:rPr>
        <w:t>他</w:t>
      </w:r>
    </w:p>
    <w:p w:rsidR="000A5ECB" w:rsidRPr="00B51D4F" w:rsidRDefault="000A5ECB" w:rsidP="000A5ECB">
      <w:pPr>
        <w:pStyle w:val="a4"/>
        <w:numPr>
          <w:ilvl w:val="0"/>
          <w:numId w:val="8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 w:hint="eastAsia"/>
          <w:sz w:val="28"/>
          <w:szCs w:val="28"/>
        </w:rPr>
        <w:t>本會保有調整課程、講師、場地及其他相關課程事宜之權利。</w:t>
      </w:r>
    </w:p>
    <w:p w:rsidR="000A5ECB" w:rsidRPr="00B51D4F" w:rsidRDefault="000A5ECB" w:rsidP="000A5ECB">
      <w:pPr>
        <w:pStyle w:val="a4"/>
        <w:numPr>
          <w:ilvl w:val="0"/>
          <w:numId w:val="8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51D4F">
        <w:rPr>
          <w:rFonts w:ascii="Times New Roman" w:eastAsia="標楷體" w:hAnsi="Times New Roman" w:hint="eastAsia"/>
          <w:sz w:val="28"/>
          <w:szCs w:val="28"/>
        </w:rPr>
        <w:t>聯絡方式：（</w:t>
      </w:r>
      <w:r w:rsidRPr="00B51D4F">
        <w:rPr>
          <w:rFonts w:ascii="Times New Roman" w:eastAsia="標楷體" w:hAnsi="Times New Roman"/>
          <w:sz w:val="28"/>
          <w:szCs w:val="28"/>
        </w:rPr>
        <w:t>02</w:t>
      </w:r>
      <w:r w:rsidRPr="00B51D4F">
        <w:rPr>
          <w:rFonts w:ascii="Times New Roman" w:eastAsia="標楷體" w:hAnsi="Times New Roman" w:hint="eastAsia"/>
          <w:sz w:val="28"/>
          <w:szCs w:val="28"/>
        </w:rPr>
        <w:t>）</w:t>
      </w:r>
      <w:r w:rsidRPr="00B51D4F">
        <w:rPr>
          <w:rFonts w:ascii="Times New Roman" w:eastAsia="標楷體" w:hAnsi="Times New Roman"/>
          <w:sz w:val="28"/>
          <w:szCs w:val="28"/>
        </w:rPr>
        <w:t>2752-7286</w:t>
      </w:r>
      <w:r w:rsidRPr="00B51D4F">
        <w:rPr>
          <w:rFonts w:ascii="Times New Roman" w:eastAsia="標楷體" w:hAnsi="Times New Roman" w:hint="eastAsia"/>
          <w:sz w:val="28"/>
          <w:szCs w:val="28"/>
        </w:rPr>
        <w:t>分機</w:t>
      </w:r>
      <w:r w:rsidRPr="00B51D4F">
        <w:rPr>
          <w:rFonts w:ascii="Times New Roman" w:eastAsia="標楷體" w:hAnsi="Times New Roman"/>
          <w:sz w:val="28"/>
          <w:szCs w:val="28"/>
        </w:rPr>
        <w:t>142</w:t>
      </w:r>
      <w:r>
        <w:rPr>
          <w:rFonts w:ascii="Times New Roman" w:eastAsia="標楷體" w:hAnsi="Times New Roman" w:hint="eastAsia"/>
          <w:sz w:val="28"/>
          <w:szCs w:val="28"/>
        </w:rPr>
        <w:t>官小姐；</w:t>
      </w:r>
      <w:r w:rsidR="00557F8C">
        <w:rPr>
          <w:rFonts w:ascii="Times New Roman" w:eastAsia="標楷體" w:hAnsi="Times New Roman" w:hint="eastAsia"/>
          <w:sz w:val="28"/>
          <w:szCs w:val="28"/>
        </w:rPr>
        <w:t>分機</w:t>
      </w:r>
      <w:r w:rsidRPr="00B51D4F">
        <w:rPr>
          <w:rFonts w:ascii="Times New Roman" w:eastAsia="標楷體" w:hAnsi="Times New Roman"/>
          <w:sz w:val="28"/>
          <w:szCs w:val="28"/>
        </w:rPr>
        <w:t>123</w:t>
      </w:r>
      <w:r>
        <w:rPr>
          <w:rFonts w:ascii="Times New Roman" w:eastAsia="標楷體" w:hAnsi="Times New Roman" w:hint="eastAsia"/>
          <w:sz w:val="28"/>
          <w:szCs w:val="28"/>
        </w:rPr>
        <w:t>陳</w:t>
      </w:r>
      <w:r w:rsidRPr="00B51D4F">
        <w:rPr>
          <w:rFonts w:ascii="Times New Roman" w:eastAsia="標楷體" w:hAnsi="Times New Roman" w:hint="eastAsia"/>
          <w:sz w:val="28"/>
          <w:szCs w:val="28"/>
        </w:rPr>
        <w:t>小姐。</w:t>
      </w:r>
    </w:p>
    <w:p w:rsidR="009D18BB" w:rsidRPr="000A5ECB" w:rsidRDefault="009D18BB" w:rsidP="0052271F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2A398E" w:rsidRDefault="002A398E" w:rsidP="0052271F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2A398E" w:rsidRDefault="002A398E" w:rsidP="0052271F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2A398E" w:rsidRDefault="002A398E" w:rsidP="0052271F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2A398E" w:rsidRDefault="002A398E" w:rsidP="0052271F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7F24B0" w:rsidRPr="002A398E" w:rsidRDefault="007F24B0">
      <w:pPr>
        <w:spacing w:line="440" w:lineRule="exact"/>
        <w:rPr>
          <w:rFonts w:ascii="Times New Roman" w:eastAsia="標楷體" w:hAnsi="Times New Roman"/>
          <w:sz w:val="28"/>
          <w:szCs w:val="28"/>
        </w:rPr>
      </w:pPr>
    </w:p>
    <w:sectPr w:rsidR="007F24B0" w:rsidRPr="002A398E" w:rsidSect="000B0D51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DA" w:rsidRDefault="00A354DA" w:rsidP="000B0D51">
      <w:r>
        <w:separator/>
      </w:r>
    </w:p>
  </w:endnote>
  <w:endnote w:type="continuationSeparator" w:id="0">
    <w:p w:rsidR="00A354DA" w:rsidRDefault="00A354DA" w:rsidP="000B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DA" w:rsidRDefault="00A354DA" w:rsidP="000B0D51">
      <w:r>
        <w:separator/>
      </w:r>
    </w:p>
  </w:footnote>
  <w:footnote w:type="continuationSeparator" w:id="0">
    <w:p w:rsidR="00A354DA" w:rsidRDefault="00A354DA" w:rsidP="000B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8B0"/>
    <w:multiLevelType w:val="hybridMultilevel"/>
    <w:tmpl w:val="5094B29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554D63"/>
    <w:multiLevelType w:val="hybridMultilevel"/>
    <w:tmpl w:val="339EC5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DEE3BBE"/>
    <w:multiLevelType w:val="hybridMultilevel"/>
    <w:tmpl w:val="447EE5C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1B34BD4"/>
    <w:multiLevelType w:val="hybridMultilevel"/>
    <w:tmpl w:val="7BD89C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FC16067"/>
    <w:multiLevelType w:val="hybridMultilevel"/>
    <w:tmpl w:val="18F4A0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B75710A"/>
    <w:multiLevelType w:val="hybridMultilevel"/>
    <w:tmpl w:val="958CB2D8"/>
    <w:lvl w:ilvl="0" w:tplc="DE4E04D8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0696F5F"/>
    <w:multiLevelType w:val="hybridMultilevel"/>
    <w:tmpl w:val="2CCC0EB4"/>
    <w:lvl w:ilvl="0" w:tplc="842AA9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C691FC3"/>
    <w:multiLevelType w:val="hybridMultilevel"/>
    <w:tmpl w:val="7EE0BB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D586CDC"/>
    <w:multiLevelType w:val="hybridMultilevel"/>
    <w:tmpl w:val="4E6E415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2B8"/>
    <w:rsid w:val="00002D3F"/>
    <w:rsid w:val="00004D2E"/>
    <w:rsid w:val="00011CA0"/>
    <w:rsid w:val="00013BC8"/>
    <w:rsid w:val="00016E1D"/>
    <w:rsid w:val="000174B1"/>
    <w:rsid w:val="00017A06"/>
    <w:rsid w:val="000208C2"/>
    <w:rsid w:val="00022152"/>
    <w:rsid w:val="0003437D"/>
    <w:rsid w:val="000359B0"/>
    <w:rsid w:val="00040B75"/>
    <w:rsid w:val="000446B2"/>
    <w:rsid w:val="00047334"/>
    <w:rsid w:val="00055519"/>
    <w:rsid w:val="0006435F"/>
    <w:rsid w:val="00065B6B"/>
    <w:rsid w:val="0007478F"/>
    <w:rsid w:val="000858F2"/>
    <w:rsid w:val="000867C3"/>
    <w:rsid w:val="000940E1"/>
    <w:rsid w:val="00094367"/>
    <w:rsid w:val="00096E9A"/>
    <w:rsid w:val="000A18D1"/>
    <w:rsid w:val="000A3800"/>
    <w:rsid w:val="000A5ECB"/>
    <w:rsid w:val="000B0D51"/>
    <w:rsid w:val="000B1AEC"/>
    <w:rsid w:val="000B320A"/>
    <w:rsid w:val="000B5E41"/>
    <w:rsid w:val="000B73C1"/>
    <w:rsid w:val="000C1781"/>
    <w:rsid w:val="000C5645"/>
    <w:rsid w:val="000D4018"/>
    <w:rsid w:val="000D4F3F"/>
    <w:rsid w:val="000D5C2D"/>
    <w:rsid w:val="000E0704"/>
    <w:rsid w:val="000E172E"/>
    <w:rsid w:val="000E343D"/>
    <w:rsid w:val="000E4F4D"/>
    <w:rsid w:val="000E71B7"/>
    <w:rsid w:val="000F7654"/>
    <w:rsid w:val="001046B6"/>
    <w:rsid w:val="001079AF"/>
    <w:rsid w:val="0014021D"/>
    <w:rsid w:val="0014148F"/>
    <w:rsid w:val="00143E78"/>
    <w:rsid w:val="001476B5"/>
    <w:rsid w:val="001518E0"/>
    <w:rsid w:val="001537C9"/>
    <w:rsid w:val="00172898"/>
    <w:rsid w:val="00174D59"/>
    <w:rsid w:val="00175608"/>
    <w:rsid w:val="00176193"/>
    <w:rsid w:val="00176FE0"/>
    <w:rsid w:val="001776E7"/>
    <w:rsid w:val="001812A9"/>
    <w:rsid w:val="00182D05"/>
    <w:rsid w:val="00186CD0"/>
    <w:rsid w:val="00186E59"/>
    <w:rsid w:val="00196429"/>
    <w:rsid w:val="00197605"/>
    <w:rsid w:val="001A4A5D"/>
    <w:rsid w:val="001A5615"/>
    <w:rsid w:val="001B12B8"/>
    <w:rsid w:val="001B2CCF"/>
    <w:rsid w:val="001B3B04"/>
    <w:rsid w:val="001C3530"/>
    <w:rsid w:val="001D16C4"/>
    <w:rsid w:val="001D5EEE"/>
    <w:rsid w:val="001D60DB"/>
    <w:rsid w:val="001E239A"/>
    <w:rsid w:val="001E3CCA"/>
    <w:rsid w:val="001E5C1F"/>
    <w:rsid w:val="001E7EF0"/>
    <w:rsid w:val="001F0D0E"/>
    <w:rsid w:val="002008EB"/>
    <w:rsid w:val="002013DA"/>
    <w:rsid w:val="002051E8"/>
    <w:rsid w:val="00205DFA"/>
    <w:rsid w:val="00206291"/>
    <w:rsid w:val="00206855"/>
    <w:rsid w:val="00207906"/>
    <w:rsid w:val="00215BD7"/>
    <w:rsid w:val="0022721A"/>
    <w:rsid w:val="00227FED"/>
    <w:rsid w:val="00232BF0"/>
    <w:rsid w:val="00233655"/>
    <w:rsid w:val="00236827"/>
    <w:rsid w:val="0023706D"/>
    <w:rsid w:val="0023750E"/>
    <w:rsid w:val="00237D36"/>
    <w:rsid w:val="00257F2B"/>
    <w:rsid w:val="0026246B"/>
    <w:rsid w:val="00262B6C"/>
    <w:rsid w:val="00271AB5"/>
    <w:rsid w:val="0028054F"/>
    <w:rsid w:val="00282C72"/>
    <w:rsid w:val="002864F1"/>
    <w:rsid w:val="00291545"/>
    <w:rsid w:val="00293FCB"/>
    <w:rsid w:val="00296040"/>
    <w:rsid w:val="002A0682"/>
    <w:rsid w:val="002A1DA9"/>
    <w:rsid w:val="002A398E"/>
    <w:rsid w:val="002A67E6"/>
    <w:rsid w:val="002B271E"/>
    <w:rsid w:val="002B2DD4"/>
    <w:rsid w:val="002B4B45"/>
    <w:rsid w:val="002C0C5E"/>
    <w:rsid w:val="002C0FAD"/>
    <w:rsid w:val="002D4988"/>
    <w:rsid w:val="002E7B0E"/>
    <w:rsid w:val="002F2359"/>
    <w:rsid w:val="002F6B82"/>
    <w:rsid w:val="00301296"/>
    <w:rsid w:val="0030355E"/>
    <w:rsid w:val="00303A9D"/>
    <w:rsid w:val="00305142"/>
    <w:rsid w:val="0030568D"/>
    <w:rsid w:val="003071C9"/>
    <w:rsid w:val="003130C9"/>
    <w:rsid w:val="00323CBF"/>
    <w:rsid w:val="003325A4"/>
    <w:rsid w:val="00335028"/>
    <w:rsid w:val="00342CB4"/>
    <w:rsid w:val="00343817"/>
    <w:rsid w:val="003622CD"/>
    <w:rsid w:val="0036242B"/>
    <w:rsid w:val="00365BF0"/>
    <w:rsid w:val="0036768B"/>
    <w:rsid w:val="003725EC"/>
    <w:rsid w:val="003739B8"/>
    <w:rsid w:val="0037781A"/>
    <w:rsid w:val="0038290D"/>
    <w:rsid w:val="00386743"/>
    <w:rsid w:val="003868F5"/>
    <w:rsid w:val="00395B80"/>
    <w:rsid w:val="003A1F2E"/>
    <w:rsid w:val="003A42D8"/>
    <w:rsid w:val="003B77ED"/>
    <w:rsid w:val="003C11DC"/>
    <w:rsid w:val="003C304A"/>
    <w:rsid w:val="003D382A"/>
    <w:rsid w:val="003D61CB"/>
    <w:rsid w:val="003E4C11"/>
    <w:rsid w:val="003E71B7"/>
    <w:rsid w:val="003F7FBC"/>
    <w:rsid w:val="0040392F"/>
    <w:rsid w:val="0041129E"/>
    <w:rsid w:val="0041530A"/>
    <w:rsid w:val="00421470"/>
    <w:rsid w:val="004217AB"/>
    <w:rsid w:val="00421838"/>
    <w:rsid w:val="00426293"/>
    <w:rsid w:val="0043025D"/>
    <w:rsid w:val="00430AED"/>
    <w:rsid w:val="00434912"/>
    <w:rsid w:val="00434B55"/>
    <w:rsid w:val="00442546"/>
    <w:rsid w:val="004475F6"/>
    <w:rsid w:val="0044761E"/>
    <w:rsid w:val="00452C53"/>
    <w:rsid w:val="00462DBE"/>
    <w:rsid w:val="00465B1F"/>
    <w:rsid w:val="00471CF5"/>
    <w:rsid w:val="00475A54"/>
    <w:rsid w:val="00495496"/>
    <w:rsid w:val="00496F73"/>
    <w:rsid w:val="004A16D1"/>
    <w:rsid w:val="004A2172"/>
    <w:rsid w:val="004A5C3C"/>
    <w:rsid w:val="004B0EC9"/>
    <w:rsid w:val="004B377E"/>
    <w:rsid w:val="004B43A5"/>
    <w:rsid w:val="004C06AE"/>
    <w:rsid w:val="004C29EB"/>
    <w:rsid w:val="004C7156"/>
    <w:rsid w:val="004C7BB1"/>
    <w:rsid w:val="004D075E"/>
    <w:rsid w:val="004D769C"/>
    <w:rsid w:val="004E257D"/>
    <w:rsid w:val="004E3B8D"/>
    <w:rsid w:val="004F126E"/>
    <w:rsid w:val="004F2FC2"/>
    <w:rsid w:val="004F677E"/>
    <w:rsid w:val="005034C5"/>
    <w:rsid w:val="0050732D"/>
    <w:rsid w:val="00512154"/>
    <w:rsid w:val="0052271F"/>
    <w:rsid w:val="0053567E"/>
    <w:rsid w:val="00536655"/>
    <w:rsid w:val="00551751"/>
    <w:rsid w:val="00552889"/>
    <w:rsid w:val="0055389E"/>
    <w:rsid w:val="005546EE"/>
    <w:rsid w:val="00554F37"/>
    <w:rsid w:val="0055503C"/>
    <w:rsid w:val="00557F8C"/>
    <w:rsid w:val="00560EE4"/>
    <w:rsid w:val="00561AC0"/>
    <w:rsid w:val="0056390C"/>
    <w:rsid w:val="00567DD8"/>
    <w:rsid w:val="00582A50"/>
    <w:rsid w:val="00586D7A"/>
    <w:rsid w:val="00591C14"/>
    <w:rsid w:val="00594F2B"/>
    <w:rsid w:val="005A77D6"/>
    <w:rsid w:val="005B10A9"/>
    <w:rsid w:val="005B5A62"/>
    <w:rsid w:val="005C1FE8"/>
    <w:rsid w:val="005C4197"/>
    <w:rsid w:val="005C7BF0"/>
    <w:rsid w:val="005C7FDE"/>
    <w:rsid w:val="005D2076"/>
    <w:rsid w:val="005E3B12"/>
    <w:rsid w:val="005F1B09"/>
    <w:rsid w:val="005F447F"/>
    <w:rsid w:val="005F523C"/>
    <w:rsid w:val="005F7399"/>
    <w:rsid w:val="00604301"/>
    <w:rsid w:val="00607308"/>
    <w:rsid w:val="006117CA"/>
    <w:rsid w:val="00614B55"/>
    <w:rsid w:val="00614CD7"/>
    <w:rsid w:val="0062400E"/>
    <w:rsid w:val="00630711"/>
    <w:rsid w:val="00630883"/>
    <w:rsid w:val="00637522"/>
    <w:rsid w:val="006441DB"/>
    <w:rsid w:val="0064587A"/>
    <w:rsid w:val="00646D15"/>
    <w:rsid w:val="006473A8"/>
    <w:rsid w:val="00657E31"/>
    <w:rsid w:val="00666E6B"/>
    <w:rsid w:val="0066701D"/>
    <w:rsid w:val="00667539"/>
    <w:rsid w:val="00667EA6"/>
    <w:rsid w:val="006815DF"/>
    <w:rsid w:val="00683065"/>
    <w:rsid w:val="00683C62"/>
    <w:rsid w:val="0069083B"/>
    <w:rsid w:val="00691490"/>
    <w:rsid w:val="00694089"/>
    <w:rsid w:val="0069574B"/>
    <w:rsid w:val="006A50E2"/>
    <w:rsid w:val="006B5060"/>
    <w:rsid w:val="006C393B"/>
    <w:rsid w:val="006C7205"/>
    <w:rsid w:val="006D1989"/>
    <w:rsid w:val="006D716E"/>
    <w:rsid w:val="006E2BD3"/>
    <w:rsid w:val="006E6C2E"/>
    <w:rsid w:val="006F52F8"/>
    <w:rsid w:val="00702C5C"/>
    <w:rsid w:val="00705F6C"/>
    <w:rsid w:val="00706666"/>
    <w:rsid w:val="00706A12"/>
    <w:rsid w:val="00713E2A"/>
    <w:rsid w:val="00715F8C"/>
    <w:rsid w:val="0071606B"/>
    <w:rsid w:val="007178A0"/>
    <w:rsid w:val="00720EB7"/>
    <w:rsid w:val="0072182C"/>
    <w:rsid w:val="00721C04"/>
    <w:rsid w:val="00725476"/>
    <w:rsid w:val="007312C3"/>
    <w:rsid w:val="00733729"/>
    <w:rsid w:val="00750049"/>
    <w:rsid w:val="00753A3E"/>
    <w:rsid w:val="00755762"/>
    <w:rsid w:val="00764719"/>
    <w:rsid w:val="00764A1C"/>
    <w:rsid w:val="00765339"/>
    <w:rsid w:val="00765778"/>
    <w:rsid w:val="00773EC0"/>
    <w:rsid w:val="00774165"/>
    <w:rsid w:val="00774192"/>
    <w:rsid w:val="0078613E"/>
    <w:rsid w:val="00792073"/>
    <w:rsid w:val="0079246C"/>
    <w:rsid w:val="00797C33"/>
    <w:rsid w:val="007A410E"/>
    <w:rsid w:val="007A5462"/>
    <w:rsid w:val="007A6977"/>
    <w:rsid w:val="007C08DD"/>
    <w:rsid w:val="007D2E0A"/>
    <w:rsid w:val="007D3A58"/>
    <w:rsid w:val="007D5B93"/>
    <w:rsid w:val="007E67FC"/>
    <w:rsid w:val="007F24B0"/>
    <w:rsid w:val="007F2507"/>
    <w:rsid w:val="007F2F0A"/>
    <w:rsid w:val="007F3ECC"/>
    <w:rsid w:val="007F56C6"/>
    <w:rsid w:val="007F648A"/>
    <w:rsid w:val="008002FC"/>
    <w:rsid w:val="00800572"/>
    <w:rsid w:val="00814E34"/>
    <w:rsid w:val="00814E6B"/>
    <w:rsid w:val="00821278"/>
    <w:rsid w:val="00821E18"/>
    <w:rsid w:val="00826A10"/>
    <w:rsid w:val="0083229E"/>
    <w:rsid w:val="008338F0"/>
    <w:rsid w:val="0085032D"/>
    <w:rsid w:val="008563EB"/>
    <w:rsid w:val="0086030B"/>
    <w:rsid w:val="00863294"/>
    <w:rsid w:val="008632A3"/>
    <w:rsid w:val="008654BB"/>
    <w:rsid w:val="00877084"/>
    <w:rsid w:val="00881DF7"/>
    <w:rsid w:val="00887DCA"/>
    <w:rsid w:val="00891AE8"/>
    <w:rsid w:val="0089340A"/>
    <w:rsid w:val="008A0D1A"/>
    <w:rsid w:val="008A2AAF"/>
    <w:rsid w:val="008A4EDF"/>
    <w:rsid w:val="008A5769"/>
    <w:rsid w:val="008A7ED2"/>
    <w:rsid w:val="008C2E2B"/>
    <w:rsid w:val="008D168E"/>
    <w:rsid w:val="008D2A7B"/>
    <w:rsid w:val="008D3EE1"/>
    <w:rsid w:val="008D45B9"/>
    <w:rsid w:val="008D6199"/>
    <w:rsid w:val="008E1921"/>
    <w:rsid w:val="008E1E98"/>
    <w:rsid w:val="008E3367"/>
    <w:rsid w:val="008E5094"/>
    <w:rsid w:val="008E54D1"/>
    <w:rsid w:val="008F0965"/>
    <w:rsid w:val="008F2383"/>
    <w:rsid w:val="008F46C8"/>
    <w:rsid w:val="008F7C15"/>
    <w:rsid w:val="00902D1E"/>
    <w:rsid w:val="00904CD7"/>
    <w:rsid w:val="00910BAC"/>
    <w:rsid w:val="00912664"/>
    <w:rsid w:val="00914557"/>
    <w:rsid w:val="00914EA0"/>
    <w:rsid w:val="00917390"/>
    <w:rsid w:val="00922BFF"/>
    <w:rsid w:val="00923F9A"/>
    <w:rsid w:val="00924626"/>
    <w:rsid w:val="0092527C"/>
    <w:rsid w:val="00927EA8"/>
    <w:rsid w:val="009431E4"/>
    <w:rsid w:val="00945599"/>
    <w:rsid w:val="00953C9D"/>
    <w:rsid w:val="0095544E"/>
    <w:rsid w:val="00955E02"/>
    <w:rsid w:val="009619A0"/>
    <w:rsid w:val="00961F78"/>
    <w:rsid w:val="00973230"/>
    <w:rsid w:val="009975AB"/>
    <w:rsid w:val="009A4457"/>
    <w:rsid w:val="009A46AF"/>
    <w:rsid w:val="009A785C"/>
    <w:rsid w:val="009B4269"/>
    <w:rsid w:val="009B48B1"/>
    <w:rsid w:val="009C1C7F"/>
    <w:rsid w:val="009C6CEC"/>
    <w:rsid w:val="009D105D"/>
    <w:rsid w:val="009D18BB"/>
    <w:rsid w:val="009D5E54"/>
    <w:rsid w:val="009E1757"/>
    <w:rsid w:val="009E4B37"/>
    <w:rsid w:val="009E6F1D"/>
    <w:rsid w:val="009F3F8A"/>
    <w:rsid w:val="009F43B2"/>
    <w:rsid w:val="009F4B71"/>
    <w:rsid w:val="009F4C1C"/>
    <w:rsid w:val="00A02D30"/>
    <w:rsid w:val="00A10533"/>
    <w:rsid w:val="00A113F8"/>
    <w:rsid w:val="00A11C18"/>
    <w:rsid w:val="00A1277A"/>
    <w:rsid w:val="00A1295B"/>
    <w:rsid w:val="00A12CA5"/>
    <w:rsid w:val="00A16C2C"/>
    <w:rsid w:val="00A324EA"/>
    <w:rsid w:val="00A354DA"/>
    <w:rsid w:val="00A36B2D"/>
    <w:rsid w:val="00A36CF6"/>
    <w:rsid w:val="00A41320"/>
    <w:rsid w:val="00A414B5"/>
    <w:rsid w:val="00A43EAD"/>
    <w:rsid w:val="00A53D34"/>
    <w:rsid w:val="00A56434"/>
    <w:rsid w:val="00A57C04"/>
    <w:rsid w:val="00A616E4"/>
    <w:rsid w:val="00A63F56"/>
    <w:rsid w:val="00A65ECA"/>
    <w:rsid w:val="00A66554"/>
    <w:rsid w:val="00A73208"/>
    <w:rsid w:val="00A73D2C"/>
    <w:rsid w:val="00A825BE"/>
    <w:rsid w:val="00A82C92"/>
    <w:rsid w:val="00A86A11"/>
    <w:rsid w:val="00AA195A"/>
    <w:rsid w:val="00AA66BA"/>
    <w:rsid w:val="00AB1838"/>
    <w:rsid w:val="00AB7256"/>
    <w:rsid w:val="00AC731D"/>
    <w:rsid w:val="00AD2AAA"/>
    <w:rsid w:val="00AD7A82"/>
    <w:rsid w:val="00AE0091"/>
    <w:rsid w:val="00AE30CF"/>
    <w:rsid w:val="00AE6AD7"/>
    <w:rsid w:val="00AF6323"/>
    <w:rsid w:val="00AF6423"/>
    <w:rsid w:val="00AF7AD4"/>
    <w:rsid w:val="00B10B60"/>
    <w:rsid w:val="00B11D04"/>
    <w:rsid w:val="00B21EED"/>
    <w:rsid w:val="00B233E8"/>
    <w:rsid w:val="00B23426"/>
    <w:rsid w:val="00B252B5"/>
    <w:rsid w:val="00B3278F"/>
    <w:rsid w:val="00B3290A"/>
    <w:rsid w:val="00B343D2"/>
    <w:rsid w:val="00B4308B"/>
    <w:rsid w:val="00B44CF4"/>
    <w:rsid w:val="00B45E48"/>
    <w:rsid w:val="00B507D5"/>
    <w:rsid w:val="00B5171D"/>
    <w:rsid w:val="00B51D4F"/>
    <w:rsid w:val="00B53048"/>
    <w:rsid w:val="00B54C86"/>
    <w:rsid w:val="00B57F9E"/>
    <w:rsid w:val="00B65D98"/>
    <w:rsid w:val="00B71654"/>
    <w:rsid w:val="00B73FD0"/>
    <w:rsid w:val="00B7437F"/>
    <w:rsid w:val="00B75C16"/>
    <w:rsid w:val="00B91712"/>
    <w:rsid w:val="00B94626"/>
    <w:rsid w:val="00B95D9B"/>
    <w:rsid w:val="00BA2064"/>
    <w:rsid w:val="00BA32F9"/>
    <w:rsid w:val="00BA4310"/>
    <w:rsid w:val="00BA6AFD"/>
    <w:rsid w:val="00BB4AC1"/>
    <w:rsid w:val="00BB5B73"/>
    <w:rsid w:val="00BC21E7"/>
    <w:rsid w:val="00BC30C4"/>
    <w:rsid w:val="00BC38A3"/>
    <w:rsid w:val="00BC6D23"/>
    <w:rsid w:val="00BC7D7D"/>
    <w:rsid w:val="00BD2797"/>
    <w:rsid w:val="00BD2949"/>
    <w:rsid w:val="00BD4118"/>
    <w:rsid w:val="00BE1A9F"/>
    <w:rsid w:val="00BE6601"/>
    <w:rsid w:val="00BF118F"/>
    <w:rsid w:val="00BF3BF7"/>
    <w:rsid w:val="00C07A9B"/>
    <w:rsid w:val="00C10865"/>
    <w:rsid w:val="00C114C2"/>
    <w:rsid w:val="00C20628"/>
    <w:rsid w:val="00C25EFA"/>
    <w:rsid w:val="00C27D7B"/>
    <w:rsid w:val="00C337D0"/>
    <w:rsid w:val="00C3545A"/>
    <w:rsid w:val="00C37735"/>
    <w:rsid w:val="00C40517"/>
    <w:rsid w:val="00C4218F"/>
    <w:rsid w:val="00C529B1"/>
    <w:rsid w:val="00C63998"/>
    <w:rsid w:val="00C669A6"/>
    <w:rsid w:val="00C7306A"/>
    <w:rsid w:val="00C7648B"/>
    <w:rsid w:val="00C76C3E"/>
    <w:rsid w:val="00C8662E"/>
    <w:rsid w:val="00C926E9"/>
    <w:rsid w:val="00CA1899"/>
    <w:rsid w:val="00CA509D"/>
    <w:rsid w:val="00CB0C9D"/>
    <w:rsid w:val="00CB4B32"/>
    <w:rsid w:val="00CC51F0"/>
    <w:rsid w:val="00CD1176"/>
    <w:rsid w:val="00CD3127"/>
    <w:rsid w:val="00CD3A15"/>
    <w:rsid w:val="00CD68DB"/>
    <w:rsid w:val="00CD78B0"/>
    <w:rsid w:val="00CE1F77"/>
    <w:rsid w:val="00CE3F07"/>
    <w:rsid w:val="00CF0AF2"/>
    <w:rsid w:val="00CF30C4"/>
    <w:rsid w:val="00CF379F"/>
    <w:rsid w:val="00D01769"/>
    <w:rsid w:val="00D05944"/>
    <w:rsid w:val="00D05FD6"/>
    <w:rsid w:val="00D15448"/>
    <w:rsid w:val="00D15BAA"/>
    <w:rsid w:val="00D21FA5"/>
    <w:rsid w:val="00D22946"/>
    <w:rsid w:val="00D24159"/>
    <w:rsid w:val="00D2727E"/>
    <w:rsid w:val="00D27F0F"/>
    <w:rsid w:val="00D3284D"/>
    <w:rsid w:val="00D4271D"/>
    <w:rsid w:val="00D45D4E"/>
    <w:rsid w:val="00D47857"/>
    <w:rsid w:val="00D507D5"/>
    <w:rsid w:val="00D53540"/>
    <w:rsid w:val="00D60EC4"/>
    <w:rsid w:val="00D61761"/>
    <w:rsid w:val="00D7313C"/>
    <w:rsid w:val="00D74303"/>
    <w:rsid w:val="00D80B23"/>
    <w:rsid w:val="00D81EEC"/>
    <w:rsid w:val="00D85558"/>
    <w:rsid w:val="00D8586E"/>
    <w:rsid w:val="00D85C57"/>
    <w:rsid w:val="00D90E25"/>
    <w:rsid w:val="00D91EB0"/>
    <w:rsid w:val="00D95D9E"/>
    <w:rsid w:val="00D974A1"/>
    <w:rsid w:val="00DA021E"/>
    <w:rsid w:val="00DA737A"/>
    <w:rsid w:val="00DB71D8"/>
    <w:rsid w:val="00DB751A"/>
    <w:rsid w:val="00DE0038"/>
    <w:rsid w:val="00DE0B30"/>
    <w:rsid w:val="00DE26C4"/>
    <w:rsid w:val="00DE2FC5"/>
    <w:rsid w:val="00DE4857"/>
    <w:rsid w:val="00DF2A70"/>
    <w:rsid w:val="00DF3FD2"/>
    <w:rsid w:val="00E00F8C"/>
    <w:rsid w:val="00E07A2E"/>
    <w:rsid w:val="00E10C78"/>
    <w:rsid w:val="00E21F53"/>
    <w:rsid w:val="00E22B28"/>
    <w:rsid w:val="00E22FFF"/>
    <w:rsid w:val="00E257AB"/>
    <w:rsid w:val="00E32589"/>
    <w:rsid w:val="00E35DAD"/>
    <w:rsid w:val="00E419A0"/>
    <w:rsid w:val="00E41A88"/>
    <w:rsid w:val="00E428F7"/>
    <w:rsid w:val="00E42C66"/>
    <w:rsid w:val="00E52E45"/>
    <w:rsid w:val="00E56608"/>
    <w:rsid w:val="00E64367"/>
    <w:rsid w:val="00E64A9B"/>
    <w:rsid w:val="00E769C2"/>
    <w:rsid w:val="00E77DA0"/>
    <w:rsid w:val="00EA06D2"/>
    <w:rsid w:val="00EA1998"/>
    <w:rsid w:val="00EA2F8C"/>
    <w:rsid w:val="00EA3A59"/>
    <w:rsid w:val="00EA726E"/>
    <w:rsid w:val="00EB1590"/>
    <w:rsid w:val="00EB1600"/>
    <w:rsid w:val="00EB3C80"/>
    <w:rsid w:val="00EB6BA4"/>
    <w:rsid w:val="00EC0C3B"/>
    <w:rsid w:val="00EC159F"/>
    <w:rsid w:val="00EC2C32"/>
    <w:rsid w:val="00EC5FB9"/>
    <w:rsid w:val="00EC62FC"/>
    <w:rsid w:val="00ED18B9"/>
    <w:rsid w:val="00ED50BD"/>
    <w:rsid w:val="00EF62DF"/>
    <w:rsid w:val="00F00AAA"/>
    <w:rsid w:val="00F25019"/>
    <w:rsid w:val="00F25054"/>
    <w:rsid w:val="00F26077"/>
    <w:rsid w:val="00F27B13"/>
    <w:rsid w:val="00F36253"/>
    <w:rsid w:val="00F36A6E"/>
    <w:rsid w:val="00F412B9"/>
    <w:rsid w:val="00F421DF"/>
    <w:rsid w:val="00F46A21"/>
    <w:rsid w:val="00F57A19"/>
    <w:rsid w:val="00F63FBD"/>
    <w:rsid w:val="00F6426B"/>
    <w:rsid w:val="00F652B8"/>
    <w:rsid w:val="00F7110B"/>
    <w:rsid w:val="00F80F1B"/>
    <w:rsid w:val="00F851C5"/>
    <w:rsid w:val="00F870DD"/>
    <w:rsid w:val="00F91242"/>
    <w:rsid w:val="00F92714"/>
    <w:rsid w:val="00F93023"/>
    <w:rsid w:val="00F93389"/>
    <w:rsid w:val="00F948B9"/>
    <w:rsid w:val="00FA2CB2"/>
    <w:rsid w:val="00FA4AB3"/>
    <w:rsid w:val="00FB0EE3"/>
    <w:rsid w:val="00FB1CC7"/>
    <w:rsid w:val="00FB24EC"/>
    <w:rsid w:val="00FB7AA5"/>
    <w:rsid w:val="00FC0A0C"/>
    <w:rsid w:val="00FC5D94"/>
    <w:rsid w:val="00FC7923"/>
    <w:rsid w:val="00FD7DE8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2B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D7A82"/>
    <w:pPr>
      <w:ind w:leftChars="200" w:left="480"/>
    </w:pPr>
  </w:style>
  <w:style w:type="paragraph" w:styleId="a5">
    <w:name w:val="header"/>
    <w:basedOn w:val="a"/>
    <w:link w:val="a6"/>
    <w:uiPriority w:val="99"/>
    <w:rsid w:val="000B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B0D5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B0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B0D51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A4EDF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8A4EDF"/>
    <w:rPr>
      <w:rFonts w:ascii="Cambria" w:eastAsia="新細明體" w:hAnsi="Cambria" w:cs="Times New Roman"/>
      <w:sz w:val="18"/>
      <w:szCs w:val="18"/>
    </w:rPr>
  </w:style>
  <w:style w:type="character" w:styleId="ab">
    <w:name w:val="Hyperlink"/>
    <w:basedOn w:val="a0"/>
    <w:uiPriority w:val="99"/>
    <w:rsid w:val="002864F1"/>
    <w:rPr>
      <w:rFonts w:cs="Times New Roman"/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86030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86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ma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EF12B-40AA-4C91-B23B-3F7A95D2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9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107年度長期照顧醫事人員暨照顧管理人員專業課程</dc:title>
  <dc:creator>125</dc:creator>
  <cp:lastModifiedBy>135-pc</cp:lastModifiedBy>
  <cp:revision>249</cp:revision>
  <cp:lastPrinted>2019-08-19T07:39:00Z</cp:lastPrinted>
  <dcterms:created xsi:type="dcterms:W3CDTF">2019-07-17T02:26:00Z</dcterms:created>
  <dcterms:modified xsi:type="dcterms:W3CDTF">2019-08-21T03:36:00Z</dcterms:modified>
</cp:coreProperties>
</file>