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F6" w:rsidRDefault="00F84AF6">
      <w:pPr>
        <w:snapToGrid w:val="0"/>
        <w:jc w:val="center"/>
        <w:rPr>
          <w:rFonts w:ascii="標楷體" w:eastAsia="標楷體" w:hAnsi="標楷體"/>
          <w:sz w:val="40"/>
          <w:szCs w:val="56"/>
        </w:rPr>
      </w:pPr>
      <w:bookmarkStart w:id="0" w:name="_GoBack"/>
      <w:bookmarkEnd w:id="0"/>
      <w:r>
        <w:rPr>
          <w:rFonts w:ascii="標楷體" w:eastAsia="標楷體" w:hAnsi="標楷體" w:hint="eastAsia"/>
          <w:sz w:val="40"/>
          <w:szCs w:val="50"/>
        </w:rPr>
        <w:t>臺灣醫學會</w:t>
      </w:r>
      <w:r w:rsidR="001D140F">
        <w:rPr>
          <w:rFonts w:ascii="標楷體" w:eastAsia="標楷體" w:hAnsi="標楷體" w:hint="eastAsia"/>
          <w:sz w:val="40"/>
          <w:szCs w:val="50"/>
        </w:rPr>
        <w:t>10</w:t>
      </w:r>
      <w:r w:rsidR="00B27D85">
        <w:rPr>
          <w:rFonts w:ascii="標楷體" w:eastAsia="標楷體" w:hAnsi="標楷體"/>
          <w:sz w:val="40"/>
          <w:szCs w:val="50"/>
        </w:rPr>
        <w:t>8</w:t>
      </w:r>
      <w:r>
        <w:rPr>
          <w:rFonts w:ascii="標楷體" w:eastAsia="標楷體" w:hAnsi="標楷體" w:hint="eastAsia"/>
          <w:sz w:val="40"/>
          <w:szCs w:val="50"/>
        </w:rPr>
        <w:t>年春季學術演講會</w:t>
      </w:r>
      <w:r>
        <w:rPr>
          <w:rFonts w:ascii="標楷體" w:eastAsia="標楷體" w:hAnsi="標楷體" w:hint="eastAsia"/>
          <w:sz w:val="40"/>
          <w:szCs w:val="56"/>
        </w:rPr>
        <w:t>報名表</w:t>
      </w:r>
    </w:p>
    <w:p w:rsidR="00F84AF6" w:rsidRDefault="00F84AF6">
      <w:pPr>
        <w:snapToGrid w:val="0"/>
        <w:jc w:val="both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960"/>
        <w:gridCol w:w="1620"/>
        <w:gridCol w:w="2726"/>
      </w:tblGrid>
      <w:tr w:rsidR="00F84AF6">
        <w:trPr>
          <w:cantSplit/>
          <w:trHeight w:val="435"/>
        </w:trPr>
        <w:tc>
          <w:tcPr>
            <w:tcW w:w="1548" w:type="dxa"/>
            <w:vAlign w:val="center"/>
          </w:tcPr>
          <w:p w:rsidR="00F84AF6" w:rsidRDefault="00F84AF6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參加對象</w:t>
            </w:r>
          </w:p>
          <w:p w:rsidR="00F84AF6" w:rsidRDefault="00F84AF6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請勾選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3960" w:type="dxa"/>
            <w:vAlign w:val="center"/>
          </w:tcPr>
          <w:p w:rsidR="00F84AF6" w:rsidRDefault="00F84AF6">
            <w:pPr>
              <w:snapToGrid w:val="0"/>
              <w:spacing w:line="300" w:lineRule="atLeast"/>
              <w:ind w:left="320" w:hangingChars="100" w:hanging="3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32"/>
                <w:szCs w:val="28"/>
              </w:rPr>
              <w:t>□</w:t>
            </w:r>
            <w:r w:rsidR="00900591">
              <w:rPr>
                <w:rFonts w:eastAsia="標楷體" w:hint="eastAsia"/>
                <w:sz w:val="28"/>
                <w:szCs w:val="28"/>
              </w:rPr>
              <w:t>臺</w:t>
            </w:r>
            <w:r>
              <w:rPr>
                <w:rFonts w:eastAsia="標楷體" w:hint="eastAsia"/>
                <w:sz w:val="28"/>
                <w:szCs w:val="28"/>
              </w:rPr>
              <w:t>灣醫學會會員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會員號碼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4346" w:type="dxa"/>
            <w:gridSpan w:val="2"/>
            <w:vAlign w:val="center"/>
          </w:tcPr>
          <w:p w:rsidR="00F84AF6" w:rsidRDefault="00F84AF6">
            <w:pPr>
              <w:numPr>
                <w:ilvl w:val="0"/>
                <w:numId w:val="2"/>
              </w:numPr>
              <w:snapToGrid w:val="0"/>
              <w:spacing w:line="300" w:lineRule="atLeas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非</w:t>
            </w:r>
            <w:r w:rsidR="00900591">
              <w:rPr>
                <w:rFonts w:eastAsia="標楷體" w:hint="eastAsia"/>
                <w:sz w:val="28"/>
                <w:szCs w:val="28"/>
              </w:rPr>
              <w:t>臺</w:t>
            </w:r>
            <w:r>
              <w:rPr>
                <w:rFonts w:eastAsia="標楷體" w:hint="eastAsia"/>
                <w:sz w:val="28"/>
                <w:szCs w:val="28"/>
              </w:rPr>
              <w:t>灣醫學會會員</w:t>
            </w:r>
          </w:p>
          <w:p w:rsidR="00F84AF6" w:rsidRDefault="00F84AF6">
            <w:pPr>
              <w:snapToGrid w:val="0"/>
              <w:spacing w:line="300" w:lineRule="atLeast"/>
              <w:ind w:firstLineChars="200" w:firstLine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參加費</w:t>
            </w:r>
            <w:r>
              <w:rPr>
                <w:rFonts w:eastAsia="標楷體" w:hint="eastAsia"/>
                <w:sz w:val="28"/>
                <w:szCs w:val="28"/>
              </w:rPr>
              <w:t>500</w:t>
            </w:r>
            <w:r>
              <w:rPr>
                <w:rFonts w:eastAsia="標楷體" w:hint="eastAsia"/>
                <w:sz w:val="28"/>
                <w:szCs w:val="28"/>
              </w:rPr>
              <w:t>元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84AF6">
        <w:trPr>
          <w:trHeight w:val="746"/>
        </w:trPr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:rsidR="00F84AF6" w:rsidRDefault="00F84AF6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F84AF6" w:rsidRDefault="00F84AF6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84AF6" w:rsidRDefault="00F84AF6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0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電話</w:t>
            </w:r>
          </w:p>
        </w:tc>
        <w:tc>
          <w:tcPr>
            <w:tcW w:w="2726" w:type="dxa"/>
            <w:tcBorders>
              <w:bottom w:val="single" w:sz="4" w:space="0" w:color="auto"/>
            </w:tcBorders>
            <w:vAlign w:val="center"/>
          </w:tcPr>
          <w:p w:rsidR="00F84AF6" w:rsidRDefault="00F84AF6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F84AF6">
        <w:trPr>
          <w:cantSplit/>
          <w:trHeight w:val="671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AF6" w:rsidRDefault="00F84AF6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both"/>
              <w:rPr>
                <w:rFonts w:eastAsia="標楷體"/>
                <w:snapToGrid w:val="0"/>
                <w:spacing w:val="-8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snapToGrid w:val="0"/>
                <w:spacing w:val="-8"/>
                <w:kern w:val="0"/>
                <w:sz w:val="28"/>
                <w:szCs w:val="28"/>
              </w:rPr>
              <w:t>身份證字號</w:t>
            </w:r>
          </w:p>
          <w:p w:rsidR="00F84AF6" w:rsidRDefault="00F84AF6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both"/>
              <w:rPr>
                <w:rFonts w:eastAsia="標楷體"/>
                <w:snapToGrid w:val="0"/>
                <w:spacing w:val="-8"/>
                <w:kern w:val="0"/>
                <w:szCs w:val="28"/>
              </w:rPr>
            </w:pPr>
            <w:r>
              <w:rPr>
                <w:rFonts w:eastAsia="標楷體" w:hint="eastAsia"/>
                <w:snapToGrid w:val="0"/>
                <w:spacing w:val="-8"/>
                <w:kern w:val="0"/>
                <w:szCs w:val="28"/>
              </w:rPr>
              <w:t>(</w:t>
            </w:r>
            <w:r>
              <w:rPr>
                <w:rFonts w:eastAsia="標楷體" w:hint="eastAsia"/>
                <w:snapToGrid w:val="0"/>
                <w:spacing w:val="-8"/>
                <w:kern w:val="0"/>
                <w:szCs w:val="28"/>
              </w:rPr>
              <w:t>請務必填寫</w:t>
            </w:r>
            <w:r>
              <w:rPr>
                <w:rFonts w:eastAsia="標楷體" w:hint="eastAsia"/>
                <w:snapToGrid w:val="0"/>
                <w:spacing w:val="-8"/>
                <w:kern w:val="0"/>
                <w:szCs w:val="28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AF6" w:rsidRDefault="00F84AF6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AF6" w:rsidRDefault="00F84AF6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電子信箱或傳真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4AF6" w:rsidRDefault="00F84AF6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  <w:tr w:rsidR="00F84AF6">
        <w:trPr>
          <w:cantSplit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:rsidR="00F84AF6" w:rsidRDefault="00F84AF6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通訊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地址</w:t>
            </w:r>
          </w:p>
        </w:tc>
        <w:tc>
          <w:tcPr>
            <w:tcW w:w="830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AF6" w:rsidRDefault="00F84AF6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84AF6">
        <w:trPr>
          <w:trHeight w:val="780"/>
        </w:trPr>
        <w:tc>
          <w:tcPr>
            <w:tcW w:w="1548" w:type="dxa"/>
            <w:tcBorders>
              <w:top w:val="single" w:sz="4" w:space="0" w:color="auto"/>
            </w:tcBorders>
          </w:tcPr>
          <w:p w:rsidR="00F84AF6" w:rsidRDefault="00F84AF6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付款方式</w:t>
            </w:r>
          </w:p>
        </w:tc>
        <w:tc>
          <w:tcPr>
            <w:tcW w:w="8306" w:type="dxa"/>
            <w:gridSpan w:val="3"/>
            <w:tcBorders>
              <w:top w:val="single" w:sz="4" w:space="0" w:color="auto"/>
            </w:tcBorders>
            <w:vAlign w:val="center"/>
          </w:tcPr>
          <w:p w:rsidR="00F84AF6" w:rsidRDefault="00F84AF6">
            <w:pPr>
              <w:tabs>
                <w:tab w:val="left" w:pos="1560"/>
                <w:tab w:val="left" w:pos="7020"/>
              </w:tabs>
              <w:snapToGrid w:val="0"/>
              <w:spacing w:line="300" w:lineRule="atLeast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sz w:val="28"/>
                <w:szCs w:val="28"/>
              </w:rPr>
              <w:t>□郵局劃撥□銀行轉帳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帳號末五碼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＿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>＿＿＿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</w:tbl>
    <w:p w:rsidR="00F84AF6" w:rsidRDefault="00F84AF6">
      <w:pPr>
        <w:tabs>
          <w:tab w:val="left" w:pos="1560"/>
          <w:tab w:val="left" w:pos="7020"/>
        </w:tabs>
        <w:snapToGrid w:val="0"/>
        <w:spacing w:beforeLines="50" w:before="180" w:afterLines="50" w:after="180"/>
        <w:ind w:left="260" w:hangingChars="100" w:hanging="260"/>
        <w:jc w:val="both"/>
        <w:rPr>
          <w:rFonts w:eastAsia="標楷體"/>
          <w:sz w:val="26"/>
          <w:szCs w:val="26"/>
          <w:bdr w:val="single" w:sz="4" w:space="0" w:color="auto"/>
        </w:rPr>
      </w:pPr>
    </w:p>
    <w:p w:rsidR="00F84AF6" w:rsidRDefault="00F84AF6">
      <w:pPr>
        <w:tabs>
          <w:tab w:val="left" w:pos="1560"/>
          <w:tab w:val="left" w:pos="7020"/>
        </w:tabs>
        <w:snapToGrid w:val="0"/>
        <w:spacing w:beforeLines="50" w:before="180" w:afterLines="50" w:after="180"/>
        <w:ind w:left="260" w:hangingChars="100" w:hanging="260"/>
        <w:jc w:val="both"/>
        <w:rPr>
          <w:rFonts w:eastAsia="標楷體"/>
          <w:b/>
          <w:bCs/>
          <w:i/>
          <w:iCs/>
          <w:sz w:val="26"/>
          <w:szCs w:val="26"/>
          <w:bdr w:val="single" w:sz="4" w:space="0" w:color="auto"/>
        </w:rPr>
      </w:pPr>
      <w:r>
        <w:rPr>
          <w:rFonts w:eastAsia="標楷體" w:hint="eastAsia"/>
          <w:b/>
          <w:bCs/>
          <w:i/>
          <w:iCs/>
          <w:sz w:val="26"/>
          <w:szCs w:val="26"/>
        </w:rPr>
        <w:t>報名方式</w:t>
      </w:r>
    </w:p>
    <w:p w:rsidR="00F84AF6" w:rsidRDefault="00F84AF6">
      <w:pPr>
        <w:tabs>
          <w:tab w:val="left" w:pos="1560"/>
          <w:tab w:val="left" w:pos="7020"/>
        </w:tabs>
        <w:snapToGrid w:val="0"/>
        <w:spacing w:afterLines="50" w:after="18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>
        <w:rPr>
          <w:rFonts w:eastAsia="標楷體" w:hint="eastAsia"/>
          <w:sz w:val="26"/>
          <w:szCs w:val="26"/>
        </w:rPr>
        <w:t>網路報名：</w:t>
      </w:r>
      <w:hyperlink r:id="rId8" w:history="1">
        <w:r>
          <w:rPr>
            <w:rStyle w:val="a4"/>
            <w:rFonts w:eastAsia="標楷體" w:hint="eastAsia"/>
            <w:sz w:val="26"/>
            <w:szCs w:val="26"/>
          </w:rPr>
          <w:t>www.fma.org.tw</w:t>
        </w:r>
      </w:hyperlink>
      <w:r>
        <w:rPr>
          <w:rFonts w:eastAsia="標楷體" w:hint="eastAsia"/>
          <w:sz w:val="26"/>
          <w:szCs w:val="26"/>
        </w:rPr>
        <w:t>，網路報名更方便，歡迎多加使用線上報名。</w:t>
      </w:r>
    </w:p>
    <w:p w:rsidR="00F84AF6" w:rsidRDefault="00F84AF6">
      <w:pPr>
        <w:tabs>
          <w:tab w:val="left" w:pos="1560"/>
          <w:tab w:val="left" w:pos="7020"/>
        </w:tabs>
        <w:snapToGrid w:val="0"/>
        <w:spacing w:afterLines="50" w:after="180"/>
        <w:ind w:left="26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>
        <w:rPr>
          <w:rFonts w:eastAsia="標楷體" w:hint="eastAsia"/>
          <w:sz w:val="26"/>
          <w:szCs w:val="26"/>
        </w:rPr>
        <w:t>傳真報名：請填妥報名表後，</w:t>
      </w:r>
      <w:r w:rsidR="00900591">
        <w:rPr>
          <w:rFonts w:eastAsia="標楷體" w:hint="eastAsia"/>
          <w:sz w:val="26"/>
          <w:szCs w:val="26"/>
        </w:rPr>
        <w:t>將繳費收據連同報名表一併傳真</w:t>
      </w:r>
      <w:r>
        <w:rPr>
          <w:rFonts w:eastAsia="標楷體" w:hint="eastAsia"/>
          <w:sz w:val="26"/>
          <w:szCs w:val="26"/>
        </w:rPr>
        <w:t>至（</w:t>
      </w:r>
      <w:r>
        <w:rPr>
          <w:rFonts w:eastAsia="標楷體" w:hint="eastAsia"/>
          <w:sz w:val="26"/>
          <w:szCs w:val="26"/>
        </w:rPr>
        <w:t>02</w:t>
      </w:r>
      <w:r>
        <w:rPr>
          <w:rFonts w:eastAsia="標楷體" w:hint="eastAsia"/>
          <w:sz w:val="26"/>
          <w:szCs w:val="26"/>
        </w:rPr>
        <w:t>）</w:t>
      </w:r>
      <w:r>
        <w:rPr>
          <w:rFonts w:eastAsia="標楷體" w:hint="eastAsia"/>
          <w:sz w:val="26"/>
          <w:szCs w:val="26"/>
        </w:rPr>
        <w:t>2389-6716</w:t>
      </w:r>
      <w:r>
        <w:rPr>
          <w:rFonts w:eastAsia="標楷體" w:hint="eastAsia"/>
          <w:sz w:val="26"/>
          <w:szCs w:val="26"/>
        </w:rPr>
        <w:t>。</w:t>
      </w:r>
    </w:p>
    <w:p w:rsidR="00F84AF6" w:rsidRDefault="00F84AF6">
      <w:pPr>
        <w:tabs>
          <w:tab w:val="left" w:pos="1560"/>
          <w:tab w:val="left" w:pos="7020"/>
        </w:tabs>
        <w:snapToGrid w:val="0"/>
        <w:spacing w:afterLines="50" w:after="180"/>
        <w:ind w:left="260" w:hangingChars="100" w:hanging="260"/>
        <w:jc w:val="both"/>
        <w:rPr>
          <w:rFonts w:eastAsia="標楷體"/>
          <w:b/>
          <w:bCs/>
          <w:i/>
          <w:iCs/>
          <w:sz w:val="26"/>
          <w:szCs w:val="26"/>
          <w:bdr w:val="single" w:sz="4" w:space="0" w:color="auto"/>
        </w:rPr>
      </w:pPr>
      <w:r>
        <w:rPr>
          <w:rFonts w:eastAsia="標楷體" w:hint="eastAsia"/>
          <w:b/>
          <w:bCs/>
          <w:i/>
          <w:iCs/>
          <w:sz w:val="26"/>
          <w:szCs w:val="26"/>
        </w:rPr>
        <w:t>付款方式</w:t>
      </w:r>
    </w:p>
    <w:p w:rsidR="00F84AF6" w:rsidRDefault="00F84AF6">
      <w:pPr>
        <w:snapToGrid w:val="0"/>
        <w:spacing w:afterLines="50" w:after="180"/>
        <w:ind w:left="1620" w:hangingChars="623" w:hanging="162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>
        <w:rPr>
          <w:rFonts w:eastAsia="標楷體" w:hint="eastAsia"/>
          <w:sz w:val="26"/>
          <w:szCs w:val="26"/>
        </w:rPr>
        <w:t>銀</w:t>
      </w:r>
      <w:r>
        <w:rPr>
          <w:rFonts w:eastAsia="標楷體" w:hint="eastAsia"/>
          <w:sz w:val="26"/>
          <w:szCs w:val="26"/>
        </w:rPr>
        <w:t xml:space="preserve">    </w:t>
      </w:r>
      <w:r>
        <w:rPr>
          <w:rFonts w:eastAsia="標楷體" w:hint="eastAsia"/>
          <w:sz w:val="26"/>
          <w:szCs w:val="26"/>
        </w:rPr>
        <w:t>行：銀行名稱</w:t>
      </w:r>
      <w:r>
        <w:rPr>
          <w:rFonts w:eastAsia="標楷體" w:hint="eastAsia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彰化銀行台北分行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代號</w:t>
      </w:r>
      <w:r>
        <w:rPr>
          <w:rFonts w:eastAsia="標楷體" w:hint="eastAsia"/>
          <w:sz w:val="26"/>
          <w:szCs w:val="26"/>
        </w:rPr>
        <w:t>009)</w:t>
      </w:r>
      <w:r>
        <w:rPr>
          <w:rFonts w:eastAsia="標楷體" w:hint="eastAsia"/>
          <w:sz w:val="26"/>
          <w:szCs w:val="26"/>
        </w:rPr>
        <w:t>，帳號</w:t>
      </w:r>
      <w:r>
        <w:rPr>
          <w:rFonts w:eastAsia="標楷體" w:hint="eastAsia"/>
          <w:sz w:val="26"/>
          <w:szCs w:val="26"/>
        </w:rPr>
        <w:t>/50120106979100</w:t>
      </w:r>
      <w:r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>戶名</w:t>
      </w:r>
      <w:r>
        <w:rPr>
          <w:rFonts w:eastAsia="標楷體" w:hint="eastAsia"/>
          <w:sz w:val="26"/>
          <w:szCs w:val="26"/>
        </w:rPr>
        <w:t>/</w:t>
      </w:r>
      <w:r w:rsidR="00E66214">
        <w:rPr>
          <w:rFonts w:eastAsia="標楷體"/>
          <w:sz w:val="26"/>
          <w:szCs w:val="26"/>
        </w:rPr>
        <w:t>社團法人</w:t>
      </w:r>
      <w:r>
        <w:rPr>
          <w:rFonts w:eastAsia="標楷體" w:hint="eastAsia"/>
          <w:sz w:val="26"/>
          <w:szCs w:val="26"/>
        </w:rPr>
        <w:t>臺灣醫學會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若以</w:t>
      </w:r>
      <w:r>
        <w:rPr>
          <w:rFonts w:eastAsia="標楷體" w:hint="eastAsia"/>
          <w:sz w:val="26"/>
          <w:szCs w:val="26"/>
        </w:rPr>
        <w:t>ATM</w:t>
      </w:r>
      <w:r>
        <w:rPr>
          <w:rFonts w:eastAsia="標楷體" w:hint="eastAsia"/>
          <w:sz w:val="26"/>
          <w:szCs w:val="26"/>
        </w:rPr>
        <w:t>轉帳請務必傳真轉帳收據</w:t>
      </w:r>
      <w:r w:rsidR="00E66214">
        <w:rPr>
          <w:rFonts w:eastAsia="標楷體"/>
          <w:sz w:val="26"/>
          <w:szCs w:val="26"/>
        </w:rPr>
        <w:br/>
      </w:r>
      <w:r>
        <w:rPr>
          <w:rFonts w:eastAsia="標楷體" w:hint="eastAsia"/>
          <w:sz w:val="26"/>
          <w:szCs w:val="26"/>
        </w:rPr>
        <w:t>或來電告知帳號末五碼以利核帳</w:t>
      </w:r>
      <w:r>
        <w:rPr>
          <w:rFonts w:eastAsia="標楷體" w:hint="eastAsia"/>
          <w:sz w:val="26"/>
          <w:szCs w:val="26"/>
        </w:rPr>
        <w:t>)</w:t>
      </w:r>
    </w:p>
    <w:p w:rsidR="00F84AF6" w:rsidRDefault="00F84AF6">
      <w:pPr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>
        <w:rPr>
          <w:rFonts w:eastAsia="標楷體" w:hint="eastAsia"/>
          <w:sz w:val="26"/>
          <w:szCs w:val="26"/>
        </w:rPr>
        <w:t>郵政劃撥：劃撥帳號</w:t>
      </w:r>
      <w:r>
        <w:rPr>
          <w:rFonts w:eastAsia="標楷體" w:hint="eastAsia"/>
          <w:sz w:val="26"/>
          <w:szCs w:val="26"/>
        </w:rPr>
        <w:t>/14868233</w:t>
      </w:r>
      <w:r>
        <w:rPr>
          <w:rFonts w:eastAsia="標楷體" w:hint="eastAsia"/>
          <w:sz w:val="26"/>
          <w:szCs w:val="26"/>
        </w:rPr>
        <w:t>，戶名</w:t>
      </w:r>
      <w:r>
        <w:rPr>
          <w:rFonts w:eastAsia="標楷體" w:hint="eastAsia"/>
          <w:sz w:val="26"/>
          <w:szCs w:val="26"/>
        </w:rPr>
        <w:t>/</w:t>
      </w:r>
      <w:r w:rsidR="00E721BA">
        <w:rPr>
          <w:rFonts w:eastAsia="標楷體"/>
          <w:sz w:val="26"/>
          <w:szCs w:val="26"/>
        </w:rPr>
        <w:t>社團法人</w:t>
      </w:r>
      <w:r>
        <w:rPr>
          <w:rFonts w:eastAsia="標楷體" w:hint="eastAsia"/>
          <w:sz w:val="26"/>
          <w:szCs w:val="26"/>
        </w:rPr>
        <w:t>臺灣醫學會</w:t>
      </w:r>
    </w:p>
    <w:p w:rsidR="00F84AF6" w:rsidRDefault="00F84AF6">
      <w:pPr>
        <w:tabs>
          <w:tab w:val="left" w:pos="1560"/>
          <w:tab w:val="left" w:pos="7020"/>
        </w:tabs>
        <w:snapToGrid w:val="0"/>
        <w:spacing w:beforeLines="50" w:before="180" w:afterLines="50" w:after="180"/>
        <w:ind w:left="260" w:hangingChars="100" w:hanging="260"/>
        <w:jc w:val="both"/>
        <w:rPr>
          <w:rFonts w:eastAsia="標楷體"/>
          <w:b/>
          <w:bCs/>
          <w:i/>
          <w:iCs/>
          <w:sz w:val="26"/>
          <w:szCs w:val="26"/>
        </w:rPr>
      </w:pPr>
      <w:r>
        <w:rPr>
          <w:rFonts w:eastAsia="標楷體" w:hint="eastAsia"/>
          <w:b/>
          <w:bCs/>
          <w:i/>
          <w:iCs/>
          <w:sz w:val="26"/>
          <w:szCs w:val="26"/>
        </w:rPr>
        <w:t>注意事項</w:t>
      </w:r>
    </w:p>
    <w:p w:rsidR="00F84AF6" w:rsidRDefault="00F84AF6">
      <w:pPr>
        <w:tabs>
          <w:tab w:val="left" w:pos="1560"/>
          <w:tab w:val="left" w:pos="7020"/>
        </w:tabs>
        <w:snapToGrid w:val="0"/>
        <w:spacing w:afterLines="50" w:after="180"/>
        <w:ind w:left="26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>
        <w:rPr>
          <w:rFonts w:eastAsia="標楷體" w:hint="eastAsia"/>
          <w:sz w:val="26"/>
          <w:szCs w:val="26"/>
        </w:rPr>
        <w:t>本活動需事先報名</w:t>
      </w:r>
      <w:r>
        <w:rPr>
          <w:rFonts w:eastAsia="標楷體" w:hint="eastAsia"/>
          <w:sz w:val="26"/>
          <w:szCs w:val="26"/>
        </w:rPr>
        <w:t>(</w:t>
      </w:r>
      <w:r w:rsidR="004F19BC">
        <w:rPr>
          <w:rFonts w:eastAsia="標楷體" w:hint="eastAsia"/>
          <w:sz w:val="26"/>
          <w:szCs w:val="26"/>
        </w:rPr>
        <w:t>臺</w:t>
      </w:r>
      <w:r>
        <w:rPr>
          <w:rFonts w:eastAsia="標楷體" w:hint="eastAsia"/>
          <w:sz w:val="26"/>
          <w:szCs w:val="26"/>
        </w:rPr>
        <w:t>灣醫學會會員、</w:t>
      </w:r>
      <w:r w:rsidR="00B27D85" w:rsidRPr="00B27D85">
        <w:rPr>
          <w:rFonts w:eastAsia="標楷體"/>
          <w:color w:val="FF0000"/>
          <w:sz w:val="26"/>
          <w:szCs w:val="26"/>
        </w:rPr>
        <w:t>高雄</w:t>
      </w:r>
      <w:r>
        <w:rPr>
          <w:rFonts w:eastAsia="標楷體" w:hint="eastAsia"/>
          <w:sz w:val="26"/>
          <w:szCs w:val="26"/>
        </w:rPr>
        <w:t>醫學</w:t>
      </w:r>
      <w:r w:rsidR="00AA4BF0" w:rsidRPr="00AA4BF0">
        <w:rPr>
          <w:rFonts w:eastAsia="標楷體"/>
          <w:color w:val="FF0000"/>
          <w:sz w:val="26"/>
          <w:szCs w:val="26"/>
        </w:rPr>
        <w:t>大學</w:t>
      </w:r>
      <w:r>
        <w:rPr>
          <w:rFonts w:eastAsia="標楷體" w:hint="eastAsia"/>
          <w:sz w:val="26"/>
          <w:szCs w:val="26"/>
        </w:rPr>
        <w:t>學生及住院醫師免費參加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，非</w:t>
      </w:r>
      <w:r w:rsidR="004B67BE">
        <w:rPr>
          <w:rFonts w:eastAsia="標楷體" w:hint="eastAsia"/>
          <w:sz w:val="26"/>
          <w:szCs w:val="26"/>
        </w:rPr>
        <w:t>臺</w:t>
      </w:r>
      <w:r>
        <w:rPr>
          <w:rFonts w:eastAsia="標楷體" w:hint="eastAsia"/>
          <w:sz w:val="26"/>
          <w:szCs w:val="26"/>
        </w:rPr>
        <w:t>灣醫學會會員請繳交參加費</w:t>
      </w:r>
      <w:r>
        <w:rPr>
          <w:rFonts w:eastAsia="標楷體" w:hint="eastAsia"/>
          <w:sz w:val="26"/>
          <w:szCs w:val="26"/>
        </w:rPr>
        <w:t>500</w:t>
      </w:r>
      <w:r>
        <w:rPr>
          <w:rFonts w:eastAsia="標楷體" w:hint="eastAsia"/>
          <w:sz w:val="26"/>
          <w:szCs w:val="26"/>
        </w:rPr>
        <w:t>元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因故無法出席，費用恕不退回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。</w:t>
      </w:r>
    </w:p>
    <w:p w:rsidR="00F84AF6" w:rsidRDefault="00F84AF6">
      <w:pPr>
        <w:tabs>
          <w:tab w:val="left" w:pos="1560"/>
          <w:tab w:val="left" w:pos="7020"/>
        </w:tabs>
        <w:snapToGrid w:val="0"/>
        <w:spacing w:afterLines="50" w:after="180"/>
        <w:ind w:left="260" w:hangingChars="100" w:hanging="260"/>
        <w:jc w:val="both"/>
        <w:rPr>
          <w:rFonts w:eastAsia="標楷體"/>
          <w:spacing w:val="2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>
        <w:rPr>
          <w:rFonts w:eastAsia="標楷體" w:hint="eastAsia"/>
          <w:spacing w:val="2"/>
          <w:sz w:val="26"/>
          <w:szCs w:val="26"/>
        </w:rPr>
        <w:t>場地名額有限</w:t>
      </w:r>
      <w:r w:rsidR="00A30B07">
        <w:rPr>
          <w:rFonts w:eastAsia="標楷體" w:hint="eastAsia"/>
          <w:spacing w:val="2"/>
          <w:sz w:val="26"/>
          <w:szCs w:val="26"/>
        </w:rPr>
        <w:t>，</w:t>
      </w:r>
      <w:r>
        <w:rPr>
          <w:rFonts w:eastAsia="標楷體" w:hint="eastAsia"/>
          <w:spacing w:val="2"/>
          <w:sz w:val="26"/>
          <w:szCs w:val="26"/>
        </w:rPr>
        <w:t>額滿為止，煩請於</w:t>
      </w:r>
      <w:r w:rsidR="00B27D85" w:rsidRPr="00B27D85">
        <w:rPr>
          <w:rFonts w:eastAsia="標楷體" w:hint="eastAsia"/>
          <w:color w:val="FF0000"/>
          <w:spacing w:val="2"/>
          <w:sz w:val="26"/>
          <w:szCs w:val="26"/>
        </w:rPr>
        <w:t>6</w:t>
      </w:r>
      <w:r w:rsidRPr="00B27D85">
        <w:rPr>
          <w:rFonts w:eastAsia="標楷體" w:hint="eastAsia"/>
          <w:color w:val="FF0000"/>
          <w:spacing w:val="2"/>
          <w:sz w:val="26"/>
          <w:szCs w:val="26"/>
        </w:rPr>
        <w:t>月</w:t>
      </w:r>
      <w:r w:rsidR="00B27D85" w:rsidRPr="00B27D85">
        <w:rPr>
          <w:rFonts w:eastAsia="標楷體" w:hint="eastAsia"/>
          <w:color w:val="FF0000"/>
          <w:spacing w:val="2"/>
          <w:sz w:val="26"/>
          <w:szCs w:val="26"/>
        </w:rPr>
        <w:t>15</w:t>
      </w:r>
      <w:r w:rsidRPr="00B27D85">
        <w:rPr>
          <w:rFonts w:eastAsia="標楷體" w:hint="eastAsia"/>
          <w:color w:val="FF0000"/>
          <w:spacing w:val="2"/>
          <w:sz w:val="26"/>
          <w:szCs w:val="26"/>
        </w:rPr>
        <w:t>日</w:t>
      </w:r>
      <w:r>
        <w:rPr>
          <w:rFonts w:eastAsia="標楷體" w:hint="eastAsia"/>
          <w:spacing w:val="2"/>
          <w:sz w:val="26"/>
          <w:szCs w:val="26"/>
        </w:rPr>
        <w:t>以前完成網路或傳真報名手續。</w:t>
      </w:r>
    </w:p>
    <w:p w:rsidR="00F84AF6" w:rsidRDefault="00F84AF6">
      <w:pPr>
        <w:tabs>
          <w:tab w:val="left" w:pos="1560"/>
          <w:tab w:val="left" w:pos="7020"/>
        </w:tabs>
        <w:snapToGrid w:val="0"/>
        <w:spacing w:afterLines="50" w:after="180"/>
        <w:ind w:left="26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 w:rsidR="009B37C6">
        <w:rPr>
          <w:rFonts w:eastAsia="標楷體" w:hint="eastAsia"/>
          <w:sz w:val="26"/>
          <w:szCs w:val="26"/>
        </w:rPr>
        <w:t>本活動</w:t>
      </w:r>
      <w:r>
        <w:rPr>
          <w:rFonts w:eastAsia="標楷體" w:hint="eastAsia"/>
          <w:sz w:val="26"/>
          <w:szCs w:val="26"/>
        </w:rPr>
        <w:t>授與醫師</w:t>
      </w:r>
      <w:r w:rsidR="009B37C6">
        <w:rPr>
          <w:rFonts w:eastAsia="標楷體" w:hint="eastAsia"/>
          <w:sz w:val="26"/>
          <w:szCs w:val="26"/>
        </w:rPr>
        <w:t>繼續教育積分及</w:t>
      </w:r>
      <w:r>
        <w:rPr>
          <w:rFonts w:eastAsia="標楷體" w:hint="eastAsia"/>
          <w:sz w:val="26"/>
          <w:szCs w:val="26"/>
        </w:rPr>
        <w:t>執業執照積分</w:t>
      </w:r>
      <w:r w:rsidR="009B37C6">
        <w:rPr>
          <w:rFonts w:eastAsia="標楷體" w:hint="eastAsia"/>
          <w:sz w:val="26"/>
          <w:szCs w:val="26"/>
        </w:rPr>
        <w:t>(</w:t>
      </w:r>
      <w:r w:rsidR="009B37C6">
        <w:rPr>
          <w:rFonts w:eastAsia="標楷體" w:hint="eastAsia"/>
          <w:sz w:val="26"/>
          <w:szCs w:val="26"/>
        </w:rPr>
        <w:t>擬</w:t>
      </w:r>
      <w:r w:rsidR="00805B3B">
        <w:rPr>
          <w:rFonts w:eastAsia="標楷體" w:hint="eastAsia"/>
          <w:sz w:val="26"/>
          <w:szCs w:val="26"/>
        </w:rPr>
        <w:t>公告</w:t>
      </w:r>
      <w:r w:rsidR="009B37C6">
        <w:rPr>
          <w:rFonts w:eastAsia="標楷體" w:hint="eastAsia"/>
          <w:sz w:val="26"/>
          <w:szCs w:val="26"/>
        </w:rPr>
        <w:t>於本會</w:t>
      </w:r>
      <w:r w:rsidR="00805B3B">
        <w:rPr>
          <w:rFonts w:eastAsia="標楷體" w:hint="eastAsia"/>
          <w:sz w:val="26"/>
          <w:szCs w:val="26"/>
        </w:rPr>
        <w:t>網站</w:t>
      </w:r>
      <w:r w:rsidR="009B37C6">
        <w:rPr>
          <w:rFonts w:eastAsia="標楷體" w:hint="eastAsia"/>
          <w:sz w:val="26"/>
          <w:szCs w:val="26"/>
        </w:rPr>
        <w:t>)</w:t>
      </w:r>
      <w:r w:rsidR="009B37C6">
        <w:rPr>
          <w:rFonts w:eastAsia="標楷體" w:hint="eastAsia"/>
          <w:sz w:val="26"/>
          <w:szCs w:val="26"/>
        </w:rPr>
        <w:t>。</w:t>
      </w:r>
    </w:p>
    <w:p w:rsidR="00F84AF6" w:rsidRDefault="00F84AF6">
      <w:pPr>
        <w:tabs>
          <w:tab w:val="left" w:pos="1560"/>
          <w:tab w:val="left" w:pos="7020"/>
        </w:tabs>
        <w:snapToGrid w:val="0"/>
        <w:spacing w:afterLines="50" w:after="180"/>
        <w:ind w:left="260" w:hangingChars="100" w:hanging="260"/>
        <w:jc w:val="both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>
        <w:rPr>
          <w:rFonts w:eastAsia="標楷體" w:hint="eastAsia"/>
          <w:sz w:val="26"/>
          <w:szCs w:val="26"/>
        </w:rPr>
        <w:t>未盡事宜請洽：（</w:t>
      </w:r>
      <w:r>
        <w:rPr>
          <w:rFonts w:eastAsia="標楷體" w:hint="eastAsia"/>
          <w:sz w:val="26"/>
          <w:szCs w:val="26"/>
        </w:rPr>
        <w:t>02</w:t>
      </w:r>
      <w:r>
        <w:rPr>
          <w:rFonts w:eastAsia="標楷體" w:hint="eastAsia"/>
          <w:sz w:val="26"/>
          <w:szCs w:val="26"/>
        </w:rPr>
        <w:t>）</w:t>
      </w:r>
      <w:r>
        <w:rPr>
          <w:rFonts w:eastAsia="標楷體" w:hint="eastAsia"/>
          <w:sz w:val="26"/>
          <w:szCs w:val="26"/>
        </w:rPr>
        <w:t>23</w:t>
      </w:r>
      <w:r w:rsidR="00805B3B">
        <w:rPr>
          <w:rFonts w:eastAsia="標楷體" w:hint="eastAsia"/>
          <w:sz w:val="26"/>
          <w:szCs w:val="26"/>
        </w:rPr>
        <w:t>31</w:t>
      </w:r>
      <w:r>
        <w:rPr>
          <w:rFonts w:eastAsia="標楷體" w:hint="eastAsia"/>
          <w:sz w:val="26"/>
          <w:szCs w:val="26"/>
        </w:rPr>
        <w:t>-</w:t>
      </w:r>
      <w:r w:rsidR="00805B3B">
        <w:rPr>
          <w:rFonts w:eastAsia="標楷體" w:hint="eastAsia"/>
          <w:sz w:val="26"/>
          <w:szCs w:val="26"/>
        </w:rPr>
        <w:t>0558</w:t>
      </w: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分機</w:t>
      </w:r>
      <w:r>
        <w:rPr>
          <w:rFonts w:eastAsia="標楷體" w:hint="eastAsia"/>
          <w:sz w:val="26"/>
          <w:szCs w:val="26"/>
        </w:rPr>
        <w:t>11</w:t>
      </w:r>
      <w:r>
        <w:rPr>
          <w:rFonts w:eastAsia="標楷體" w:hint="eastAsia"/>
          <w:sz w:val="26"/>
          <w:szCs w:val="26"/>
        </w:rPr>
        <w:t>古小姐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。</w:t>
      </w:r>
    </w:p>
    <w:p w:rsidR="002E728C" w:rsidRPr="00A242F8" w:rsidRDefault="00A242F8" w:rsidP="00A242F8">
      <w:pPr>
        <w:snapToGrid w:val="0"/>
        <w:ind w:left="1063" w:hangingChars="409" w:hanging="1063"/>
        <w:rPr>
          <w:rFonts w:ascii="標楷體" w:eastAsia="標楷體" w:hAnsi="標楷體"/>
          <w:b/>
          <w:sz w:val="26"/>
          <w:szCs w:val="26"/>
        </w:rPr>
      </w:pPr>
      <w:r>
        <w:rPr>
          <w:rFonts w:eastAsia="標楷體"/>
          <w:sz w:val="26"/>
          <w:szCs w:val="26"/>
        </w:rPr>
        <w:sym w:font="Wingdings 2" w:char="F03F"/>
      </w:r>
      <w:r w:rsidR="002E728C" w:rsidRPr="00A242F8">
        <w:rPr>
          <w:rFonts w:ascii="標楷體" w:eastAsia="標楷體" w:hAnsi="標楷體" w:hint="eastAsia"/>
          <w:sz w:val="26"/>
          <w:szCs w:val="26"/>
        </w:rPr>
        <w:t>本表可</w:t>
      </w:r>
      <w:r w:rsidR="002E728C" w:rsidRPr="00A242F8">
        <w:rPr>
          <w:rStyle w:val="a3"/>
          <w:rFonts w:ascii="標楷體" w:eastAsia="標楷體" w:hAnsi="標楷體" w:cs="Arial" w:hint="eastAsia"/>
          <w:b w:val="0"/>
          <w:sz w:val="26"/>
          <w:szCs w:val="26"/>
        </w:rPr>
        <w:t>至本會網站【</w:t>
      </w:r>
      <w:r w:rsidR="002E728C" w:rsidRPr="0090140E">
        <w:rPr>
          <w:rStyle w:val="a3"/>
          <w:rFonts w:ascii="Calibri" w:eastAsia="標楷體" w:hAnsi="Calibri" w:cs="Arial"/>
          <w:b w:val="0"/>
          <w:sz w:val="26"/>
          <w:szCs w:val="26"/>
        </w:rPr>
        <w:t>www.fma.org.tw</w:t>
      </w:r>
      <w:r w:rsidR="002E728C" w:rsidRPr="00A242F8">
        <w:rPr>
          <w:rStyle w:val="a3"/>
          <w:rFonts w:ascii="標楷體" w:eastAsia="標楷體" w:hAnsi="標楷體" w:cs="Arial" w:hint="eastAsia"/>
          <w:b w:val="0"/>
          <w:sz w:val="26"/>
          <w:szCs w:val="26"/>
        </w:rPr>
        <w:t>】下載</w:t>
      </w:r>
    </w:p>
    <w:sectPr w:rsidR="002E728C" w:rsidRPr="00A242F8">
      <w:pgSz w:w="11906" w:h="16838"/>
      <w:pgMar w:top="197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A2B" w:rsidRDefault="000D5A2B" w:rsidP="00385223">
      <w:r>
        <w:separator/>
      </w:r>
    </w:p>
  </w:endnote>
  <w:endnote w:type="continuationSeparator" w:id="0">
    <w:p w:rsidR="000D5A2B" w:rsidRDefault="000D5A2B" w:rsidP="0038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A2B" w:rsidRDefault="000D5A2B" w:rsidP="00385223">
      <w:r>
        <w:separator/>
      </w:r>
    </w:p>
  </w:footnote>
  <w:footnote w:type="continuationSeparator" w:id="0">
    <w:p w:rsidR="000D5A2B" w:rsidRDefault="000D5A2B" w:rsidP="00385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76CD"/>
    <w:multiLevelType w:val="hybridMultilevel"/>
    <w:tmpl w:val="BAF83472"/>
    <w:lvl w:ilvl="0" w:tplc="95402FF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8473832"/>
    <w:multiLevelType w:val="hybridMultilevel"/>
    <w:tmpl w:val="EDE89C3A"/>
    <w:lvl w:ilvl="0" w:tplc="D85E31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07"/>
    <w:rsid w:val="000D5A2B"/>
    <w:rsid w:val="00110768"/>
    <w:rsid w:val="00117CD5"/>
    <w:rsid w:val="001B5CB5"/>
    <w:rsid w:val="001D140F"/>
    <w:rsid w:val="00240DC5"/>
    <w:rsid w:val="002E728C"/>
    <w:rsid w:val="00385223"/>
    <w:rsid w:val="003D4C8D"/>
    <w:rsid w:val="004619E3"/>
    <w:rsid w:val="004B67BE"/>
    <w:rsid w:val="004F19BC"/>
    <w:rsid w:val="00633F34"/>
    <w:rsid w:val="00655207"/>
    <w:rsid w:val="00657301"/>
    <w:rsid w:val="00805B3B"/>
    <w:rsid w:val="00900591"/>
    <w:rsid w:val="0090140E"/>
    <w:rsid w:val="009B37C6"/>
    <w:rsid w:val="009E6351"/>
    <w:rsid w:val="009F5153"/>
    <w:rsid w:val="00A242F8"/>
    <w:rsid w:val="00A30B07"/>
    <w:rsid w:val="00A43286"/>
    <w:rsid w:val="00AA4BF0"/>
    <w:rsid w:val="00B27D85"/>
    <w:rsid w:val="00BC72B6"/>
    <w:rsid w:val="00BD0062"/>
    <w:rsid w:val="00DF703C"/>
    <w:rsid w:val="00E06ECF"/>
    <w:rsid w:val="00E66214"/>
    <w:rsid w:val="00E721BA"/>
    <w:rsid w:val="00E97773"/>
    <w:rsid w:val="00F50BC6"/>
    <w:rsid w:val="00F8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E728C"/>
    <w:rPr>
      <w:b/>
      <w:bCs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85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85223"/>
    <w:rPr>
      <w:kern w:val="2"/>
    </w:rPr>
  </w:style>
  <w:style w:type="paragraph" w:styleId="a7">
    <w:name w:val="footer"/>
    <w:basedOn w:val="a"/>
    <w:link w:val="a8"/>
    <w:uiPriority w:val="99"/>
    <w:unhideWhenUsed/>
    <w:rsid w:val="00385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85223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38522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85223"/>
    <w:rPr>
      <w:rFonts w:ascii="Calibri Light" w:eastAsia="新細明體" w:hAnsi="Calibri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E728C"/>
    <w:rPr>
      <w:b/>
      <w:bCs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85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385223"/>
    <w:rPr>
      <w:kern w:val="2"/>
    </w:rPr>
  </w:style>
  <w:style w:type="paragraph" w:styleId="a7">
    <w:name w:val="footer"/>
    <w:basedOn w:val="a"/>
    <w:link w:val="a8"/>
    <w:uiPriority w:val="99"/>
    <w:unhideWhenUsed/>
    <w:rsid w:val="00385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385223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38522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8522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>FMA</Company>
  <LinksUpToDate>false</LinksUpToDate>
  <CharactersWithSpaces>631</CharactersWithSpaces>
  <SharedDoc>false</SharedDoc>
  <HLinks>
    <vt:vector size="6" baseType="variant">
      <vt:variant>
        <vt:i4>8323128</vt:i4>
      </vt:variant>
      <vt:variant>
        <vt:i4>0</vt:i4>
      </vt:variant>
      <vt:variant>
        <vt:i4>0</vt:i4>
      </vt:variant>
      <vt:variant>
        <vt:i4>5</vt:i4>
      </vt:variant>
      <vt:variant>
        <vt:lpwstr>http://www.fma.org.tw/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2006台灣醫學週台灣聯合醫學會學術演講會</dc:title>
  <dc:creator>KAO</dc:creator>
  <cp:lastModifiedBy>genius</cp:lastModifiedBy>
  <cp:revision>2</cp:revision>
  <cp:lastPrinted>2016-04-11T03:33:00Z</cp:lastPrinted>
  <dcterms:created xsi:type="dcterms:W3CDTF">2019-04-25T03:10:00Z</dcterms:created>
  <dcterms:modified xsi:type="dcterms:W3CDTF">2019-04-25T03:10:00Z</dcterms:modified>
</cp:coreProperties>
</file>